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Walking Aids After Orthopaedic Surgery: From Walker to Stick to None</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 have had a joint replacement, a fracture set, or any major orthopaedic surgery, you will very likely lean on a walker, crutches, or a walking stick for a while. This can feel strange at first, and some people quietly worry that needing an aid means they are weak or not healing well. The opposite is true.</w:t>
      </w:r>
    </w:p>
    <w:p>
      <w:pPr>
        <w:spacing w:after="160" w:line="288"/>
        <w:jc w:val="both"/>
      </w:pPr>
      <w:r>
        <w:rPr>
          <w:rFonts w:ascii="Calibri" w:cs="Calibri" w:eastAsia="Calibri" w:hAnsi="Calibri"/>
          <w:color w:val="1A1A1A"/>
          <w:sz w:val="22"/>
          <w:szCs w:val="22"/>
        </w:rPr>
        <w:t xml:space="preserve">A walking aid is a temporary tool that protects your healing limb, keeps you steady, and actually helps you get moving sooner and more safely. Think of it as scaffolding around a building that is being repaired. It is there while the work is going on, and it comes down, step by step, as you grow stronger. This article explains the common aids, how to use them safely at home in India, and how you move from more support to less.</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Using a walking aid after surgery is normal, temporary, and a positive part of recovery, not a sign of weakness.</w:t>
            </w:r>
          </w:p>
          <w:p>
            <w:pPr>
              <w:pStyle w:val="ListParagraph"/>
              <w:numPr>
                <w:ilvl w:val="0"/>
                <w:numId w:val="2"/>
              </w:numPr>
              <w:spacing w:after="80" w:line="282"/>
            </w:pPr>
            <w:r>
              <w:rPr>
                <w:rFonts w:ascii="Calibri" w:cs="Calibri" w:eastAsia="Calibri" w:hAnsi="Calibri"/>
                <w:color w:val="1A1A1A"/>
                <w:sz w:val="21"/>
                <w:szCs w:val="21"/>
              </w:rPr>
              <w:t xml:space="preserve">An aid protects the healing limb, prevents falls, and helps you start moving earlier.</w:t>
            </w:r>
          </w:p>
          <w:p>
            <w:pPr>
              <w:pStyle w:val="ListParagraph"/>
              <w:numPr>
                <w:ilvl w:val="0"/>
                <w:numId w:val="2"/>
              </w:numPr>
              <w:spacing w:after="80" w:line="282"/>
            </w:pPr>
            <w:r>
              <w:rPr>
                <w:rFonts w:ascii="Calibri" w:cs="Calibri" w:eastAsia="Calibri" w:hAnsi="Calibri"/>
                <w:color w:val="1A1A1A"/>
                <w:sz w:val="21"/>
                <w:szCs w:val="21"/>
              </w:rPr>
              <w:t xml:space="preserve">The usual journey is from more support to less: walker first, then crutches or a stick, then walking on your own.</w:t>
            </w:r>
          </w:p>
          <w:p>
            <w:pPr>
              <w:pStyle w:val="ListParagraph"/>
              <w:numPr>
                <w:ilvl w:val="0"/>
                <w:numId w:val="2"/>
              </w:numPr>
              <w:spacing w:after="80" w:line="282"/>
            </w:pPr>
            <w:r>
              <w:rPr>
                <w:rFonts w:ascii="Calibri" w:cs="Calibri" w:eastAsia="Calibri" w:hAnsi="Calibri"/>
                <w:color w:val="1A1A1A"/>
                <w:sz w:val="21"/>
                <w:szCs w:val="21"/>
              </w:rPr>
              <w:t xml:space="preserve">Set the aid to the right height, and hold a single stick in the hand on the side opposite your operated leg.</w:t>
            </w:r>
          </w:p>
          <w:p>
            <w:pPr>
              <w:pStyle w:val="ListParagraph"/>
              <w:numPr>
                <w:ilvl w:val="0"/>
                <w:numId w:val="2"/>
              </w:numPr>
              <w:spacing w:after="80" w:line="282"/>
            </w:pPr>
            <w:r>
              <w:rPr>
                <w:rFonts w:ascii="Calibri" w:cs="Calibri" w:eastAsia="Calibri" w:hAnsi="Calibri"/>
                <w:color w:val="1A1A1A"/>
                <w:sz w:val="21"/>
                <w:szCs w:val="21"/>
              </w:rPr>
              <w:t xml:space="preserve">On stairs, lead up with your good leg and lead down with your operated leg and the aid.</w:t>
            </w:r>
          </w:p>
          <w:p>
            <w:pPr>
              <w:pStyle w:val="ListParagraph"/>
              <w:numPr>
                <w:ilvl w:val="0"/>
                <w:numId w:val="2"/>
              </w:numPr>
              <w:spacing w:after="0" w:line="282"/>
            </w:pPr>
            <w:r>
              <w:rPr>
                <w:rFonts w:ascii="Calibri" w:cs="Calibri" w:eastAsia="Calibri" w:hAnsi="Calibri"/>
                <w:color w:val="1A1A1A"/>
                <w:sz w:val="21"/>
                <w:szCs w:val="21"/>
              </w:rPr>
              <w:t xml:space="preserve">Step down to less support only when your pain, strength, and balance allow it, and when your physiotherapist agrees. Do not rush.</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Why a walking aid is a good thing, not a bad one</w:t>
      </w:r>
    </w:p>
    <w:p>
      <w:pPr>
        <w:spacing w:after="160" w:line="288"/>
        <w:jc w:val="both"/>
      </w:pPr>
      <w:r>
        <w:rPr>
          <w:rFonts w:ascii="Calibri" w:cs="Calibri" w:eastAsia="Calibri" w:hAnsi="Calibri"/>
          <w:b/>
          <w:bCs/>
          <w:color w:val="1A1A1A"/>
          <w:sz w:val="22"/>
          <w:szCs w:val="22"/>
        </w:rPr>
        <w:t xml:space="preserve">An aid does three important jobs. </w:t>
      </w:r>
      <w:r>
        <w:rPr>
          <w:rFonts w:ascii="Calibri" w:cs="Calibri" w:eastAsia="Calibri" w:hAnsi="Calibri"/>
          <w:color w:val="1A1A1A"/>
          <w:sz w:val="22"/>
          <w:szCs w:val="22"/>
        </w:rPr>
        <w:t xml:space="preserve">First, it takes some load off your operated leg so the bone, joint, or soft tissue can heal without being overworked. Your surgeon may have told you how much weight you are allowed to put through the leg, and an aid helps you stay within that limit. Second, it gives you a wider, steadier base so you are far less likely to fall. Third, and this surprises many people, it lets you get up and walk sooner. Moving early, within safe limits, keeps your muscles working, helps your circulation, and lifts your mood.</w:t>
      </w:r>
    </w:p>
    <w:p>
      <w:pPr>
        <w:spacing w:after="160" w:line="288"/>
        <w:jc w:val="both"/>
      </w:pPr>
      <w:r>
        <w:rPr>
          <w:rFonts w:ascii="Calibri" w:cs="Calibri" w:eastAsia="Calibri" w:hAnsi="Calibri"/>
          <w:color w:val="1A1A1A"/>
          <w:sz w:val="22"/>
          <w:szCs w:val="22"/>
        </w:rPr>
        <w:t xml:space="preserve">So please do not see the walker or stick as a symbol of frailty. It is a sign that you are recovering sensibly. Almost everyone who has a hip or knee replacement or a major leg injury uses an aid for a time, and almost everyone puts it away again.</w:t>
      </w:r>
    </w:p>
    <w:p>
      <w:pPr>
        <w:pStyle w:val="Heading2"/>
        <w:spacing w:after="120" w:before="300"/>
      </w:pPr>
      <w:r>
        <w:rPr>
          <w:rFonts w:ascii="Calibri" w:cs="Calibri" w:eastAsia="Calibri" w:hAnsi="Calibri"/>
          <w:b/>
          <w:bCs/>
          <w:color w:val="1F6F78"/>
          <w:sz w:val="26"/>
          <w:szCs w:val="26"/>
        </w:rPr>
        <w:t xml:space="preserve">The common aids, explained simply</w:t>
      </w:r>
    </w:p>
    <w:p>
      <w:pPr>
        <w:spacing w:after="160" w:line="288"/>
        <w:jc w:val="both"/>
      </w:pPr>
      <w:r>
        <w:rPr>
          <w:rFonts w:ascii="Calibri" w:cs="Calibri" w:eastAsia="Calibri" w:hAnsi="Calibri"/>
          <w:color w:val="1A1A1A"/>
          <w:sz w:val="22"/>
          <w:szCs w:val="22"/>
        </w:rPr>
        <w:t xml:space="preserve">There are three families of walking aid. Each offers a different amount of support, and your team will choose based on your surgery, your strength, and your balance.</w:t>
      </w:r>
    </w:p>
    <w:p>
      <w:pPr>
        <w:pStyle w:val="ListParagraph"/>
        <w:numPr>
          <w:ilvl w:val="0"/>
          <w:numId w:val="3"/>
        </w:numPr>
        <w:spacing w:after="90" w:line="282"/>
      </w:pPr>
      <w:r>
        <w:rPr>
          <w:rFonts w:ascii="Calibri" w:cs="Calibri" w:eastAsia="Calibri" w:hAnsi="Calibri"/>
          <w:color w:val="1A1A1A"/>
          <w:sz w:val="22"/>
          <w:szCs w:val="22"/>
        </w:rPr>
        <w:t xml:space="preserve">Walker or frame: four legs and a wide base. It gives the most support and the most stability, so it is often used in the first days after a joint replacement or major surgery, when your leg is weak and your balance is still returning.</w:t>
      </w:r>
    </w:p>
    <w:p>
      <w:pPr>
        <w:pStyle w:val="ListParagraph"/>
        <w:numPr>
          <w:ilvl w:val="0"/>
          <w:numId w:val="3"/>
        </w:numPr>
        <w:spacing w:after="90" w:line="282"/>
      </w:pPr>
      <w:r>
        <w:rPr>
          <w:rFonts w:ascii="Calibri" w:cs="Calibri" w:eastAsia="Calibri" w:hAnsi="Calibri"/>
          <w:color w:val="1A1A1A"/>
          <w:sz w:val="22"/>
          <w:szCs w:val="22"/>
        </w:rPr>
        <w:t xml:space="preserve">Crutches: elbow crutches (with a cuff around the forearm) or axillary crutches (that rest against the side of the chest, not the armpit). These give firm, active support and are useful when you are allowed to put only part of your weight through the operated leg.</w:t>
      </w:r>
    </w:p>
    <w:p>
      <w:pPr>
        <w:pStyle w:val="ListParagraph"/>
        <w:numPr>
          <w:ilvl w:val="0"/>
          <w:numId w:val="3"/>
        </w:numPr>
        <w:spacing w:after="90" w:line="282"/>
      </w:pPr>
      <w:r>
        <w:rPr>
          <w:rFonts w:ascii="Calibri" w:cs="Calibri" w:eastAsia="Calibri" w:hAnsi="Calibri"/>
          <w:color w:val="1A1A1A"/>
          <w:sz w:val="22"/>
          <w:szCs w:val="22"/>
        </w:rPr>
        <w:t xml:space="preserve">Walking stick or cane: a single point of light support. It helps with balance and takes a little weight off the leg as you get stronger and steadier. A stick can safely carry roughly a quarter of your body weight, no more.</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Walking aid</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Support given</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When it is usually used</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Walker or frame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Most support and stability</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Early days after joint replacement or major surgery, when the leg is weak and balance is still returning</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Crutches (elbow or axillary)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Firm, active support</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When you are allowed partial weight through the operated leg and are more active</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Single walking stick</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Light support and balance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As you improve, when you mainly need help with balance and a little weight relief</w:t>
            </w:r>
          </w:p>
        </w:tc>
      </w:tr>
    </w:tbl>
    <w:p>
      <w:pPr>
        <w:spacing w:after="140"/>
      </w:pPr>
    </w:p>
    <w:p>
      <w:pPr>
        <w:pStyle w:val="Heading2"/>
        <w:spacing w:after="120" w:before="300"/>
      </w:pPr>
      <w:r>
        <w:rPr>
          <w:rFonts w:ascii="Calibri" w:cs="Calibri" w:eastAsia="Calibri" w:hAnsi="Calibri"/>
          <w:b/>
          <w:bCs/>
          <w:color w:val="1F6F78"/>
          <w:sz w:val="26"/>
          <w:szCs w:val="26"/>
        </w:rPr>
        <w:t xml:space="preserve">The usual journey: from more support to less</w:t>
      </w:r>
    </w:p>
    <w:p>
      <w:pPr>
        <w:spacing w:after="160" w:line="288"/>
        <w:jc w:val="both"/>
      </w:pPr>
      <w:r>
        <w:rPr>
          <w:rFonts w:ascii="Calibri" w:cs="Calibri" w:eastAsia="Calibri" w:hAnsi="Calibri"/>
          <w:color w:val="1A1A1A"/>
          <w:sz w:val="22"/>
          <w:szCs w:val="22"/>
        </w:rPr>
        <w:t xml:space="preserve">Recovery normally moves in one direction: more support at the start, then gradually less. A common path is walker first, then crutches or a single stick, then walking unaided. With crutches, you might go from two, to one, to a stick, to nothing at all. Changing gradually, rather than suddenly, lets your body adjust to carrying more of its own weight.</w:t>
      </w:r>
    </w:p>
    <w:p>
      <w:pPr>
        <w:spacing w:after="160" w:line="288"/>
        <w:jc w:val="both"/>
      </w:pPr>
      <w:r>
        <w:rPr>
          <w:rFonts w:ascii="Calibri" w:cs="Calibri" w:eastAsia="Calibri" w:hAnsi="Calibri"/>
          <w:b/>
          <w:bCs/>
          <w:color w:val="1A1A1A"/>
          <w:sz w:val="22"/>
          <w:szCs w:val="22"/>
        </w:rPr>
        <w:t xml:space="preserve">This is guided by you, not by the calendar. </w:t>
      </w:r>
      <w:r>
        <w:rPr>
          <w:rFonts w:ascii="Calibri" w:cs="Calibri" w:eastAsia="Calibri" w:hAnsi="Calibri"/>
          <w:color w:val="1A1A1A"/>
          <w:sz w:val="22"/>
          <w:szCs w:val="22"/>
        </w:rPr>
        <w:t xml:space="preserve">As a rough guide, many people use crutches or a frame for about 2 to 6 weeks, but this varies a great deal. What really decides the pace is your pain, your strength, and your balance, together with the judgement of your surgeon and physiotherapist. Two people who had the same operation on the same day may progress at quite different speeds, and that is completely normal.</w:t>
      </w:r>
    </w:p>
    <w:p>
      <w:pPr>
        <w:pStyle w:val="Heading2"/>
        <w:spacing w:after="120" w:before="300"/>
      </w:pPr>
      <w:r>
        <w:rPr>
          <w:rFonts w:ascii="Calibri" w:cs="Calibri" w:eastAsia="Calibri" w:hAnsi="Calibri"/>
          <w:b/>
          <w:bCs/>
          <w:color w:val="1F6F78"/>
          <w:sz w:val="26"/>
          <w:szCs w:val="26"/>
        </w:rPr>
        <w:t xml:space="preserve">Getting the height and the hold right</w:t>
      </w:r>
    </w:p>
    <w:p>
      <w:pPr>
        <w:spacing w:after="160" w:line="288"/>
        <w:jc w:val="both"/>
      </w:pPr>
      <w:r>
        <w:rPr>
          <w:rFonts w:ascii="Calibri" w:cs="Calibri" w:eastAsia="Calibri" w:hAnsi="Calibri"/>
          <w:color w:val="1A1A1A"/>
          <w:sz w:val="22"/>
          <w:szCs w:val="22"/>
        </w:rPr>
        <w:t xml:space="preserve">An aid that is the wrong height makes you stoop, strains your shoulders, and can actually make you less steady. Setting it correctly takes a minute and makes a big difference.</w:t>
      </w:r>
    </w:p>
    <w:p>
      <w:pPr>
        <w:pStyle w:val="ListParagraph"/>
        <w:numPr>
          <w:ilvl w:val="0"/>
          <w:numId w:val="3"/>
        </w:numPr>
        <w:spacing w:after="90" w:line="282"/>
      </w:pPr>
      <w:r>
        <w:rPr>
          <w:rFonts w:ascii="Calibri" w:cs="Calibri" w:eastAsia="Calibri" w:hAnsi="Calibri"/>
          <w:color w:val="1A1A1A"/>
          <w:sz w:val="22"/>
          <w:szCs w:val="22"/>
        </w:rPr>
        <w:t xml:space="preserve">Height of a stick or walker: stand up straight in your normal shoes with your arms relaxed. The top of the stick, or the handgrips of the walker, should sit level with the crease of your wrist. When you hold the handle, your elbow should be slightly bent, not locked straight.</w:t>
      </w:r>
    </w:p>
    <w:p>
      <w:pPr>
        <w:pStyle w:val="ListParagraph"/>
        <w:numPr>
          <w:ilvl w:val="0"/>
          <w:numId w:val="3"/>
        </w:numPr>
        <w:spacing w:after="90" w:line="282"/>
      </w:pPr>
      <w:r>
        <w:rPr>
          <w:rFonts w:ascii="Calibri" w:cs="Calibri" w:eastAsia="Calibri" w:hAnsi="Calibri"/>
          <w:color w:val="1A1A1A"/>
          <w:sz w:val="22"/>
          <w:szCs w:val="22"/>
        </w:rPr>
        <w:t xml:space="preserve">Height of crutches: the handgrips should be roughly level with your hips, with the elbow slightly bent. Axillary crutches rest against the side of your chest, about 3 to 5 centimetres below the armpit. Take the weight through your hands, never by pressing into the armpit.</w:t>
      </w:r>
    </w:p>
    <w:p>
      <w:pPr>
        <w:pStyle w:val="ListParagraph"/>
        <w:numPr>
          <w:ilvl w:val="0"/>
          <w:numId w:val="3"/>
        </w:numPr>
        <w:spacing w:after="90" w:line="282"/>
      </w:pPr>
      <w:r>
        <w:rPr>
          <w:rFonts w:ascii="Calibri" w:cs="Calibri" w:eastAsia="Calibri" w:hAnsi="Calibri"/>
          <w:color w:val="1A1A1A"/>
          <w:sz w:val="22"/>
          <w:szCs w:val="22"/>
        </w:rPr>
        <w:t xml:space="preserve">Which hand holds a single stick: hold it in the hand on the side opposite your operated leg. If your right leg was operated on, hold the stick in your left hand. This spreads your weight evenly and gives a natural, balanced walk.</w:t>
      </w:r>
    </w:p>
    <w:p>
      <w:pPr>
        <w:pStyle w:val="ListParagraph"/>
        <w:numPr>
          <w:ilvl w:val="0"/>
          <w:numId w:val="3"/>
        </w:numPr>
        <w:spacing w:after="90" w:line="282"/>
      </w:pPr>
      <w:r>
        <w:rPr>
          <w:rFonts w:ascii="Calibri" w:cs="Calibri" w:eastAsia="Calibri" w:hAnsi="Calibri"/>
          <w:color w:val="1A1A1A"/>
          <w:sz w:val="22"/>
          <w:szCs w:val="22"/>
        </w:rPr>
        <w:t xml:space="preserve">Moving the stick and the weak leg together: as you step, bring the stick forward at the same time as your operated leg, and press down through the stick as that foot lands. Then step through with your good leg.</w:t>
      </w:r>
    </w:p>
    <w:p>
      <w:pPr>
        <w:pStyle w:val="Heading2"/>
        <w:spacing w:after="120" w:before="300"/>
      </w:pPr>
      <w:r>
        <w:rPr>
          <w:rFonts w:ascii="Calibri" w:cs="Calibri" w:eastAsia="Calibri" w:hAnsi="Calibri"/>
          <w:b/>
          <w:bCs/>
          <w:color w:val="1F6F78"/>
          <w:sz w:val="26"/>
          <w:szCs w:val="26"/>
        </w:rPr>
        <w:t xml:space="preserve">Stairs, steps, and safe walking</w:t>
      </w:r>
    </w:p>
    <w:p>
      <w:pPr>
        <w:spacing w:after="160" w:line="288"/>
        <w:jc w:val="both"/>
      </w:pPr>
      <w:r>
        <w:rPr>
          <w:rFonts w:ascii="Calibri" w:cs="Calibri" w:eastAsia="Calibri" w:hAnsi="Calibri"/>
          <w:b/>
          <w:bCs/>
          <w:color w:val="1A1A1A"/>
          <w:sz w:val="22"/>
          <w:szCs w:val="22"/>
        </w:rPr>
        <w:t xml:space="preserve">For stairs, a simple phrase helps: good leg up, bad leg down. </w:t>
      </w:r>
      <w:r>
        <w:rPr>
          <w:rFonts w:ascii="Calibri" w:cs="Calibri" w:eastAsia="Calibri" w:hAnsi="Calibri"/>
          <w:color w:val="1A1A1A"/>
          <w:sz w:val="22"/>
          <w:szCs w:val="22"/>
        </w:rPr>
        <w:t xml:space="preserve">Going up, lead with your good (unoperated) leg first, then bring the operated leg and the stick up to meet it. Going down, lead with the stick and your operated leg first, then bring the good leg down. Use the handrail whenever there is one. If the rail is on the same side as your stick, hold the rail and manage the stick in your other hand, or hand the stick to a family member for those few steps.</w:t>
      </w:r>
    </w:p>
    <w:p>
      <w:pPr>
        <w:pStyle w:val="ListParagraph"/>
        <w:numPr>
          <w:ilvl w:val="0"/>
          <w:numId w:val="3"/>
        </w:numPr>
        <w:spacing w:after="90" w:line="282"/>
      </w:pPr>
      <w:r>
        <w:rPr>
          <w:rFonts w:ascii="Calibri" w:cs="Calibri" w:eastAsia="Calibri" w:hAnsi="Calibri"/>
          <w:color w:val="1A1A1A"/>
          <w:sz w:val="22"/>
          <w:szCs w:val="22"/>
        </w:rPr>
        <w:t xml:space="preserve">On level ground with a walker, place all four legs down firmly, step your operated leg into the middle of the frame, then bring your good leg level. Do not step too far into the frame.</w:t>
      </w:r>
    </w:p>
    <w:p>
      <w:pPr>
        <w:pStyle w:val="ListParagraph"/>
        <w:numPr>
          <w:ilvl w:val="0"/>
          <w:numId w:val="3"/>
        </w:numPr>
        <w:spacing w:after="90" w:line="282"/>
      </w:pPr>
      <w:r>
        <w:rPr>
          <w:rFonts w:ascii="Calibri" w:cs="Calibri" w:eastAsia="Calibri" w:hAnsi="Calibri"/>
          <w:color w:val="1A1A1A"/>
          <w:sz w:val="22"/>
          <w:szCs w:val="22"/>
        </w:rPr>
        <w:t xml:space="preserve">Never use a walker or frame on stairs or on an escalator. For stairs, switch to a stick or crutches with a handrail, or take help.</w:t>
      </w:r>
    </w:p>
    <w:p>
      <w:pPr>
        <w:pStyle w:val="ListParagraph"/>
        <w:numPr>
          <w:ilvl w:val="0"/>
          <w:numId w:val="3"/>
        </w:numPr>
        <w:spacing w:after="90" w:line="282"/>
      </w:pPr>
      <w:r>
        <w:rPr>
          <w:rFonts w:ascii="Calibri" w:cs="Calibri" w:eastAsia="Calibri" w:hAnsi="Calibri"/>
          <w:color w:val="1A1A1A"/>
          <w:sz w:val="22"/>
          <w:szCs w:val="22"/>
        </w:rPr>
        <w:t xml:space="preserve">Take small, unhurried steps. Look ahead at where you are going, not down at your feet.</w:t>
      </w:r>
    </w:p>
    <w:p>
      <w:pPr>
        <w:pStyle w:val="ListParagraph"/>
        <w:numPr>
          <w:ilvl w:val="0"/>
          <w:numId w:val="3"/>
        </w:numPr>
        <w:spacing w:after="90" w:line="282"/>
      </w:pPr>
      <w:r>
        <w:rPr>
          <w:rFonts w:ascii="Calibri" w:cs="Calibri" w:eastAsia="Calibri" w:hAnsi="Calibri"/>
          <w:color w:val="1A1A1A"/>
          <w:sz w:val="22"/>
          <w:szCs w:val="22"/>
        </w:rPr>
        <w:t xml:space="preserve">Keep both hands free of bags and phones while walking. Use an apron pocket, a small backpack, or ask someone to carry things for you.</w:t>
      </w:r>
    </w:p>
    <w:p>
      <w:pPr>
        <w:pStyle w:val="Heading2"/>
        <w:spacing w:after="120" w:before="300"/>
      </w:pPr>
      <w:r>
        <w:rPr>
          <w:rFonts w:ascii="Calibri" w:cs="Calibri" w:eastAsia="Calibri" w:hAnsi="Calibri"/>
          <w:b/>
          <w:bCs/>
          <w:color w:val="1F6F78"/>
          <w:sz w:val="26"/>
          <w:szCs w:val="26"/>
        </w:rPr>
        <w:t xml:space="preserve">Using your aid safely in an Indian home</w:t>
      </w:r>
    </w:p>
    <w:p>
      <w:pPr>
        <w:spacing w:after="160" w:line="288"/>
        <w:jc w:val="both"/>
      </w:pPr>
      <w:r>
        <w:rPr>
          <w:rFonts w:ascii="Calibri" w:cs="Calibri" w:eastAsia="Calibri" w:hAnsi="Calibri"/>
          <w:color w:val="1A1A1A"/>
          <w:sz w:val="22"/>
          <w:szCs w:val="22"/>
        </w:rPr>
        <w:t xml:space="preserve">Our homes have their own everyday hazards, and a little planning makes them much safer while you are on an aid.</w:t>
      </w:r>
    </w:p>
    <w:p>
      <w:pPr>
        <w:pStyle w:val="ListParagraph"/>
        <w:numPr>
          <w:ilvl w:val="0"/>
          <w:numId w:val="3"/>
        </w:numPr>
        <w:spacing w:after="90" w:line="282"/>
      </w:pPr>
      <w:r>
        <w:rPr>
          <w:rFonts w:ascii="Calibri" w:cs="Calibri" w:eastAsia="Calibri" w:hAnsi="Calibri"/>
          <w:color w:val="1A1A1A"/>
          <w:sz w:val="22"/>
          <w:szCs w:val="22"/>
        </w:rPr>
        <w:t xml:space="preserve">Thresholds and doorsteps: many rooms and main doors have a raised threshold. Treat each one like a small step: place the aid over first, then the operated leg, then the good leg. Do not drag your foot.</w:t>
      </w:r>
    </w:p>
    <w:p>
      <w:pPr>
        <w:pStyle w:val="ListParagraph"/>
        <w:numPr>
          <w:ilvl w:val="0"/>
          <w:numId w:val="3"/>
        </w:numPr>
        <w:spacing w:after="90" w:line="282"/>
      </w:pPr>
      <w:r>
        <w:rPr>
          <w:rFonts w:ascii="Calibri" w:cs="Calibri" w:eastAsia="Calibri" w:hAnsi="Calibri"/>
          <w:color w:val="1A1A1A"/>
          <w:sz w:val="22"/>
          <w:szCs w:val="22"/>
        </w:rPr>
        <w:t xml:space="preserve">Wet and slippery bathrooms: this is the highest risk area. Keep the floor as dry as you can, use a rubber anti-slip mat, and sit on a sturdy plastic chair or stool while bathing. A grab bar fixed to the wall is a worthwhile addition. Never rush on a wet floor.</w:t>
      </w:r>
    </w:p>
    <w:p>
      <w:pPr>
        <w:pStyle w:val="ListParagraph"/>
        <w:numPr>
          <w:ilvl w:val="0"/>
          <w:numId w:val="3"/>
        </w:numPr>
        <w:spacing w:after="90" w:line="282"/>
      </w:pPr>
      <w:r>
        <w:rPr>
          <w:rFonts w:ascii="Calibri" w:cs="Calibri" w:eastAsia="Calibri" w:hAnsi="Calibri"/>
          <w:color w:val="1A1A1A"/>
          <w:sz w:val="22"/>
          <w:szCs w:val="22"/>
        </w:rPr>
        <w:t xml:space="preserve">Uneven floors and outdoor surfaces: courtyards, verandas, and streets can be uneven, with loose stones or broken tiles. Scan the ground ahead and take extra care where the surface changes.</w:t>
      </w:r>
    </w:p>
    <w:p>
      <w:pPr>
        <w:pStyle w:val="ListParagraph"/>
        <w:numPr>
          <w:ilvl w:val="0"/>
          <w:numId w:val="3"/>
        </w:numPr>
        <w:spacing w:after="90" w:line="282"/>
      </w:pPr>
      <w:r>
        <w:rPr>
          <w:rFonts w:ascii="Calibri" w:cs="Calibri" w:eastAsia="Calibri" w:hAnsi="Calibri"/>
          <w:color w:val="1A1A1A"/>
          <w:sz w:val="22"/>
          <w:szCs w:val="22"/>
        </w:rPr>
        <w:t xml:space="preserve">Monsoon and slippery surfaces: wet steps and shining marble floors turn slippery in the rains. Wipe your aid tips dry when you come indoors, and avoid slick surfaces unless you must go out.</w:t>
      </w:r>
    </w:p>
    <w:p>
      <w:pPr>
        <w:pStyle w:val="ListParagraph"/>
        <w:numPr>
          <w:ilvl w:val="0"/>
          <w:numId w:val="3"/>
        </w:numPr>
        <w:spacing w:after="90" w:line="282"/>
      </w:pPr>
      <w:r>
        <w:rPr>
          <w:rFonts w:ascii="Calibri" w:cs="Calibri" w:eastAsia="Calibri" w:hAnsi="Calibri"/>
          <w:color w:val="1A1A1A"/>
          <w:sz w:val="22"/>
          <w:szCs w:val="22"/>
        </w:rPr>
        <w:t xml:space="preserve">Loose mats and cords: remove small rugs, durries, and trailing wires from your walking paths so the aid and your feet cannot catch on them.</w:t>
      </w:r>
    </w:p>
    <w:p>
      <w:pPr>
        <w:pStyle w:val="ListParagraph"/>
        <w:numPr>
          <w:ilvl w:val="0"/>
          <w:numId w:val="3"/>
        </w:numPr>
        <w:spacing w:after="90" w:line="282"/>
      </w:pPr>
      <w:r>
        <w:rPr>
          <w:rFonts w:ascii="Calibri" w:cs="Calibri" w:eastAsia="Calibri" w:hAnsi="Calibri"/>
          <w:color w:val="1A1A1A"/>
          <w:sz w:val="22"/>
          <w:szCs w:val="22"/>
        </w:rPr>
        <w:t xml:space="preserve">Rubber tips (ferrules): the tip at the bottom of each leg is what grips the floor. Check it often, and if it is worn smooth, split, or loose, replace it before using the aid again. Worn tips are a common and avoidable cause of slips. Footwear matters too: wear closed, non-slip shoes or slippers with a back strap, not loose chappals.</w:t>
      </w:r>
    </w:p>
    <w:p>
      <w:pPr>
        <w:pStyle w:val="Heading2"/>
        <w:spacing w:after="120" w:before="300"/>
      </w:pPr>
      <w:r>
        <w:rPr>
          <w:rFonts w:ascii="Calibri" w:cs="Calibri" w:eastAsia="Calibri" w:hAnsi="Calibri"/>
          <w:b/>
          <w:bCs/>
          <w:color w:val="1F6F78"/>
          <w:sz w:val="26"/>
          <w:szCs w:val="26"/>
        </w:rPr>
        <w:t xml:space="preserve">How you know you are ready for less support</w:t>
      </w:r>
    </w:p>
    <w:p>
      <w:pPr>
        <w:spacing w:after="160" w:line="288"/>
        <w:jc w:val="both"/>
      </w:pPr>
      <w:r>
        <w:rPr>
          <w:rFonts w:ascii="Calibri" w:cs="Calibri" w:eastAsia="Calibri" w:hAnsi="Calibri"/>
          <w:color w:val="1A1A1A"/>
          <w:sz w:val="22"/>
          <w:szCs w:val="22"/>
        </w:rPr>
        <w:t xml:space="preserve">Stepping down to a lighter aid, or to none, is exciting, but it should be earned rather than rushed. There is no fixed date. Instead, look for a set of signs that your body is ready.</w:t>
      </w:r>
    </w:p>
    <w:p>
      <w:pPr>
        <w:pStyle w:val="ListParagraph"/>
        <w:numPr>
          <w:ilvl w:val="0"/>
          <w:numId w:val="3"/>
        </w:numPr>
        <w:spacing w:after="90" w:line="282"/>
      </w:pPr>
      <w:r>
        <w:rPr>
          <w:rFonts w:ascii="Calibri" w:cs="Calibri" w:eastAsia="Calibri" w:hAnsi="Calibri"/>
          <w:color w:val="1A1A1A"/>
          <w:sz w:val="22"/>
          <w:szCs w:val="22"/>
        </w:rPr>
        <w:t xml:space="preserve">Your pain has settled and you can put weight through the operated leg comfortably.</w:t>
      </w:r>
    </w:p>
    <w:p>
      <w:pPr>
        <w:pStyle w:val="ListParagraph"/>
        <w:numPr>
          <w:ilvl w:val="0"/>
          <w:numId w:val="3"/>
        </w:numPr>
        <w:spacing w:after="90" w:line="282"/>
      </w:pPr>
      <w:r>
        <w:rPr>
          <w:rFonts w:ascii="Calibri" w:cs="Calibri" w:eastAsia="Calibri" w:hAnsi="Calibri"/>
          <w:color w:val="1A1A1A"/>
          <w:sz w:val="22"/>
          <w:szCs w:val="22"/>
        </w:rPr>
        <w:t xml:space="preserve">Your balance feels steady, without wobbling or grabbing for support.</w:t>
      </w:r>
    </w:p>
    <w:p>
      <w:pPr>
        <w:pStyle w:val="ListParagraph"/>
        <w:numPr>
          <w:ilvl w:val="0"/>
          <w:numId w:val="3"/>
        </w:numPr>
        <w:spacing w:after="90" w:line="282"/>
      </w:pPr>
      <w:r>
        <w:rPr>
          <w:rFonts w:ascii="Calibri" w:cs="Calibri" w:eastAsia="Calibri" w:hAnsi="Calibri"/>
          <w:color w:val="1A1A1A"/>
          <w:sz w:val="22"/>
          <w:szCs w:val="22"/>
        </w:rPr>
        <w:t xml:space="preserve">Your leg muscles feel stronger and you can control the leg well.</w:t>
      </w:r>
    </w:p>
    <w:p>
      <w:pPr>
        <w:pStyle w:val="ListParagraph"/>
        <w:numPr>
          <w:ilvl w:val="0"/>
          <w:numId w:val="3"/>
        </w:numPr>
        <w:spacing w:after="90" w:line="282"/>
      </w:pPr>
      <w:r>
        <w:rPr>
          <w:rFonts w:ascii="Calibri" w:cs="Calibri" w:eastAsia="Calibri" w:hAnsi="Calibri"/>
          <w:color w:val="1A1A1A"/>
          <w:sz w:val="22"/>
          <w:szCs w:val="22"/>
        </w:rPr>
        <w:t xml:space="preserve">You can walk a reasonable distance smoothly, without a limp.</w:t>
      </w:r>
    </w:p>
    <w:p>
      <w:pPr>
        <w:pStyle w:val="ListParagraph"/>
        <w:numPr>
          <w:ilvl w:val="0"/>
          <w:numId w:val="3"/>
        </w:numPr>
        <w:spacing w:after="90" w:line="282"/>
      </w:pPr>
      <w:r>
        <w:rPr>
          <w:rFonts w:ascii="Calibri" w:cs="Calibri" w:eastAsia="Calibri" w:hAnsi="Calibri"/>
          <w:color w:val="1A1A1A"/>
          <w:sz w:val="22"/>
          <w:szCs w:val="22"/>
        </w:rPr>
        <w:t xml:space="preserve">Your physiotherapist, who watches how you walk, has checked you and agrees you are ready.</w:t>
      </w:r>
    </w:p>
    <w:p>
      <w:pPr>
        <w:spacing w:after="160" w:line="288"/>
        <w:jc w:val="both"/>
      </w:pPr>
      <w:r>
        <w:rPr>
          <w:rFonts w:ascii="Calibri" w:cs="Calibri" w:eastAsia="Calibri" w:hAnsi="Calibri"/>
          <w:b/>
          <w:bCs/>
          <w:color w:val="1A1A1A"/>
          <w:sz w:val="22"/>
          <w:szCs w:val="22"/>
        </w:rPr>
        <w:t xml:space="preserve">An honest word of caution: do not rush this. </w:t>
      </w:r>
      <w:r>
        <w:rPr>
          <w:rFonts w:ascii="Calibri" w:cs="Calibri" w:eastAsia="Calibri" w:hAnsi="Calibri"/>
          <w:color w:val="1A1A1A"/>
          <w:sz w:val="22"/>
          <w:szCs w:val="22"/>
        </w:rPr>
        <w:t xml:space="preserve">If you drop your aid too soon, before the strength and balance are truly there, your body finds ways to compensate. That often shows up as a limp that can become a habit, or as a fall that sets your recovery back. If you notice new pain, tiredness, or unsteadiness after stepping down, go back to the previous aid for a few more days and try again. Going back a step is not failure. It is good judgement.</w:t>
      </w:r>
    </w:p>
    <w:p>
      <w:pPr>
        <w:pStyle w:val="Heading2"/>
        <w:spacing w:after="120" w:before="300"/>
      </w:pPr>
      <w:r>
        <w:rPr>
          <w:rFonts w:ascii="Calibri" w:cs="Calibri" w:eastAsia="Calibri" w:hAnsi="Calibri"/>
          <w:b/>
          <w:bCs/>
          <w:color w:val="1F6F78"/>
          <w:sz w:val="26"/>
          <w:szCs w:val="26"/>
        </w:rPr>
        <w:t xml:space="preserve">Choosing and getting an aid in India</w:t>
      </w:r>
    </w:p>
    <w:p>
      <w:pPr>
        <w:pStyle w:val="ListParagraph"/>
        <w:numPr>
          <w:ilvl w:val="0"/>
          <w:numId w:val="3"/>
        </w:numPr>
        <w:spacing w:after="90" w:line="282"/>
      </w:pPr>
      <w:r>
        <w:rPr>
          <w:rFonts w:ascii="Calibri" w:cs="Calibri" w:eastAsia="Calibri" w:hAnsi="Calibri"/>
          <w:color w:val="1A1A1A"/>
          <w:sz w:val="22"/>
          <w:szCs w:val="22"/>
        </w:rPr>
        <w:t xml:space="preserve">Borrowing: for a short recovery, borrowing a walker or crutches from family or a neighbour is completely reasonable and saves money. Just make sure it adjusts to your correct height and that the rubber tips are in good condition.</w:t>
      </w:r>
    </w:p>
    <w:p>
      <w:pPr>
        <w:pStyle w:val="ListParagraph"/>
        <w:numPr>
          <w:ilvl w:val="0"/>
          <w:numId w:val="3"/>
        </w:numPr>
        <w:spacing w:after="90" w:line="282"/>
      </w:pPr>
      <w:r>
        <w:rPr>
          <w:rFonts w:ascii="Calibri" w:cs="Calibri" w:eastAsia="Calibri" w:hAnsi="Calibri"/>
          <w:color w:val="1A1A1A"/>
          <w:sz w:val="22"/>
          <w:szCs w:val="22"/>
        </w:rPr>
        <w:t xml:space="preserve">Buying: aids are widely available at medical stores, hospital pharmacies, and online. A lightweight adjustable aluminium walker or stick is usually inexpensive and easy to store. Choose one with a comfortable handle and a stable, non-slip tip.</w:t>
      </w:r>
    </w:p>
    <w:p>
      <w:pPr>
        <w:pStyle w:val="ListParagraph"/>
        <w:numPr>
          <w:ilvl w:val="0"/>
          <w:numId w:val="3"/>
        </w:numPr>
        <w:spacing w:after="90" w:line="282"/>
      </w:pPr>
      <w:r>
        <w:rPr>
          <w:rFonts w:ascii="Calibri" w:cs="Calibri" w:eastAsia="Calibri" w:hAnsi="Calibri"/>
          <w:color w:val="1A1A1A"/>
          <w:sz w:val="22"/>
          <w:szCs w:val="22"/>
        </w:rPr>
        <w:t xml:space="preserve">Getting the right height: whether you borrow or buy, set the height to your own body, wearing the shoes you normally use indoors. Ask your physiotherapist to check the fit and to watch you walk the first time.</w:t>
      </w:r>
    </w:p>
    <w:p>
      <w:pPr>
        <w:pStyle w:val="ListParagraph"/>
        <w:numPr>
          <w:ilvl w:val="0"/>
          <w:numId w:val="3"/>
        </w:numPr>
        <w:spacing w:after="90" w:line="282"/>
      </w:pPr>
      <w:r>
        <w:rPr>
          <w:rFonts w:ascii="Calibri" w:cs="Calibri" w:eastAsia="Calibri" w:hAnsi="Calibri"/>
          <w:color w:val="1A1A1A"/>
          <w:sz w:val="22"/>
          <w:szCs w:val="22"/>
        </w:rPr>
        <w:t xml:space="preserve">Keeping it well: tighten any loose parts now and then, make sure the height clips are firm, and replace worn rubber tips promptly.</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 walking aid is a temporary helper that protects your healing limb, keeps you safe, and gets you moving sooner. It is a stage in your recovery, not a verdict on it.</w:t>
            </w:r>
          </w:p>
          <w:p>
            <w:pPr>
              <w:pStyle w:val="ListParagraph"/>
              <w:numPr>
                <w:ilvl w:val="0"/>
                <w:numId w:val="2"/>
              </w:numPr>
              <w:spacing w:after="80" w:line="282"/>
            </w:pPr>
            <w:r>
              <w:rPr>
                <w:rFonts w:ascii="Calibri" w:cs="Calibri" w:eastAsia="Calibri" w:hAnsi="Calibri"/>
                <w:color w:val="1A1A1A"/>
                <w:sz w:val="21"/>
                <w:szCs w:val="21"/>
              </w:rPr>
              <w:t xml:space="preserve">Set it to the right height, use safe technique on floors and stairs, keep your home and its rubber tips in good order, and move from more support to less only when your body and your physiotherapist say the time is right.</w:t>
            </w:r>
          </w:p>
          <w:p>
            <w:pPr>
              <w:pStyle w:val="ListParagraph"/>
              <w:numPr>
                <w:ilvl w:val="0"/>
                <w:numId w:val="2"/>
              </w:numPr>
              <w:spacing w:after="0" w:line="282"/>
            </w:pPr>
            <w:r>
              <w:rPr>
                <w:rFonts w:ascii="Calibri" w:cs="Calibri" w:eastAsia="Calibri" w:hAnsi="Calibri"/>
                <w:color w:val="1A1A1A"/>
                <w:sz w:val="21"/>
                <w:szCs w:val="21"/>
              </w:rPr>
              <w:t xml:space="preserve">Be patient and kind with yourself. Most people who start with a walker are, in time, walking on their own again.</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Preparing Your Home for Recovery After Joint Replacement</w:t>
      </w:r>
    </w:p>
    <w:p>
      <w:pPr>
        <w:pStyle w:val="ListParagraph"/>
        <w:numPr>
          <w:ilvl w:val="0"/>
          <w:numId w:val="3"/>
        </w:numPr>
        <w:spacing w:after="90" w:line="282"/>
      </w:pPr>
      <w:r>
        <w:rPr>
          <w:rFonts w:ascii="Calibri" w:cs="Calibri" w:eastAsia="Calibri" w:hAnsi="Calibri"/>
          <w:color w:val="1A1A1A"/>
          <w:sz w:val="22"/>
          <w:szCs w:val="22"/>
        </w:rPr>
        <w:t xml:space="preserve">Knee Replacement Recovery: An Honest Week-by-Week Timeline</w:t>
      </w:r>
    </w:p>
    <w:p>
      <w:pPr>
        <w:pStyle w:val="ListParagraph"/>
        <w:numPr>
          <w:ilvl w:val="0"/>
          <w:numId w:val="3"/>
        </w:numPr>
        <w:spacing w:after="90" w:line="282"/>
      </w:pPr>
      <w:r>
        <w:rPr>
          <w:rFonts w:ascii="Calibri" w:cs="Calibri" w:eastAsia="Calibri" w:hAnsi="Calibri"/>
          <w:color w:val="1A1A1A"/>
          <w:sz w:val="22"/>
          <w:szCs w:val="22"/>
        </w:rPr>
        <w:t xml:space="preserve">After Hip Replacement: What You Can and Cannot Do</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2026-07-24T08:27:43.127Z</dcterms:created>
  <dcterms:modified xsi:type="dcterms:W3CDTF">2026-07-24T08:27:43.128Z</dcterms:modified>
</cp:coreProperties>
</file>

<file path=docProps/custom.xml><?xml version="1.0" encoding="utf-8"?>
<Properties xmlns="http://schemas.openxmlformats.org/officeDocument/2006/custom-properties" xmlns:vt="http://schemas.openxmlformats.org/officeDocument/2006/docPropsVTypes"/>
</file>