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licencia de software</w:t>
      </w:r>
    </w:p>
    <w:p>
      <w:r>
        <w:t>Folio: LEG-26-0068</w:t>
      </w:r>
    </w:p>
    <w:p>
      <w:r>
        <w:t>Tipo de documento: Contrato de licencia de software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2026-06-13</w:t>
      </w:r>
    </w:p>
    <w:p>
      <w:r>
        <w:t>Responsable interno: Silvia Padrón Nájera</w:t>
      </w:r>
    </w:p>
    <w:p>
      <w:r>
        <w:t>Clasificación de datos: Uso interno — datos sintéticos de prueba</w:t>
      </w:r>
    </w:p>
    <w:p>
      <w:r>
        <w:t>Cliente: Servicios Corporativos Alameda, S.C.</w:t>
      </w:r>
    </w:p>
    <w:p>
      <w:r>
        <w:t>Contraparte: Arturo Pineda Casillas</w:t>
      </w:r>
    </w:p>
    <w:p>
      <w:r>
        <w:t>Abogado responsable: Enrique Villavicencio Mora</w:t>
      </w:r>
    </w:p>
    <w:p>
      <w:r>
        <w:t>Monto del contrato: $2,978,300.00</w:t>
      </w:r>
    </w:p>
    <w:p>
      <w:r>
        <w:t>Vigencia: 2026-03-24 a 2027-11-18</w:t>
      </w:r>
    </w:p>
    <w:p>
      <w:r>
        <w:t>Jurisdicción aplicable: Mérida</w:t>
      </w:r>
    </w:p>
    <w:p>
      <w:r>
        <w:t>Cláusula de rescisión anticipada: Sí</w:t>
      </w:r>
    </w:p>
    <w:p>
      <w:r>
        <w:t>Fecha de firma: 2026-06-13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licencia de software celebrado entre Servicios Corporativos Alameda, S.C. y Arturo Pineda Casillas tiene un valor de $2,978,300.00 y estará vigente del 24 de marzo de 2026 al 18 de noviembre de 2027.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