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compraventa mercantil</w:t>
      </w:r>
    </w:p>
    <w:p>
      <w:r>
        <w:t>Folio: LEG-26-0091</w:t>
      </w:r>
    </w:p>
    <w:p>
      <w:r>
        <w:t>Tipo de documento: Contrato de compraventa mercantil</w:t>
      </w:r>
    </w:p>
    <w:p>
      <w:r>
        <w:t>Área responsable: Corporativo</w:t>
      </w:r>
    </w:p>
    <w:p>
      <w:r>
        <w:t>Estado: Vigente</w:t>
      </w:r>
    </w:p>
    <w:p>
      <w:r>
        <w:t>Empresa: Iturbide, Salgado y Asociados, S.C.</w:t>
      </w:r>
    </w:p>
    <w:p>
      <w:r>
        <w:t>Ciudad base: Guadalajara</w:t>
      </w:r>
    </w:p>
    <w:p>
      <w:r>
        <w:t>Estado de operación: Jalisco</w:t>
      </w:r>
    </w:p>
    <w:p>
      <w:r>
        <w:t>Fecha de registro: 2026-02-07</w:t>
      </w:r>
    </w:p>
    <w:p>
      <w:r>
        <w:t>Responsable interno: Silvia Padrón Nájera</w:t>
      </w:r>
    </w:p>
    <w:p>
      <w:r>
        <w:t>Clasificación de datos: Uso interno — datos sintéticos de prueba</w:t>
      </w:r>
    </w:p>
    <w:p>
      <w:r>
        <w:t>Cliente: Valeria Prado Sandoval</w:t>
      </w:r>
    </w:p>
    <w:p>
      <w:r>
        <w:t>Contraparte: Servicios Corporativos Alameda, S.C.</w:t>
      </w:r>
    </w:p>
    <w:p>
      <w:r>
        <w:t>Abogado responsable: Paulina Ochoa Delgado</w:t>
      </w:r>
    </w:p>
    <w:p>
      <w:r>
        <w:t>Monto del contrato: $2,135,600.00</w:t>
      </w:r>
    </w:p>
    <w:p>
      <w:r>
        <w:t>Vigencia: 2026-01-28 a 2028-06-11</w:t>
      </w:r>
    </w:p>
    <w:p>
      <w:r>
        <w:t>Jurisdicción aplicable: Guadalajara</w:t>
      </w:r>
    </w:p>
    <w:p>
      <w:r>
        <w:t>Cláusula de rescisión anticipada: Sí</w:t>
      </w:r>
    </w:p>
    <w:p>
      <w:r>
        <w:t>Fecha de firma: 2026-02-07</w:t>
      </w:r>
    </w:p>
    <w:p>
      <w:pPr>
        <w:pStyle w:val="Heading2"/>
      </w:pPr>
      <w:r>
        <w:t>Antecedentes</w:t>
      </w:r>
    </w:p>
    <w:p>
      <w:r>
        <w:t>Las partes llegaron a este acuerdo después de reuniones de negociación en las que se ajustaron las condiciones comerciales originalmente propuestas.</w:t>
      </w:r>
    </w:p>
    <w:p>
      <w:pPr>
        <w:pStyle w:val="Heading2"/>
      </w:pPr>
      <w:r>
        <w:t>Detalle</w:t>
      </w:r>
    </w:p>
    <w:p>
      <w:r>
        <w:t>El contrato de compraventa mercantil celebrado entre Valeria Prado Sandoval y Servicios Corporativos Alameda, S.C. tiene un valor de $2,135,600.00 y estará vigente del 28 de enero de 2026 al 11 de junio de 2028.</w:t>
      </w:r>
    </w:p>
    <w:p>
      <w:pPr>
        <w:pStyle w:val="Heading2"/>
      </w:pPr>
      <w:r>
        <w:t>Seguimiento</w:t>
      </w:r>
    </w:p>
    <w:p>
      <w:r>
        <w:t>Cualquier modificación posterior a la firma requiere adenda por escrito, firmada por ambas partes, y debe registrarse en el expediente correspondiente.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