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compraventa mercantil</w:t>
      </w:r>
    </w:p>
    <w:p>
      <w:r>
        <w:t>Folio: LEG-26-0110</w:t>
      </w:r>
    </w:p>
    <w:p>
      <w:r>
        <w:t>Tipo de documento: Contrato de compraventa mercantil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2026-03-27</w:t>
      </w:r>
    </w:p>
    <w:p>
      <w:r>
        <w:t>Responsable interno: Tomás Villaseñor Cano</w:t>
      </w:r>
    </w:p>
    <w:p>
      <w:r>
        <w:t>Clasificación de datos: Uso interno — datos sintéticos de prueba</w:t>
      </w:r>
    </w:p>
    <w:p>
      <w:r>
        <w:t>Cliente: Norma Aldrete Vizcarra</w:t>
      </w:r>
    </w:p>
    <w:p>
      <w:r>
        <w:t>Contraparte: Distribuidora Sureste, S.A. de C.V.</w:t>
      </w:r>
    </w:p>
    <w:p>
      <w:r>
        <w:t>Abogado responsable: Adrián Villalpando Cruz</w:t>
      </w:r>
    </w:p>
    <w:p>
      <w:r>
        <w:t>Monto del contrato: $2,945,500.00</w:t>
      </w:r>
    </w:p>
    <w:p>
      <w:r>
        <w:t>Vigencia: 2026-05-01 a 2027-04-22</w:t>
      </w:r>
    </w:p>
    <w:p>
      <w:r>
        <w:t>Jurisdicción aplicable: León</w:t>
      </w:r>
    </w:p>
    <w:p>
      <w:r>
        <w:t>Cláusula de rescisión anticipada: No</w:t>
      </w:r>
    </w:p>
    <w:p>
      <w:r>
        <w:t>Fecha de firma: 2026-03-27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compraventa mercantil celebrado entre Norma Aldrete Vizcarra y Distribuidora Sureste, S.A. de C.V. tiene un valor de $2,945,500.00 y estará vigente del 1 de mayo de 2026 al 22 de abril de 2027.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