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propiedad intelectual</w:t>
      </w:r>
    </w:p>
    <w:p>
      <w:r>
        <w:t>Folio: LEG-26-0303</w:t>
      </w:r>
    </w:p>
    <w:p>
      <w:r>
        <w:t>Tipo de documento: Dictamen legal en materia propiedad intelectual</w:t>
      </w:r>
    </w:p>
    <w:p>
      <w:r>
        <w:t>Área responsable: Corporativo</w:t>
      </w:r>
    </w:p>
    <w:p>
      <w:r>
        <w:t>Estado: En elaboración</w:t>
      </w:r>
    </w:p>
    <w:p>
      <w:r>
        <w:t>Empresa: Iturbide, Salgado y Asociados, S.C.</w:t>
      </w:r>
    </w:p>
    <w:p>
      <w:r>
        <w:t>Ciudad base: Ciudad de México</w:t>
      </w:r>
    </w:p>
    <w:p>
      <w:r>
        <w:t>Estado de operación: Ciudad de México</w:t>
      </w:r>
    </w:p>
    <w:p>
      <w:r>
        <w:t>Fecha de registro: 2026-02-08</w:t>
      </w:r>
    </w:p>
    <w:p>
      <w:r>
        <w:t>Responsable interno: Emilio Castañón Rivas</w:t>
      </w:r>
    </w:p>
    <w:p>
      <w:r>
        <w:t>Clasificación de datos: Uso interno — datos sintéticos de prueba</w:t>
      </w:r>
    </w:p>
    <w:p>
      <w:r>
        <w:t>Materia: Propiedad intelectual</w:t>
      </w:r>
    </w:p>
    <w:p>
      <w:r>
        <w:t>Cliente: Tomás Villaseñor Cano</w:t>
      </w:r>
    </w:p>
    <w:p>
      <w:r>
        <w:t>Abogado que dictamina: Renata Fuentes Salcido</w:t>
      </w:r>
    </w:p>
    <w:p>
      <w:r>
        <w:t>Conclusión: Favorable con reservas</w:t>
      </w:r>
    </w:p>
    <w:p>
      <w:r>
        <w:t>Riesgo identificado: Alto</w:t>
      </w:r>
    </w:p>
    <w:p>
      <w:r>
        <w:t>Honorarios del dictamen: $147,900.00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propiedad intelectual solicitado por Tomás Villaseñor Cano concluyó con una opinión favorable con reservas y un riesgo identificado alto.</w:t>
      </w:r>
    </w:p>
    <w:p>
      <w:pPr>
        <w:pStyle w:val="Heading2"/>
      </w:pPr>
      <w:r>
        <w:t>Seguimiento</w:t>
      </w:r>
    </w:p>
    <w:p>
      <w:r>
        <w:t>Se recomienda que el cliente considere las observaciones señaladas antes de proceder con la operación evaluada en este dictamen.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