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Dictamen legal en materia corporativo</w:t>
      </w:r>
    </w:p>
    <w:p>
      <w:r>
        <w:t>Folio: LEG-26-0331</w:t>
      </w:r>
    </w:p>
    <w:p>
      <w:r>
        <w:t>Tipo de documento: Dictamen legal en materia corporativo</w:t>
      </w:r>
    </w:p>
    <w:p>
      <w:r>
        <w:t>Área responsable: Corporativo</w:t>
      </w:r>
    </w:p>
    <w:p>
      <w:r>
        <w:t>Estado: En revisión interna</w:t>
      </w:r>
    </w:p>
    <w:p>
      <w:r>
        <w:t>Empresa: Iturbide, Salgado y Asociados, S.C.</w:t>
      </w:r>
    </w:p>
    <w:p>
      <w:r>
        <w:t>Ciudad base: Mérida</w:t>
      </w:r>
    </w:p>
    <w:p>
      <w:r>
        <w:t>Estado de operación: Yucatán</w:t>
      </w:r>
    </w:p>
    <w:p>
      <w:r>
        <w:t>Fecha de registro: 2026-04-04</w:t>
      </w:r>
    </w:p>
    <w:p>
      <w:r>
        <w:t>Responsable interno: Rubén Cazares Montaño</w:t>
      </w:r>
    </w:p>
    <w:p>
      <w:r>
        <w:t>Clasificación de datos: Uso interno — datos sintéticos de prueba</w:t>
      </w:r>
    </w:p>
    <w:p>
      <w:r>
        <w:t>Materia: Corporativo</w:t>
      </w:r>
    </w:p>
    <w:p>
      <w:r>
        <w:t>Cliente: Rodrigo Lezama Fonseca</w:t>
      </w:r>
    </w:p>
    <w:p>
      <w:r>
        <w:t>Abogado que dictamina: Arturo Pineda Casillas</w:t>
      </w:r>
    </w:p>
    <w:p>
      <w:r>
        <w:t>Conclusión: Favorable</w:t>
      </w:r>
    </w:p>
    <w:p>
      <w:r>
        <w:t>Riesgo identificado: Alto</w:t>
      </w:r>
    </w:p>
    <w:p>
      <w:r>
        <w:t>Honorarios del dictamen: $106,100.00</w:t>
      </w:r>
    </w:p>
    <w:p>
      <w:pPr>
        <w:pStyle w:val="Heading2"/>
      </w:pPr>
      <w:r>
        <w:t>Antecedentes</w:t>
      </w:r>
    </w:p>
    <w:p>
      <w:r>
        <w:t>Este análisis se realizó a petición del comité interno del cliente, que requería una opinión legal independiente antes de tomar una decisión.</w:t>
      </w:r>
    </w:p>
    <w:p>
      <w:pPr>
        <w:pStyle w:val="Heading2"/>
      </w:pPr>
      <w:r>
        <w:t>Detalle</w:t>
      </w:r>
    </w:p>
    <w:p>
      <w:r>
        <w:t>El dictamen en materia corporativo solicitado por Rodrigo Lezama Fonseca concluyó con una opinión favorable y un riesgo identificado alto.</w:t>
      </w:r>
    </w:p>
    <w:p>
      <w:pPr>
        <w:pStyle w:val="Heading2"/>
      </w:pPr>
      <w:r>
        <w:t>Seguimiento</w:t>
      </w:r>
    </w:p>
    <w:p>
      <w:r>
        <w:t>Este documento es ficticio y se generó exclusivamente para probar la indexación, la extracción de campos y la recuperación de evidencia del sistema.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