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LEG-26-0375</w:t>
      </w:r>
    </w:p>
    <w:p>
      <w:r>
        <w:t>Tipo de documento: Notificación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2026-10-14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Remitente: Héctor Larrañaga Ibarra</w:t>
      </w:r>
    </w:p>
    <w:p>
      <w:r>
        <w:t>Destinatario: Inmobiliaria Los Encinos, S.A. de C.V.</w:t>
      </w:r>
    </w:p>
    <w:p>
      <w:r>
        <w:t>Vía de envío: Correo certificado</w:t>
      </w:r>
    </w:p>
    <w:p>
      <w:r>
        <w:t>Fecha de envío: 2026-10-14</w:t>
      </w:r>
    </w:p>
    <w:p>
      <w:r>
        <w:t>Respuesta requerida antes de: 2026-11-25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notificación dirigido a Inmobiliaria Los Encinos, S.A. de C.V. se envió por correo certificado y requiere respuesta antes del 25 de noviembre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