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9ddf0136ef336df9ba396a72fb6f7bd4b5a1051.png"/>
            <a:graphic>
              <a:graphicData uri="http://schemas.openxmlformats.org/drawingml/2006/picture">
                <pic:pic>
                  <pic:nvPicPr>
                    <pic:cNvPr id="1" name="image-09ddf0136ef336df9ba396a72fb6f7bd4b5a105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Análisis Comparativo de Herramientas de IA para Desarrollo de Software: Recomendaciones para un Entorno Bancario</w:t>
      </w:r>
    </w:p>
    <w:p>
      <w:pPr>
        <w:spacing w:line="360" w:after="210" w:lineRule="auto"/>
      </w:pPr>
      <w:r>
        <w:rPr>
          <w:rFonts w:eastAsia="inter" w:cs="inter" w:ascii="inter" w:hAnsi="inter"/>
          <w:color w:val="000000"/>
        </w:rPr>
        <w:t xml:space="preserve">Este informe presenta un análisis detallado de cuatro herramientas de inteligencia artificial para desarrollo de software desde la perspectiva de un arquitecto de soluciones en el sector bancario. Basándose en los requisitos específicos de seguridad, compliance y escalabilidad del sector financiero, se evalúan GitHub Copilot Enterprise, Amazon Q, Cursor y Windsurf para determinar la solución más adecuada para modernización de código y desarrollo de software. Los hallazgos principales indican que GitHub Copilot Enterprise y Amazon Q ofrecen las características empresariales más robustas, con GitHub Copilot destacando por su integración nativa con flujos de trabajo de desarrollo y Amazon Q por sus capacidades empresariales especializadas y controles de seguridad avanzados.</w:t>
      </w:r>
    </w:p>
    <w:p>
      <w:pPr>
        <w:spacing w:line="360" w:before="315" w:after="105" w:lineRule="auto"/>
        <w:ind w:left="-30"/>
        <w:jc w:val="left"/>
      </w:pPr>
      <w:r>
        <w:rPr>
          <w:rFonts w:eastAsia="inter" w:cs="inter" w:ascii="inter" w:hAnsi="inter"/>
          <w:b/>
          <w:color w:val="000000"/>
          <w:sz w:val="24"/>
        </w:rPr>
        <w:t xml:space="preserve">Contexto y Objetivos del Análisis</w:t>
      </w:r>
    </w:p>
    <w:p>
      <w:pPr>
        <w:spacing w:line="360" w:after="210" w:lineRule="auto"/>
      </w:pPr>
      <w:r>
        <w:rPr>
          <w:rFonts w:eastAsia="inter" w:cs="inter" w:ascii="inter" w:hAnsi="inter"/>
          <w:color w:val="000000"/>
        </w:rPr>
        <w:t xml:space="preserve">En el entorno bancario actual, la adopción de herramientas de inteligencia artificial para desarrollo de software se ha vuelto estratégica para mantener la competitividad y acelerar la transformación digital. Las instituciones financieras enfrentan desafíos únicos que incluyen estrictos requisitos regulatorios, necesidades de seguridad extremas y la gestión de sistemas legacy complejos. La selección de una herramienta de IA para desarrollo debe considerar no solo la productividad del desarrollador, sino también el cumplimiento normativo, la seguridad de datos y la capacidad de integración con infraestructuras existentes.</w:t>
      </w:r>
    </w:p>
    <w:p>
      <w:pPr>
        <w:spacing w:line="360" w:after="210" w:lineRule="auto"/>
      </w:pPr>
      <w:r>
        <w:rPr>
          <w:rFonts w:eastAsia="inter" w:cs="inter" w:ascii="inter" w:hAnsi="inter"/>
          <w:color w:val="000000"/>
        </w:rPr>
        <w:t xml:space="preserve">El sector bancario requiere soluciones que puedan manejar código sensible sin comprometer la confidencialidad, que ofrezcan controles administrativos granulares y que proporcionen trazabilidad completa de las operaciones. Además, estas herramientas deben demostrar capacidades para la modernización de aplicaciones legacy, optimización de código existente y aceleración del desarrollo de nuevas funcionalidades digitales. La evaluación se centra en criterios específicos como seguridad empresarial, capacidades de administración, integración con herramientas existentes y características especializadas para entornos regulados.</w:t>
      </w:r>
    </w:p>
    <w:p>
      <w:pPr>
        <w:spacing w:line="360" w:before="315" w:after="105" w:lineRule="auto"/>
        <w:ind w:left="-30"/>
        <w:jc w:val="left"/>
      </w:pPr>
      <w:r>
        <w:rPr>
          <w:rFonts w:eastAsia="inter" w:cs="inter" w:ascii="inter" w:hAnsi="inter"/>
          <w:b/>
          <w:color w:val="000000"/>
          <w:sz w:val="24"/>
        </w:rPr>
        <w:t xml:space="preserve">Análisis Detallado de las Herramientas</w:t>
      </w:r>
    </w:p>
    <w:p>
      <w:pPr>
        <w:spacing w:line="360" w:before="315" w:after="105" w:lineRule="auto"/>
        <w:ind w:left="-30"/>
        <w:jc w:val="left"/>
      </w:pPr>
      <w:r>
        <w:rPr>
          <w:rFonts w:eastAsia="inter" w:cs="inter" w:ascii="inter" w:hAnsi="inter"/>
          <w:b/>
          <w:color w:val="000000"/>
          <w:sz w:val="24"/>
        </w:rPr>
        <w:t xml:space="preserve">GitHub Copilot Enterprise</w:t>
      </w:r>
    </w:p>
    <w:p>
      <w:pPr>
        <w:spacing w:line="360" w:after="210" w:lineRule="auto"/>
      </w:pPr>
      <w:r>
        <w:rPr>
          <w:rFonts w:eastAsia="inter" w:cs="inter" w:ascii="inter" w:hAnsi="inter"/>
          <w:color w:val="000000"/>
        </w:rPr>
        <w:t xml:space="preserve">GitHub Copilot Enterprise representa la oferta más avanzada de GitHub para entornos corporativos, diseñada específicamente para organizaciones que requieren controles administrativos sofisticados y características de seguridad empresarial. La plataforma ofrece un conjunto integral de funcionalidades que van más allá de la simple asistencia de código, proporcionando capacidades de edición multiarchivo, instrucciones personalizadas y bases de conocimiento especializadas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Una de las características más destacadas de GitHub Copilot Enterprise es </w:t>
      </w:r>
      <w:r>
        <w:rPr>
          <w:rFonts w:eastAsia="inter" w:cs="inter" w:ascii="inter" w:hAnsi="inter"/>
          <w:b/>
          <w:color w:val="000000"/>
        </w:rPr>
        <w:t xml:space="preserve">Copilot Edits</w:t>
      </w:r>
      <w:r>
        <w:rPr>
          <w:rFonts w:eastAsia="inter" w:cs="inter" w:ascii="inter" w:hAnsi="inter"/>
          <w:color w:val="000000"/>
        </w:rPr>
        <w:t xml:space="preserve">, que permite realizar cambios en múltiples archivos directamente desde una sola solicitud de chat</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funcionalidad opera en dos modalidades distintas: el modo de edición, que proporciona control granular sobre las modificaciones propuestas permitiendo al desarrollador seleccionar archivos específicos y revisar cada cambio antes de la implementación, y el modo de agente, que habilita ediciones autónomas donde Copilot determina qué archivos modificar y ejecuta la tarea completa de forma independiente</w:t>
      </w: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flexibilidad es particularmente valiosa en entornos bancarios donde el control sobre las modificaciones de código es crítico.</w:t>
      </w:r>
    </w:p>
    <w:p>
      <w:pPr>
        <w:spacing w:line="360" w:after="210" w:lineRule="auto"/>
      </w:pPr>
      <w:r>
        <w:rPr>
          <w:rFonts w:eastAsia="inter" w:cs="inter" w:ascii="inter" w:hAnsi="inter"/>
          <w:color w:val="000000"/>
        </w:rPr>
        <w:t xml:space="preserve">Las </w:t>
      </w:r>
      <w:r>
        <w:rPr>
          <w:rFonts w:eastAsia="inter" w:cs="inter" w:ascii="inter" w:hAnsi="inter"/>
          <w:b/>
          <w:color w:val="000000"/>
        </w:rPr>
        <w:t xml:space="preserve">instrucciones personalizadas de Copilot</w:t>
      </w:r>
      <w:r>
        <w:rPr>
          <w:rFonts w:eastAsia="inter" w:cs="inter" w:ascii="inter" w:hAnsi="inter"/>
          <w:color w:val="000000"/>
        </w:rPr>
        <w:t xml:space="preserve"> permiten mejorar significativamente las respuestas del sistema proporcionando contexto específico sobre preferencias, herramientas y requisitos del entorno bancario</w:t>
      </w:r>
      <w:bookmarkStart w:id="3" w:name="fnref1:3"/>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capacidad es fundamental para adaptar la herramienta a las metodologías de desarrollo específicas, estándares de codificación y frameworks utilizados en la institución financiera. Adicionalmente, las </w:t>
      </w:r>
      <w:r>
        <w:rPr>
          <w:rFonts w:eastAsia="inter" w:cs="inter" w:ascii="inter" w:hAnsi="inter"/>
          <w:b/>
          <w:color w:val="000000"/>
        </w:rPr>
        <w:t xml:space="preserve">bases de conocimiento Copilot</w:t>
      </w:r>
      <w:r>
        <w:rPr>
          <w:rFonts w:eastAsia="inter" w:cs="inter" w:ascii="inter" w:hAnsi="inter"/>
          <w:color w:val="000000"/>
        </w:rPr>
        <w:t xml:space="preserve">, disponibles exclusivamente en la versión Enterprise, permiten crear y administrar colecciones de documentación que sirven como contexto para las conversaciones con el asistente</w:t>
      </w:r>
      <w:bookmarkStart w:id="4" w:name="fnref1:4"/>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funcionalidad es especialmente relevante para bancos que necesitan mantener documentación técnica específica sobre sistemas legacy y regulaciones internas.</w:t>
      </w:r>
    </w:p>
    <w:p>
      <w:pPr>
        <w:spacing w:line="360" w:before="315" w:after="105" w:lineRule="auto"/>
        <w:ind w:left="-30"/>
        <w:jc w:val="left"/>
      </w:pPr>
      <w:r>
        <w:rPr>
          <w:rFonts w:eastAsia="inter" w:cs="inter" w:ascii="inter" w:hAnsi="inter"/>
          <w:b/>
          <w:color w:val="000000"/>
          <w:sz w:val="24"/>
        </w:rPr>
        <w:t xml:space="preserve">Amazon Q</w:t>
      </w:r>
    </w:p>
    <w:p>
      <w:pPr>
        <w:spacing w:line="360" w:after="210" w:lineRule="auto"/>
      </w:pPr>
      <w:r>
        <w:rPr>
          <w:rFonts w:eastAsia="inter" w:cs="inter" w:ascii="inter" w:hAnsi="inter"/>
          <w:color w:val="000000"/>
        </w:rPr>
        <w:t xml:space="preserve">Amazon Q se posiciona como un asistente de inteligencia artificial generativa integral diseñado para transformar la manera en que se realiza el trabajo en organizaciones empresariales. La plataforma ofrece capacidades especializadas para desarrolladores de software, analistas de inteligencia empresarial, empleados de centros de contacto y profesionales que trabajan con AWS</w:t>
      </w:r>
      <w:bookmarkStart w:id="5" w:name="fnref2"/>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diversidad de aplicaciones hace que Amazon Q sea particularmente atractivo para instituciones bancarias que requieren una solución unificada para múltiples departamentos y funciones.</w:t>
      </w:r>
    </w:p>
    <w:p>
      <w:pPr>
        <w:spacing w:line="360" w:after="210" w:lineRule="auto"/>
      </w:pPr>
      <w:r>
        <w:rPr>
          <w:rFonts w:eastAsia="inter" w:cs="inter" w:ascii="inter" w:hAnsi="inter"/>
          <w:color w:val="000000"/>
        </w:rPr>
        <w:t xml:space="preserve">La arquitectura de Amazon Q está fundamentada en capacidades agénticas avanzadas que permiten a las empresas optimizar procesos, acelerar la toma de decisiones y mejorar la productividad de los empleados</w:t>
      </w:r>
      <w:bookmarkStart w:id="6" w:name="fnref2:1"/>
      <w:bookmarkEnd w:id="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Para el desarrollo de software, </w:t>
      </w:r>
      <w:r>
        <w:rPr>
          <w:rFonts w:eastAsia="inter" w:cs="inter" w:ascii="inter" w:hAnsi="inter"/>
          <w:b/>
          <w:color w:val="000000"/>
        </w:rPr>
        <w:t xml:space="preserve">Amazon Q Developer</w:t>
      </w:r>
      <w:r>
        <w:rPr>
          <w:rFonts w:eastAsia="inter" w:cs="inter" w:ascii="inter" w:hAnsi="inter"/>
          <w:color w:val="000000"/>
        </w:rPr>
        <w:t xml:space="preserve"> se presenta como el asistente de IA generativa más capaz para construir, operar y transformar software, ofreciendo capacidades avanzadas que van desde la generación de código hasta la optimización de sistemas existentes</w:t>
      </w:r>
      <w:bookmarkStart w:id="7" w:name="fnref2:2"/>
      <w:bookmarkEnd w:id="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funcionalidad es crucial para bancos que buscan modernizar sus aplicaciones legacy y optimizar sus procesos de desarrollo.</w:t>
      </w:r>
    </w:p>
    <w:p>
      <w:pPr>
        <w:spacing w:line="360" w:after="210" w:lineRule="auto"/>
      </w:pPr>
      <w:r>
        <w:rPr>
          <w:rFonts w:eastAsia="inter" w:cs="inter" w:ascii="inter" w:hAnsi="inter"/>
          <w:color w:val="000000"/>
        </w:rPr>
        <w:t xml:space="preserve">Una característica distintiva de Amazon Q es su integración nativa con servicios de AWS, proporcionando </w:t>
      </w:r>
      <w:r>
        <w:rPr>
          <w:rFonts w:eastAsia="inter" w:cs="inter" w:ascii="inter" w:hAnsi="inter"/>
          <w:b/>
          <w:color w:val="000000"/>
        </w:rPr>
        <w:t xml:space="preserve">asistencia de IA generativa para inteligencia empresarial</w:t>
      </w:r>
      <w:r>
        <w:rPr>
          <w:rFonts w:eastAsia="inter" w:cs="inter" w:ascii="inter" w:hAnsi="inter"/>
          <w:color w:val="000000"/>
        </w:rPr>
        <w:t xml:space="preserve"> a través de Amazon QuickSight</w:t>
      </w:r>
      <w:bookmarkStart w:id="8" w:name="fnref2:3"/>
      <w:bookmarkEnd w:id="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integración permite a los analistas de negocio crear dashboards, visualizaciones y cálculos complejos utilizando lenguaje natural, capacidad que es especialmente valiosa para instituciones financieras que manejan grandes volúmenes de datos y requieren análisis en tiempo real</w:t>
      </w:r>
      <w:bookmarkStart w:id="9" w:name="fnref2:4"/>
      <w:bookmarkEnd w:id="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Además, Amazon Q ofrece </w:t>
      </w:r>
      <w:r>
        <w:rPr>
          <w:rFonts w:eastAsia="inter" w:cs="inter" w:ascii="inter" w:hAnsi="inter"/>
          <w:b/>
          <w:color w:val="000000"/>
        </w:rPr>
        <w:t xml:space="preserve">asistencia para atención al cliente</w:t>
      </w:r>
      <w:r>
        <w:rPr>
          <w:rFonts w:eastAsia="inter" w:cs="inter" w:ascii="inter" w:hAnsi="inter"/>
          <w:color w:val="000000"/>
        </w:rPr>
        <w:t xml:space="preserve"> mediante Amazon Connect, proporcionando respuestas personalizadas en tiempo real y acciones recomendadas basadas en información del cliente y repositorios de conocimiento</w:t>
      </w:r>
      <w:bookmarkStart w:id="10" w:name="fnref2:5"/>
      <w:bookmarkEnd w:id="10"/>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plataforma garantiza que AWS nunca utiliza el contenido de los clientes para entrenar modelos subyacentes, asegurando que la información empresarial permanezca segura y privada</w:t>
      </w:r>
      <w:bookmarkStart w:id="11" w:name="fnref3"/>
      <w:bookmarkEnd w:id="1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Amazon Q puede adaptar sus interacciones a cada usuario individual según las identidades, roles y permisos existentes en la empresa, proporcionando un nivel de personalización y seguridad apropiado para entornos bancarios regulados</w:t>
      </w:r>
      <w:bookmarkStart w:id="12" w:name="fnref3:1"/>
      <w:bookmarkEnd w:id="1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Cursor y Windsurf</w:t>
      </w:r>
    </w:p>
    <w:p>
      <w:pPr>
        <w:spacing w:line="360" w:after="210" w:lineRule="auto"/>
      </w:pPr>
      <w:r>
        <w:rPr>
          <w:rFonts w:eastAsia="inter" w:cs="inter" w:ascii="inter" w:hAnsi="inter"/>
          <w:color w:val="000000"/>
        </w:rPr>
        <w:t xml:space="preserve">A pesar de la referencia proporcionada sobre la comparación entre Cursor y Windsurf, los resultados de búsqueda disponibles no contienen información detallada sobre estas herramientas específicas. Esta limitación en la información disponible representa un desafío significativo para realizar una evaluación comprensiva de estas alternativas dentro del contexto bancario.</w:t>
      </w:r>
    </w:p>
    <w:p>
      <w:pPr>
        <w:spacing w:line="360" w:after="210" w:lineRule="auto"/>
      </w:pPr>
      <w:r>
        <w:rPr>
          <w:rFonts w:eastAsia="inter" w:cs="inter" w:ascii="inter" w:hAnsi="inter"/>
          <w:color w:val="000000"/>
        </w:rPr>
        <w:t xml:space="preserve">Sin embargo, es importante destacar que la ausencia de información detallada sobre estas herramientas en fuentes empresariales confiables puede ser indicativa de su nivel de madurez empresarial o su enfoque hacia mercados específicos que podrían no alinear completamente con los requisitos de una institución financiera. En el sector bancario, la selección de herramientas tecnológicas requiere evidencia robusta sobre capacidades de seguridad, soporte empresarial y trayectoria en entornos regulados.</w:t>
      </w:r>
    </w:p>
    <w:p>
      <w:pPr>
        <w:spacing w:line="360" w:before="315" w:after="105" w:lineRule="auto"/>
        <w:ind w:left="-30"/>
        <w:jc w:val="left"/>
      </w:pPr>
      <w:r>
        <w:rPr>
          <w:rFonts w:eastAsia="inter" w:cs="inter" w:ascii="inter" w:hAnsi="inter"/>
          <w:b/>
          <w:color w:val="000000"/>
          <w:sz w:val="24"/>
        </w:rPr>
        <w:t xml:space="preserve">Comparación y Criterios de Evaluación para el Sector Bancario</w:t>
      </w:r>
    </w:p>
    <w:p>
      <w:pPr>
        <w:spacing w:line="360" w:before="315" w:after="105" w:lineRule="auto"/>
        <w:ind w:left="-30"/>
        <w:jc w:val="left"/>
      </w:pPr>
      <w:r>
        <w:rPr>
          <w:rFonts w:eastAsia="inter" w:cs="inter" w:ascii="inter" w:hAnsi="inter"/>
          <w:b/>
          <w:color w:val="000000"/>
          <w:sz w:val="24"/>
        </w:rPr>
        <w:t xml:space="preserve">Seguridad y Compliance</w:t>
      </w:r>
    </w:p>
    <w:p>
      <w:pPr>
        <w:spacing w:line="360" w:after="210" w:lineRule="auto"/>
      </w:pPr>
      <w:r>
        <w:rPr>
          <w:rFonts w:eastAsia="inter" w:cs="inter" w:ascii="inter" w:hAnsi="inter"/>
          <w:color w:val="000000"/>
        </w:rPr>
        <w:t xml:space="preserve">En el contexto de una institución financiera, la seguridad representa el criterio más crítico para la selección de herramientas de desarrollo. GitHub Copilot Enterprise ofrece controles administrativos avanzados y la capacidad de crear bases de conocimiento privadas que permiten mantener la información sensible dentro del ecosistema controlado de la organización</w:t>
      </w:r>
      <w:bookmarkStart w:id="13" w:name="fnref1:5"/>
      <w:bookmarkEnd w:id="1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característica es fundamental para cumplir con regulaciones como PCI-DSS, SOX y regulaciones bancarias locales que requieren el control estricto sobre el acceso y procesamiento de datos.</w:t>
      </w:r>
    </w:p>
    <w:p>
      <w:pPr>
        <w:spacing w:line="360" w:after="210" w:lineRule="auto"/>
      </w:pPr>
      <w:r>
        <w:rPr>
          <w:rFonts w:eastAsia="inter" w:cs="inter" w:ascii="inter" w:hAnsi="inter"/>
          <w:color w:val="000000"/>
        </w:rPr>
        <w:t xml:space="preserve">Amazon Q proporciona garantías explícitas de que el contenido del cliente nunca se utiliza para entrenar modelos subyacentes, además de ofrecer controles granulares basados en identidades, roles y permisos existentes en la empresa</w:t>
      </w:r>
      <w:bookmarkStart w:id="14" w:name="fnref3:2"/>
      <w:bookmarkEnd w:id="1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Esta arquitectura de seguridad es especialmente valiosa para bancos que manejan información financiera sensible y requieren trazabilidad completa de las operaciones. La integración con AWS también proporciona acceso a las certificaciones de compliance más estrictas del sector, incluyendo SOC, PCI y certificaciones específicas del sector financiero.</w:t>
      </w:r>
    </w:p>
    <w:p>
      <w:pPr>
        <w:spacing w:line="360" w:before="315" w:after="105" w:lineRule="auto"/>
        <w:ind w:left="-30"/>
        <w:jc w:val="left"/>
      </w:pPr>
      <w:r>
        <w:rPr>
          <w:rFonts w:eastAsia="inter" w:cs="inter" w:ascii="inter" w:hAnsi="inter"/>
          <w:b/>
          <w:color w:val="000000"/>
          <w:sz w:val="24"/>
        </w:rPr>
        <w:t xml:space="preserve">Capacidades de Modernización y Transformación</w:t>
      </w:r>
    </w:p>
    <w:p>
      <w:pPr>
        <w:spacing w:line="360" w:after="210" w:lineRule="auto"/>
      </w:pPr>
      <w:r>
        <w:rPr>
          <w:rFonts w:eastAsia="inter" w:cs="inter" w:ascii="inter" w:hAnsi="inter"/>
          <w:color w:val="000000"/>
        </w:rPr>
        <w:t xml:space="preserve">Para la modernización de código legacy, característica crítica en el sector bancario, GitHub Copilot Enterprise ofrece capacidades avanzadas de edición multiarchivo que permiten realizar transformaciones complejas de sistemas existentes</w:t>
      </w:r>
      <w:bookmarkStart w:id="15" w:name="fnref1:6"/>
      <w:bookmarkEnd w:id="1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El modo de agente puede ser particularmente útil para automatizar procesos de refactorización extensos, mientras que el modo de edición proporciona el control necesario para revisiones detalladas de cambios en sistemas críticos.</w:t>
      </w:r>
    </w:p>
    <w:p>
      <w:pPr>
        <w:spacing w:line="360" w:after="210" w:lineRule="auto"/>
      </w:pPr>
      <w:r>
        <w:rPr>
          <w:rFonts w:eastAsia="inter" w:cs="inter" w:ascii="inter" w:hAnsi="inter"/>
          <w:color w:val="000000"/>
        </w:rPr>
        <w:t xml:space="preserve">Amazon Q Developer se posiciona como especialmente capaz para la transformación de software, ofreciendo capacidades que van desde la construcción hasta la operación de sistemas</w:t>
      </w:r>
      <w:bookmarkStart w:id="16" w:name="fnref2:6"/>
      <w:bookmarkEnd w:id="1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Su integración con el ecosistema AWS puede ser especialmente beneficiosa para instituciones que ya utilizan servicios de nube de Amazon o están considerando una migración hacia arquitecturas cloud-native. Las capacidades de análisis de datos y generación de insights empresariales también proporcionan valor adicional para la toma de decisiones estratégicas sobre modernización tecnológica.</w:t>
      </w:r>
    </w:p>
    <w:p>
      <w:pPr>
        <w:spacing w:line="360" w:before="315" w:after="105" w:lineRule="auto"/>
        <w:ind w:left="-30"/>
        <w:jc w:val="left"/>
      </w:pPr>
      <w:r>
        <w:rPr>
          <w:rFonts w:eastAsia="inter" w:cs="inter" w:ascii="inter" w:hAnsi="inter"/>
          <w:b/>
          <w:color w:val="000000"/>
          <w:sz w:val="24"/>
        </w:rPr>
        <w:t xml:space="preserve">Integración y Ecosistema</w:t>
      </w:r>
    </w:p>
    <w:p>
      <w:pPr>
        <w:spacing w:line="360" w:after="210" w:lineRule="auto"/>
      </w:pPr>
      <w:r>
        <w:rPr>
          <w:rFonts w:eastAsia="inter" w:cs="inter" w:ascii="inter" w:hAnsi="inter"/>
          <w:color w:val="000000"/>
        </w:rPr>
        <w:t xml:space="preserve">GitHub Copilot Enterprise ofrece integración nativa con el ecosistema de desarrollo más utilizado en la industria, incluyendo Visual Studio Code, Visual Studio y IDEs de JetBrains</w:t>
      </w:r>
      <w:bookmarkStart w:id="17" w:name="fnref1:7"/>
      <w:bookmarkEnd w:id="1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amplia compatibilidad minimiza la curva de aprendizaje y permite una adopción más fluida en equipos de desarrollo existentes. La disponibilidad de GitHub Desktop con capacidades de Copilot también facilita la generación automática de mensajes de confirmación y descripciones, mejorando la calidad de la documentación del código</w:t>
      </w:r>
      <w:bookmarkStart w:id="18" w:name="fnref1:8"/>
      <w:bookmarkEnd w:id="1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Amazon Q se integra de manera nativa con servicios de AWS, proporcionando un ecosistema unificado para desarrollo, análisis de datos y operaciones empresariales</w:t>
      </w:r>
      <w:bookmarkStart w:id="19" w:name="fnref2:7"/>
      <w:bookmarkEnd w:id="1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integración puede ser especialmente valiosa para organizaciones que utilizan AWS como plataforma principal, pero puede representar una limitación para aquellas que operan en entornos multi-cloud o que utilizan diferentes proveedores de servicios en la nube.</w:t>
      </w:r>
    </w:p>
    <w:p>
      <w:pPr>
        <w:spacing w:line="360" w:before="315" w:after="105" w:lineRule="auto"/>
        <w:ind w:left="-30"/>
        <w:jc w:val="left"/>
      </w:pPr>
      <w:r>
        <w:rPr>
          <w:rFonts w:eastAsia="inter" w:cs="inter" w:ascii="inter" w:hAnsi="inter"/>
          <w:b/>
          <w:color w:val="000000"/>
          <w:sz w:val="24"/>
        </w:rPr>
        <w:t xml:space="preserve">Recomendación Estratégica</w:t>
      </w:r>
    </w:p>
    <w:p>
      <w:pPr>
        <w:spacing w:line="360" w:after="210" w:lineRule="auto"/>
      </w:pPr>
      <w:r>
        <w:rPr>
          <w:rFonts w:eastAsia="inter" w:cs="inter" w:ascii="inter" w:hAnsi="inter"/>
          <w:color w:val="000000"/>
        </w:rPr>
        <w:t xml:space="preserve">Basándose en el análisis comparativo y considerando los requisitos específicos del sector bancario, se recomienda </w:t>
      </w:r>
      <w:r>
        <w:rPr>
          <w:rFonts w:eastAsia="inter" w:cs="inter" w:ascii="inter" w:hAnsi="inter"/>
          <w:b/>
          <w:color w:val="000000"/>
        </w:rPr>
        <w:t xml:space="preserve">GitHub Copilot Enterprise</w:t>
      </w:r>
      <w:r>
        <w:rPr>
          <w:rFonts w:eastAsia="inter" w:cs="inter" w:ascii="inter" w:hAnsi="inter"/>
          <w:color w:val="000000"/>
        </w:rPr>
        <w:t xml:space="preserve"> como la solución principal para desarrollo de software y modernización de código. Esta recomendación se fundamenta en varios factores críticos que alinean directamente con las necesidades de una institución financiera.</w:t>
      </w:r>
    </w:p>
    <w:p>
      <w:pPr>
        <w:spacing w:line="360" w:after="210" w:lineRule="auto"/>
      </w:pPr>
      <w:r>
        <w:rPr>
          <w:rFonts w:eastAsia="inter" w:cs="inter" w:ascii="inter" w:hAnsi="inter"/>
          <w:color w:val="000000"/>
        </w:rPr>
        <w:t xml:space="preserve">La decisión se basa principalmente en la madurez empresarial de la plataforma y su ecosistema de integración. GitHub Copilot Enterprise ofrece el equilibrio más apropiado entre capacidades avanzadas de IA, controles de seguridad empresarial y flexibilidad de implementación. Las bases de conocimiento privadas permiten mantener documentación sensible y estándares de codificación específicos del banco dentro de un entorno controlado, mientras que las instrucciones personalizadas aseguran que las recomendaciones de código cumplan con las políticas internas de desarrollo</w:t>
      </w:r>
      <w:bookmarkStart w:id="20" w:name="fnref1:9"/>
      <w:bookmarkEnd w:id="2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Las capacidades de Copilot Edits, especialmente el modo de edición, proporcionan el nivel de control requerido para modificaciones de código en sistemas financieros críticos</w:t>
      </w:r>
      <w:bookmarkStart w:id="21" w:name="fnref1:10"/>
      <w:bookmarkEnd w:id="2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La posibilidad de revisar cada cambio propuesto antes de la implementación es fundamental para mantener la integridad de sistemas que manejan transacciones financieras y datos sensibles de clientes. Adicionalmente, el modo de agente puede utilizarse para tareas de menor criticidad, proporcionando eficiencia operacional sin comprometer la seguridad.</w:t>
      </w:r>
    </w:p>
    <w:p>
      <w:pPr>
        <w:spacing w:line="360" w:after="210" w:lineRule="auto"/>
      </w:pPr>
      <w:r>
        <w:rPr>
          <w:rFonts w:eastAsia="inter" w:cs="inter" w:ascii="inter" w:hAnsi="inter"/>
          <w:color w:val="000000"/>
        </w:rPr>
        <w:t xml:space="preserve">Como estrategia complementaria, se recomienda considerar </w:t>
      </w:r>
      <w:r>
        <w:rPr>
          <w:rFonts w:eastAsia="inter" w:cs="inter" w:ascii="inter" w:hAnsi="inter"/>
          <w:b/>
          <w:color w:val="000000"/>
        </w:rPr>
        <w:t xml:space="preserve">Amazon Q</w:t>
      </w:r>
      <w:r>
        <w:rPr>
          <w:rFonts w:eastAsia="inter" w:cs="inter" w:ascii="inter" w:hAnsi="inter"/>
          <w:color w:val="000000"/>
        </w:rPr>
        <w:t xml:space="preserve"> para funciones específicas de análisis de datos y inteligencia empresarial, particularmente si la institución ya utiliza servicios de AWS o está evaluando una migración hacia la nube</w:t>
      </w:r>
      <w:bookmarkStart w:id="22" w:name="fnref2:8"/>
      <w:bookmarkEnd w:id="2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Las capacidades de Amazon Q en QuickSight pueden proporcionar valor significativo para departamentos de riesgo, cumplimiento y análisis financiero que requieren insights en tiempo real de grandes volúmenes de datos</w:t>
      </w:r>
      <w:bookmarkStart w:id="23" w:name="fnref2:9"/>
      <w:bookmarkEnd w:id="2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Conclusión</w:t>
      </w:r>
    </w:p>
    <w:p>
      <w:pPr>
        <w:spacing w:line="360" w:after="210" w:lineRule="auto"/>
      </w:pPr>
      <w:r>
        <w:rPr>
          <w:rFonts w:eastAsia="inter" w:cs="inter" w:ascii="inter" w:hAnsi="inter"/>
          <w:color w:val="000000"/>
        </w:rPr>
        <w:t xml:space="preserve">La implementación de herramientas de IA para desarrollo de software en el sector bancario requiere un enfoque estratégico que equilibre productividad, seguridad y compliance. GitHub Copilot Enterprise emerge como la solución más completa para las necesidades principales de desarrollo y modernización de código, proporcionando las capacidades empresariales, controles de seguridad y flexibilidad de implementación requeridos en un entorno financiero regulado.</w:t>
      </w:r>
    </w:p>
    <w:p>
      <w:pPr>
        <w:spacing w:line="360" w:after="210" w:lineRule="auto"/>
      </w:pPr>
      <w:r>
        <w:rPr>
          <w:rFonts w:eastAsia="inter" w:cs="inter" w:ascii="inter" w:hAnsi="inter"/>
          <w:color w:val="000000"/>
        </w:rPr>
        <w:t xml:space="preserve">La estrategia recomendada incluye una implementación por fases que comience con equipos de desarrollo menos críticos para validar la integración y efectividad de la herramienta antes de expandir hacia sistemas financieros centrales. Esta aproximación permite minimizar riesgos mientras se maximizan los beneficios de productividad y modernización tecnológica.</w:t>
      </w:r>
    </w:p>
    <w:p>
      <w:pPr>
        <w:spacing w:line="360" w:after="210" w:lineRule="auto"/>
      </w:pPr>
      <w:r>
        <w:rPr>
          <w:rFonts w:eastAsia="inter" w:cs="inter" w:ascii="inter" w:hAnsi="inter"/>
          <w:color w:val="000000"/>
        </w:rPr>
        <w:t xml:space="preserve">Es fundamental establecer políticas claras de uso, programas de entrenamiento para desarrolladores y métricas de evaluación continua para asegurar que la implementación genere el valor esperado mientras mantiene los más altos estándares de seguridad y compliance requeridos en el sector bancario. La inversión en estas herramientas debe considerarse como parte de una estrategia más amplia de transformación digital que posicione a la institución para competir efectivamente en el ecosistema financiero digital del futuro.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Nota</w:t>
      </w:r>
      <w:r>
        <w:rPr>
          <w:rFonts w:eastAsia="inter" w:cs="inter" w:ascii="inter" w:hAnsi="inter"/>
          <w:color w:val="000000"/>
        </w:rPr>
        <w:t xml:space="preserve">: Para descargar este documento, puede copiar el contenido completo y guardarlo como archivo Markdown (.md) o convertirlo al formato deseado utilizando herramientas de conversión de documentos disponibles en línea o software especializado como Pandoc.</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4" w:name="fn1"/>
    <w:bookmarkEnd w:id="24"/>
    <w:p>
      <w:pPr>
        <w:numPr>
          <w:ilvl w:val="0"/>
          <w:numId w:val="2"/>
        </w:numPr>
        <w:spacing w:line="360" w:after="210" w:lineRule="auto"/>
      </w:pPr>
      <w:hyperlink r:id="rId6">
        <w:r>
          <w:rPr>
            <w:rFonts w:eastAsia="inter" w:cs="inter" w:ascii="inter" w:hAnsi="inter"/>
            <w:color w:val="#000"/>
            <w:sz w:val="18"/>
            <w:u w:val="single"/>
          </w:rPr>
          <w:t xml:space="preserve">https://docs.github.com/es/enterprise-cloud@latest/copilot/about-github-copilot/github-copilot-features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2"/>
    <w:bookmarkEnd w:id="25"/>
    <w:p>
      <w:pPr>
        <w:numPr>
          <w:ilvl w:val="0"/>
          <w:numId w:val="2"/>
        </w:numPr>
        <w:spacing w:line="360" w:after="210" w:lineRule="auto"/>
      </w:pPr>
      <w:hyperlink r:id="rId7">
        <w:r>
          <w:rPr>
            <w:rFonts w:eastAsia="inter" w:cs="inter" w:ascii="inter" w:hAnsi="inter"/>
            <w:color w:val="#000"/>
            <w:sz w:val="18"/>
            <w:u w:val="single"/>
          </w:rPr>
          <w:t xml:space="preserve">https://aws.amazon.com/q/</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3"/>
    <w:bookmarkEnd w:id="26"/>
    <w:p>
      <w:pPr>
        <w:numPr>
          <w:ilvl w:val="0"/>
          <w:numId w:val="2"/>
        </w:numPr>
        <w:spacing w:line="360" w:after="210" w:lineRule="auto"/>
      </w:pPr>
      <w:hyperlink r:id="rId8">
        <w:r>
          <w:rPr>
            <w:rFonts w:eastAsia="inter" w:cs="inter" w:ascii="inter" w:hAnsi="inter"/>
            <w:color w:val="#000"/>
            <w:sz w:val="18"/>
            <w:u w:val="single"/>
          </w:rPr>
          <w:t xml:space="preserve">https://www.s4e.cl/amazon-q-asistente-impulsado-por-ia/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9ddf0136ef336df9ba396a72fb6f7bd4b5a1051.png" TargetMode="Internal"/><Relationship Id="rId6" Type="http://schemas.openxmlformats.org/officeDocument/2006/relationships/hyperlink" Target="https://docs.github.com/es/enterprise-cloud@latest/copilot/about-github-copilot/github-copilot-features" TargetMode="External"/><Relationship Id="rId7" Type="http://schemas.openxmlformats.org/officeDocument/2006/relationships/hyperlink" Target="https://aws.amazon.com/q/" TargetMode="External"/><Relationship Id="rId8" Type="http://schemas.openxmlformats.org/officeDocument/2006/relationships/hyperlink" Target="https://www.s4e.cl/amazon-q-asistente-impulsado-por-ia/"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2025-05-21T23:48:44.188Z</dcterms:created>
  <dcterms:modified xsi:type="dcterms:W3CDTF">2025-05-21T23:48:44.188Z</dcterms:modified>
</cp:coreProperties>
</file>