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CA"/>
        </w:rPr>
      </w:pPr>
      <w:r w:rsidRPr="00C62C32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4222750</wp:posOffset>
            </wp:positionH>
            <wp:positionV relativeFrom="paragraph">
              <wp:posOffset>-95250</wp:posOffset>
            </wp:positionV>
            <wp:extent cx="698500" cy="104775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2C32">
        <w:rPr>
          <w:rFonts w:ascii="Times New Roman" w:eastAsia="Times New Roman" w:hAnsi="Times New Roman" w:cs="Times New Roman"/>
          <w:sz w:val="36"/>
          <w:szCs w:val="36"/>
          <w:lang w:eastAsia="en-CA"/>
        </w:rPr>
        <w:t xml:space="preserve">Respectful use of Sacred Medicines   </w:t>
      </w:r>
    </w:p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Sacred medicines—such as sage, cedar, sweetgrass, and                                                                            tobacco—are used respectfully in many Indigenous                                                                            ceremonies and traditions across Turtle Island </w:t>
      </w:r>
      <w:r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(North America), but their use and meaning can vary </w:t>
      </w:r>
      <w:r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between Nations.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Common respectful uses:</w:t>
      </w:r>
    </w:p>
    <w:p w:rsidR="00C62C32" w:rsidRPr="00C62C32" w:rsidRDefault="00C62C32" w:rsidP="00C62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Sage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Burned for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smudging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to cleanse the mind, body, spirit, and space.</w:t>
      </w:r>
    </w:p>
    <w:p w:rsidR="00C62C32" w:rsidRPr="00C62C32" w:rsidRDefault="00C62C32" w:rsidP="00C62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Sweetgrass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Braided and burned to invite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positive energy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and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kindness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.</w:t>
      </w:r>
    </w:p>
    <w:p w:rsidR="00E15E0D" w:rsidRDefault="00C62C32" w:rsidP="007F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Cedar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Used in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prayers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purification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and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healing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practices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>.</w:t>
      </w:r>
    </w:p>
    <w:p w:rsidR="00C62C32" w:rsidRPr="00C62C32" w:rsidRDefault="00C62C32" w:rsidP="007F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Tobacco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Offered as a sign of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respect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gratitude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or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prayer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—placed on the earth or given to an Elder or Knowledge Keeper when asking for teachings.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Variation among Nations:</w:t>
      </w:r>
    </w:p>
    <w:p w:rsidR="00C62C32" w:rsidRPr="00C62C32" w:rsidRDefault="00C62C32" w:rsidP="00C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Protocol and teachings differ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For example, some Nations may use only tobacco in offerings, while others combine medicines in specific ways.</w:t>
      </w:r>
    </w:p>
    <w:p w:rsidR="00C62C32" w:rsidRPr="00C62C32" w:rsidRDefault="00C62C32" w:rsidP="00C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Language and cultural context shape meaning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One Nation may see sweetgrass as symbolic of the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braiding of mind, body, and spirit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, while another may associate it with the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Sacred Feminine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.</w:t>
      </w:r>
    </w:p>
    <w:p w:rsidR="00C62C32" w:rsidRPr="00C62C32" w:rsidRDefault="00C62C32" w:rsidP="00C62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Access and ecological practices matter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Some communities have protocols for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harvesting medicines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, often involving prayer and a tobacco offering to the plant.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Respect is shown by:</w:t>
      </w:r>
    </w:p>
    <w:p w:rsidR="00C62C32" w:rsidRPr="00C62C32" w:rsidRDefault="00C62C32" w:rsidP="00C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Learning directly from Knowledge Keepers or Elders.</w:t>
      </w:r>
    </w:p>
    <w:p w:rsidR="00C62C32" w:rsidRPr="00C62C32" w:rsidRDefault="00C62C32" w:rsidP="00C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Not appropriating or commercializing medicine use.</w:t>
      </w:r>
    </w:p>
    <w:p w:rsidR="00C62C32" w:rsidRPr="00C62C32" w:rsidRDefault="00C62C32" w:rsidP="00C62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Understanding that </w:t>
      </w:r>
      <w:r w:rsidRPr="00C62C32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ceremony is lived, not replicated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—context and guidance matter deeply.</w:t>
      </w:r>
    </w:p>
    <w:p w:rsidR="008D089F" w:rsidRDefault="008D089F"/>
    <w:p w:rsidR="00C62C32" w:rsidRDefault="00C62C32"/>
    <w:p w:rsidR="00C62C32" w:rsidRDefault="00C62C32"/>
    <w:p w:rsidR="00C62C32" w:rsidRDefault="00C62C32"/>
    <w:p w:rsidR="00E15E0D" w:rsidRDefault="00E15E0D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:rsidR="00E15E0D" w:rsidRPr="00E15E0D" w:rsidRDefault="00E15E0D" w:rsidP="00E15E0D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3975100</wp:posOffset>
            </wp:positionH>
            <wp:positionV relativeFrom="paragraph">
              <wp:posOffset>-50800</wp:posOffset>
            </wp:positionV>
            <wp:extent cx="1764030" cy="1175385"/>
            <wp:effectExtent l="0" t="0" r="7620" b="5715"/>
            <wp:wrapNone/>
            <wp:docPr id="2" name="Picture 2" descr="C:\Users\Lenovo\Documents\Medicine Wheel\documents\Sacred Medicines\ChatGPT Image Apr 29, 2025, 04_51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cuments\Medicine Wheel\documents\Sacred Medicines\ChatGPT Image Apr 29, 2025, 04_51_53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E0D">
        <w:rPr>
          <w:bCs/>
          <w:sz w:val="36"/>
          <w:szCs w:val="36"/>
        </w:rPr>
        <w:t>Smudging and Purification</w:t>
      </w:r>
      <w:r>
        <w:rPr>
          <w:bCs/>
          <w:sz w:val="36"/>
          <w:szCs w:val="36"/>
        </w:rPr>
        <w:t xml:space="preserve">  </w:t>
      </w:r>
    </w:p>
    <w:p w:rsidR="00C62C32" w:rsidRPr="00C62C32" w:rsidRDefault="00C62C32" w:rsidP="00C62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Smudging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and </w:t>
      </w: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purification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are spiritual and 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cultural practices rooted in many Indigenous 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traditions. They are ways to cleanse, </w:t>
      </w:r>
      <w:proofErr w:type="gramStart"/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center, </w:t>
      </w:r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</w:t>
      </w:r>
      <w:proofErr w:type="gramEnd"/>
      <w:r w:rsidR="00E15E0D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                                  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and reconnect with self, community, and the land.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Smudging</w:t>
      </w:r>
      <w:bookmarkStart w:id="0" w:name="_GoBack"/>
      <w:bookmarkEnd w:id="0"/>
    </w:p>
    <w:p w:rsidR="00C62C32" w:rsidRPr="00C62C32" w:rsidRDefault="00C62C32" w:rsidP="00C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What it is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A ceremonial act where sacred medicines (like sage, cedar, or sweetgrass) are burned.</w:t>
      </w:r>
    </w:p>
    <w:p w:rsidR="00C62C32" w:rsidRPr="00C62C32" w:rsidRDefault="00C62C32" w:rsidP="00C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Purpose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The smoke is used to cleanse a person, object, or space of negative energy, thoughts, or emotions.</w:t>
      </w:r>
    </w:p>
    <w:p w:rsidR="00C62C32" w:rsidRPr="00C62C32" w:rsidRDefault="00C62C32" w:rsidP="00C62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How it's done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: The smoke is fanned over the body, often with a feather, and prayers may be said. People often smudge their </w:t>
      </w:r>
      <w:r w:rsidRPr="00E15E0D">
        <w:rPr>
          <w:rFonts w:ascii="Times New Roman" w:eastAsia="Times New Roman" w:hAnsi="Times New Roman" w:cs="Times New Roman"/>
          <w:i/>
          <w:iCs/>
          <w:sz w:val="28"/>
          <w:szCs w:val="28"/>
          <w:lang w:eastAsia="en-CA"/>
        </w:rPr>
        <w:t>head, eyes, mouth, heart, and feet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to bring clarity and good intentions to their thoughts, words, and actions.</w:t>
      </w:r>
    </w:p>
    <w:p w:rsidR="00C62C32" w:rsidRPr="00C62C32" w:rsidRDefault="00C62C32" w:rsidP="00C62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Purification</w:t>
      </w:r>
    </w:p>
    <w:p w:rsidR="00C62C32" w:rsidRPr="00C62C32" w:rsidRDefault="00C62C32" w:rsidP="00C6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What it is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A broader term that includes smudging but can also involve other ceremonial acts—like fasting, sweat lodge ceremonies, water bathing, or prayer.</w:t>
      </w:r>
    </w:p>
    <w:p w:rsidR="00C62C32" w:rsidRPr="00C62C32" w:rsidRDefault="00C62C32" w:rsidP="00C6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Purpose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To prepare oneself spiritually, mentally, emotionally, or physically for important events, decisions, or healing.</w:t>
      </w:r>
    </w:p>
    <w:p w:rsidR="00C62C32" w:rsidRPr="00C62C32" w:rsidRDefault="00C62C32" w:rsidP="00C62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E15E0D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Context matters</w:t>
      </w:r>
      <w:r w:rsidRPr="00C62C32">
        <w:rPr>
          <w:rFonts w:ascii="Times New Roman" w:eastAsia="Times New Roman" w:hAnsi="Times New Roman" w:cs="Times New Roman"/>
          <w:sz w:val="28"/>
          <w:szCs w:val="28"/>
          <w:lang w:eastAsia="en-CA"/>
        </w:rPr>
        <w:t>: Purification practices vary greatly depending on Nation, family tradition, and teaching. It’s always best learned with the guidance of an Elder or Knowledge Keeper.</w:t>
      </w:r>
    </w:p>
    <w:p w:rsidR="00C62C32" w:rsidRDefault="00C62C32"/>
    <w:sectPr w:rsidR="00C62C32" w:rsidSect="00C62C32">
      <w:pgSz w:w="12240" w:h="15840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A1D46"/>
    <w:multiLevelType w:val="multilevel"/>
    <w:tmpl w:val="9D3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46F4"/>
    <w:multiLevelType w:val="multilevel"/>
    <w:tmpl w:val="8F7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938C4"/>
    <w:multiLevelType w:val="multilevel"/>
    <w:tmpl w:val="F83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C0FE5"/>
    <w:multiLevelType w:val="multilevel"/>
    <w:tmpl w:val="CB0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56C73"/>
    <w:multiLevelType w:val="multilevel"/>
    <w:tmpl w:val="761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32"/>
    <w:rsid w:val="008D089F"/>
    <w:rsid w:val="00C62C32"/>
    <w:rsid w:val="00E15E0D"/>
    <w:rsid w:val="00FB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2E40"/>
  <w15:chartTrackingRefBased/>
  <w15:docId w15:val="{07B4F99B-D376-4C6D-87DD-AD9E46FF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2C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2C32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C62C32"/>
    <w:rPr>
      <w:b/>
      <w:bCs/>
    </w:rPr>
  </w:style>
  <w:style w:type="character" w:styleId="Emphasis">
    <w:name w:val="Emphasis"/>
    <w:basedOn w:val="DefaultParagraphFont"/>
    <w:uiPriority w:val="20"/>
    <w:qFormat/>
    <w:rsid w:val="00C62C32"/>
    <w:rPr>
      <w:i/>
      <w:iCs/>
    </w:rPr>
  </w:style>
  <w:style w:type="paragraph" w:styleId="NormalWeb">
    <w:name w:val="Normal (Web)"/>
    <w:basedOn w:val="Normal"/>
    <w:uiPriority w:val="99"/>
    <w:unhideWhenUsed/>
    <w:rsid w:val="00E15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5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2025-04-29T23:28:00Z</dcterms:created>
  <dcterms:modified xsi:type="dcterms:W3CDTF">2025-04-30T00:02:00Z</dcterms:modified>
</cp:coreProperties>
</file>