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76E7" w14:textId="77777777" w:rsidR="00E16E61" w:rsidRDefault="00E16E61">
      <w:r>
        <w:t># AI Agent Governance Dashboard</w:t>
      </w:r>
    </w:p>
    <w:p w14:paraId="3E617EAF" w14:textId="77777777" w:rsidR="00E16E61" w:rsidRDefault="00E16E61"/>
    <w:p w14:paraId="397F2287" w14:textId="77777777" w:rsidR="00E16E61" w:rsidRDefault="00E16E61">
      <w:r>
        <w:t>Local Streamlit control panel for the [ai-agent-governance](https://github.com/driaialchemy/ai-agent-governance) repository.</w:t>
      </w:r>
    </w:p>
    <w:p w14:paraId="3E55E2EE" w14:textId="77777777" w:rsidR="00E16E61" w:rsidRDefault="00E16E61"/>
    <w:p w14:paraId="187A457A" w14:textId="77777777" w:rsidR="00E16E61" w:rsidRDefault="00E16E61">
      <w:r>
        <w:t>This dashboard connects to the existing Express backend and helps you visually test and demonstrate the **Spec-Driven Development (SDD) governance workflow**. It does not replace the backend.</w:t>
      </w:r>
    </w:p>
    <w:p w14:paraId="07B0D380" w14:textId="77777777" w:rsidR="00E16E61" w:rsidRDefault="00E16E61"/>
    <w:p w14:paraId="328A9ED9" w14:textId="77777777" w:rsidR="00E16E61" w:rsidRDefault="00E16E61">
      <w:r>
        <w:t>## What this dashboard does</w:t>
      </w:r>
    </w:p>
    <w:p w14:paraId="1D9071FA" w14:textId="77777777" w:rsidR="00E16E61" w:rsidRDefault="00E16E61"/>
    <w:p w14:paraId="1C1D59D6" w14:textId="77777777" w:rsidR="00E16E61" w:rsidRDefault="00E16E61">
      <w:r>
        <w:t>- Shows system overview (health, agents, versions, specs, deployments, audit log)</w:t>
      </w:r>
    </w:p>
    <w:p w14:paraId="39043618" w14:textId="77777777" w:rsidR="00E16E61" w:rsidRDefault="00E16E61">
      <w:r>
        <w:t>- Lets you browse the agent registry and version details</w:t>
      </w:r>
    </w:p>
    <w:p w14:paraId="086B2FB3" w14:textId="77777777" w:rsidR="00E16E61" w:rsidRDefault="00E16E61">
      <w:r>
        <w:t>- Runs read-only spec validation and approval checks</w:t>
      </w:r>
    </w:p>
    <w:p w14:paraId="231E53DA" w14:textId="77777777" w:rsidR="00E16E61" w:rsidRDefault="00E16E61">
      <w:r>
        <w:t>- Evaluates and executes promotion and rollback (with confirmation for mutating actions)</w:t>
      </w:r>
    </w:p>
    <w:p w14:paraId="1ABA1D01" w14:textId="77777777" w:rsidR="00E16E61" w:rsidRDefault="00E16E61">
      <w:r>
        <w:t>- Provides one-click demo scenarios for common success and failure cases</w:t>
      </w:r>
    </w:p>
    <w:p w14:paraId="7E0BB8F4" w14:textId="77777777" w:rsidR="00E16E61" w:rsidRDefault="00E16E61">
      <w:r>
        <w:t>- Displays the audit log with filters</w:t>
      </w:r>
    </w:p>
    <w:p w14:paraId="3ACE387E" w14:textId="77777777" w:rsidR="00E16E61" w:rsidRDefault="00E16E61">
      <w:r>
        <w:t>- Includes a raw API explorer for manual endpoint testing</w:t>
      </w:r>
    </w:p>
    <w:p w14:paraId="5F41D91C" w14:textId="77777777" w:rsidR="00E16E61" w:rsidRDefault="00E16E61"/>
    <w:p w14:paraId="49DD4002" w14:textId="77777777" w:rsidR="00E16E61" w:rsidRDefault="00E16E61">
      <w:r>
        <w:t>## Prerequisites</w:t>
      </w:r>
    </w:p>
    <w:p w14:paraId="793F9D73" w14:textId="77777777" w:rsidR="00E16E61" w:rsidRDefault="00E16E61"/>
    <w:p w14:paraId="3C4CFFA4" w14:textId="77777777" w:rsidR="00E16E61" w:rsidRDefault="00E16E61">
      <w:r>
        <w:t>- Python 3.9+</w:t>
      </w:r>
    </w:p>
    <w:p w14:paraId="77B48960" w14:textId="77777777" w:rsidR="00E16E61" w:rsidRDefault="00E16E61">
      <w:r>
        <w:t>- Node.js 18+ (for the backend)</w:t>
      </w:r>
    </w:p>
    <w:p w14:paraId="01BBD777" w14:textId="77777777" w:rsidR="00E16E61" w:rsidRDefault="00E16E61"/>
    <w:p w14:paraId="6FF6D050" w14:textId="77777777" w:rsidR="00E16E61" w:rsidRDefault="00E16E61">
      <w:r>
        <w:t>## Start the backend</w:t>
      </w:r>
    </w:p>
    <w:p w14:paraId="79E13223" w14:textId="77777777" w:rsidR="00E16E61" w:rsidRDefault="00E16E61"/>
    <w:p w14:paraId="64801691" w14:textId="77777777" w:rsidR="00E16E61" w:rsidRDefault="00E16E61">
      <w:r>
        <w:t>```powershell</w:t>
      </w:r>
    </w:p>
    <w:p w14:paraId="7DBF295E" w14:textId="77777777" w:rsidR="00E16E61" w:rsidRDefault="00E16E61">
      <w:r>
        <w:t>cd backend</w:t>
      </w:r>
    </w:p>
    <w:p w14:paraId="6D9CD156" w14:textId="77777777" w:rsidR="00E16E61" w:rsidRDefault="00E16E61">
      <w:r>
        <w:t>npm install</w:t>
      </w:r>
    </w:p>
    <w:p w14:paraId="10A1975E" w14:textId="77777777" w:rsidR="00E16E61" w:rsidRDefault="00E16E61">
      <w:r>
        <w:t>npx tsx src/server.ts</w:t>
      </w:r>
    </w:p>
    <w:p w14:paraId="74B3E167" w14:textId="77777777" w:rsidR="00E16E61" w:rsidRDefault="00E16E61">
      <w:r>
        <w:t>```</w:t>
      </w:r>
    </w:p>
    <w:p w14:paraId="78D3125F" w14:textId="77777777" w:rsidR="00E16E61" w:rsidRDefault="00E16E61"/>
    <w:p w14:paraId="0C4F3FEA" w14:textId="77777777" w:rsidR="00E16E61" w:rsidRDefault="00E16E61">
      <w:r>
        <w:t>The API runs at `http://localhost:3000`.</w:t>
      </w:r>
    </w:p>
    <w:p w14:paraId="3E10DFF2" w14:textId="77777777" w:rsidR="00E16E61" w:rsidRDefault="00E16E61"/>
    <w:p w14:paraId="5611EAB7" w14:textId="77777777" w:rsidR="00E16E61" w:rsidRDefault="00E16E61">
      <w:r>
        <w:t>## Start the dashboard</w:t>
      </w:r>
    </w:p>
    <w:p w14:paraId="5B245317" w14:textId="77777777" w:rsidR="00E16E61" w:rsidRDefault="00E16E61"/>
    <w:p w14:paraId="2DBFE10A" w14:textId="77777777" w:rsidR="00E16E61" w:rsidRDefault="00E16E61">
      <w:r>
        <w:t>Open a **second terminal**:</w:t>
      </w:r>
    </w:p>
    <w:p w14:paraId="004ADFEF" w14:textId="77777777" w:rsidR="00E16E61" w:rsidRDefault="00E16E61"/>
    <w:p w14:paraId="0E8C0B61" w14:textId="77777777" w:rsidR="00E16E61" w:rsidRDefault="00E16E61">
      <w:r>
        <w:t>```powershell</w:t>
      </w:r>
    </w:p>
    <w:p w14:paraId="034AF5B1" w14:textId="77777777" w:rsidR="00E16E61" w:rsidRDefault="00E16E61">
      <w:r>
        <w:t>cd dashboard</w:t>
      </w:r>
    </w:p>
    <w:p w14:paraId="030EB0CC" w14:textId="77777777" w:rsidR="00E16E61" w:rsidRDefault="00E16E61">
      <w:r>
        <w:t>pip install -r requirements.txt</w:t>
      </w:r>
    </w:p>
    <w:p w14:paraId="7640B9C4" w14:textId="77777777" w:rsidR="00E16E61" w:rsidRDefault="00E16E61">
      <w:r>
        <w:t>streamlit run app.py</w:t>
      </w:r>
    </w:p>
    <w:p w14:paraId="68FBEE64" w14:textId="77777777" w:rsidR="00E16E61" w:rsidRDefault="00E16E61">
      <w:r>
        <w:t>```</w:t>
      </w:r>
    </w:p>
    <w:p w14:paraId="15E4EEDF" w14:textId="77777777" w:rsidR="00E16E61" w:rsidRDefault="00E16E61"/>
    <w:p w14:paraId="1BC61A32" w14:textId="77777777" w:rsidR="00E16E61" w:rsidRDefault="00E16E61">
      <w:r>
        <w:t>Streamlit opens in your browser (usually `http://localhost:8501`).</w:t>
      </w:r>
    </w:p>
    <w:p w14:paraId="66583DEE" w14:textId="77777777" w:rsidR="00E16E61" w:rsidRDefault="00E16E61"/>
    <w:p w14:paraId="499CF3CB" w14:textId="77777777" w:rsidR="00E16E61" w:rsidRDefault="00E16E61">
      <w:r>
        <w:t>**Port conflict?** If another Streamlit app is already running (for example a CUAD or other project on port 8501), use a different port:</w:t>
      </w:r>
    </w:p>
    <w:p w14:paraId="5C8D8140" w14:textId="77777777" w:rsidR="00E16E61" w:rsidRDefault="00E16E61"/>
    <w:p w14:paraId="2E176332" w14:textId="77777777" w:rsidR="00E16E61" w:rsidRDefault="00E16E61">
      <w:r>
        <w:t>```powershell</w:t>
      </w:r>
    </w:p>
    <w:p w14:paraId="44BE9006" w14:textId="77777777" w:rsidR="00E16E61" w:rsidRDefault="00E16E61">
      <w:r>
        <w:t>streamlit run app.py --server.port 8502</w:t>
      </w:r>
    </w:p>
    <w:p w14:paraId="11D1F4A2" w14:textId="77777777" w:rsidR="00E16E61" w:rsidRDefault="00E16E61">
      <w:r>
        <w:t>```</w:t>
      </w:r>
    </w:p>
    <w:p w14:paraId="7EFA15AF" w14:textId="77777777" w:rsidR="00E16E61" w:rsidRDefault="00E16E61"/>
    <w:p w14:paraId="4AFDC78E" w14:textId="77777777" w:rsidR="00E16E61" w:rsidRDefault="00E16E61">
      <w:r>
        <w:t>Then open `http://localhost:8502` in Chrome.</w:t>
      </w:r>
    </w:p>
    <w:p w14:paraId="3E617A16" w14:textId="77777777" w:rsidR="00E16E61" w:rsidRDefault="00E16E61"/>
    <w:p w14:paraId="4F36C020" w14:textId="77777777" w:rsidR="00E16E61" w:rsidRDefault="00E16E61">
      <w:r>
        <w:t>## Configure the API URL</w:t>
      </w:r>
    </w:p>
    <w:p w14:paraId="6D6BF045" w14:textId="77777777" w:rsidR="00E16E61" w:rsidRDefault="00E16E61"/>
    <w:p w14:paraId="7AE600C9" w14:textId="77777777" w:rsidR="00E16E61" w:rsidRDefault="00E16E61">
      <w:r>
        <w:t>Use the sidebar **Backend base URL** field. Default: `http://localhost:3000`</w:t>
      </w:r>
    </w:p>
    <w:p w14:paraId="2C266882" w14:textId="77777777" w:rsidR="00E16E61" w:rsidRDefault="00E16E61"/>
    <w:p w14:paraId="5D92DB69" w14:textId="77777777" w:rsidR="00E16E61" w:rsidRDefault="00E16E61">
      <w:r>
        <w:t>## Views</w:t>
      </w:r>
    </w:p>
    <w:p w14:paraId="7C1444B0" w14:textId="77777777" w:rsidR="00E16E61" w:rsidRDefault="00E16E61"/>
    <w:p w14:paraId="700DCB9E" w14:textId="77777777" w:rsidR="00E16E61" w:rsidRDefault="00E16E61">
      <w:r>
        <w:t>| View | Purpose | Mutates state? |</w:t>
      </w:r>
    </w:p>
    <w:p w14:paraId="0482682E" w14:textId="77777777" w:rsidR="00E16E61" w:rsidRDefault="00E16E61">
      <w:r>
        <w:t>|------|---------|----------------|</w:t>
      </w:r>
    </w:p>
    <w:p w14:paraId="4466722B" w14:textId="77777777" w:rsidR="00E16E61" w:rsidRDefault="00E16E61">
      <w:r>
        <w:t>| System Overview | Health, counts, deployments | No (read-only) |</w:t>
      </w:r>
    </w:p>
    <w:p w14:paraId="40F75B39" w14:textId="77777777" w:rsidR="00E16E61" w:rsidRDefault="00E16E61">
      <w:r>
        <w:t>| Agent Registry | Agents, versions, benchmarks, policies, specs | No (read-only) |</w:t>
      </w:r>
    </w:p>
    <w:p w14:paraId="25BCC12B" w14:textId="77777777" w:rsidR="00E16E61" w:rsidRDefault="00E16E61">
      <w:r>
        <w:t>| Spec Validation | `GET /versions/:id/spec-validation` | No (read-only) |</w:t>
      </w:r>
    </w:p>
    <w:p w14:paraId="476C5A21" w14:textId="77777777" w:rsidR="00E16E61" w:rsidRDefault="00E16E61">
      <w:r>
        <w:t>| Approval Decision | `GET /versions/:id/approval` | No (read-only) |</w:t>
      </w:r>
    </w:p>
    <w:p w14:paraId="6E39A6D9" w14:textId="77777777" w:rsidR="00E16E61" w:rsidRDefault="00E16E61">
      <w:r>
        <w:t>| Promotion Control | Evaluate (GET) or Execute (POST) promotion | **POST mutates** deployment state |</w:t>
      </w:r>
    </w:p>
    <w:p w14:paraId="2F5806EA" w14:textId="77777777" w:rsidR="00E16E61" w:rsidRDefault="00E16E61">
      <w:r>
        <w:t>| Rollback Control | Evaluate (GET) or Execute (POST) rollback | **POST mutates** deployment state |</w:t>
      </w:r>
    </w:p>
    <w:p w14:paraId="38D3C5EA" w14:textId="77777777" w:rsidR="00E16E61" w:rsidRDefault="00E16E61">
      <w:r>
        <w:t>| Demo Scenarios | One-click workflow demos | Evaluate = no; Execute scenarios may mutate |</w:t>
      </w:r>
    </w:p>
    <w:p w14:paraId="16BDA113" w14:textId="77777777" w:rsidR="00E16E61" w:rsidRDefault="00E16E61">
      <w:r>
        <w:t>| Audit Log | View audit entries with filters | No (read-only; clear button only clears UI) |</w:t>
      </w:r>
    </w:p>
    <w:p w14:paraId="3774E97B" w14:textId="77777777" w:rsidR="00E16E61" w:rsidRDefault="00E16E61">
      <w:r>
        <w:t>| Raw API Explorer | Manual GET/POST calls | **POST mutates** when used |</w:t>
      </w:r>
    </w:p>
    <w:p w14:paraId="4BA2037D" w14:textId="77777777" w:rsidR="00E16E61" w:rsidRDefault="00E16E61"/>
    <w:p w14:paraId="638B88BA" w14:textId="77777777" w:rsidR="00E16E61" w:rsidRDefault="00E16E61">
      <w:r>
        <w:t>## Read-only vs mutating actions</w:t>
      </w:r>
    </w:p>
    <w:p w14:paraId="2B9AE50E" w14:textId="77777777" w:rsidR="00E16E61" w:rsidRDefault="00E16E61"/>
    <w:p w14:paraId="1811259A" w14:textId="77777777" w:rsidR="00E16E61" w:rsidRDefault="00E16E61">
      <w:r>
        <w:t>**Read-only (safe for demos):**</w:t>
      </w:r>
    </w:p>
    <w:p w14:paraId="72F9B009" w14:textId="77777777" w:rsidR="00E16E61" w:rsidRDefault="00E16E61"/>
    <w:p w14:paraId="24DE8B6B" w14:textId="77777777" w:rsidR="00E16E61" w:rsidRDefault="00E16E61">
      <w:r>
        <w:t>- All GET endpoints (health, agents, versions, specs, spec-validation, approval, promotion evaluate, rollback evaluate, deployments, audit-log)</w:t>
      </w:r>
    </w:p>
    <w:p w14:paraId="327B1591" w14:textId="77777777" w:rsidR="00E16E61" w:rsidRDefault="00E16E61"/>
    <w:p w14:paraId="42B072F0" w14:textId="77777777" w:rsidR="00E16E61" w:rsidRDefault="00E16E61">
      <w:r>
        <w:t>**Mutates local in-memory state (requires confirmation checkbox in UI):**</w:t>
      </w:r>
    </w:p>
    <w:p w14:paraId="6A91810E" w14:textId="77777777" w:rsidR="00E16E61" w:rsidRDefault="00E16E61"/>
    <w:p w14:paraId="04244DCD" w14:textId="77777777" w:rsidR="00E16E61" w:rsidRDefault="00E16E61">
      <w:r>
        <w:t>- `POST /versions/:id/promotion/:env`</w:t>
      </w:r>
    </w:p>
    <w:p w14:paraId="6C3E0F6E" w14:textId="77777777" w:rsidR="00E16E61" w:rsidRDefault="00E16E61">
      <w:r>
        <w:t>- `POST /rollback/:env/:targetId`</w:t>
      </w:r>
    </w:p>
    <w:p w14:paraId="517A0CF9" w14:textId="77777777" w:rsidR="00E16E61" w:rsidRDefault="00E16E61"/>
    <w:p w14:paraId="5BA35389" w14:textId="77777777" w:rsidR="00E16E61" w:rsidRDefault="00E16E61">
      <w:r>
        <w:t>Data resets when the backend server restarts.</w:t>
      </w:r>
    </w:p>
    <w:p w14:paraId="5E5EA3A7" w14:textId="77777777" w:rsidR="00E16E61" w:rsidRDefault="00E16E61"/>
    <w:p w14:paraId="2EEF380D" w14:textId="77777777" w:rsidR="00E16E61" w:rsidRDefault="00E16E61">
      <w:r>
        <w:t>## Run backend tests</w:t>
      </w:r>
    </w:p>
    <w:p w14:paraId="5B9A2C29" w14:textId="77777777" w:rsidR="00E16E61" w:rsidRDefault="00E16E61"/>
    <w:p w14:paraId="5922E3BD" w14:textId="77777777" w:rsidR="00E16E61" w:rsidRDefault="00E16E61">
      <w:r>
        <w:t>```powershell</w:t>
      </w:r>
    </w:p>
    <w:p w14:paraId="3208269F" w14:textId="77777777" w:rsidR="00E16E61" w:rsidRDefault="00E16E61">
      <w:r>
        <w:t>cd backend</w:t>
      </w:r>
    </w:p>
    <w:p w14:paraId="0B37870F" w14:textId="77777777" w:rsidR="00E16E61" w:rsidRDefault="00E16E61">
      <w:r>
        <w:t>npm test</w:t>
      </w:r>
    </w:p>
    <w:p w14:paraId="2D21C688" w14:textId="77777777" w:rsidR="00E16E61" w:rsidRDefault="00E16E61">
      <w:r>
        <w:t>```</w:t>
      </w:r>
    </w:p>
    <w:p w14:paraId="7A614CCD" w14:textId="77777777" w:rsidR="00E16E61" w:rsidRDefault="00E16E61"/>
    <w:p w14:paraId="166C0783" w14:textId="77777777" w:rsidR="00E16E61" w:rsidRDefault="00E16E61">
      <w:r>
        <w:t>## Scope note</w:t>
      </w:r>
    </w:p>
    <w:p w14:paraId="58DBA42B" w14:textId="77777777" w:rsidR="00E16E61" w:rsidRDefault="00E16E61"/>
    <w:p w14:paraId="162F4A87" w14:textId="77777777" w:rsidR="00E16E61" w:rsidRDefault="00E16E61">
      <w:r>
        <w:t>This is a **local-first synthetic prototype**. The dashboard is for local testing and demonstration â€” not production enforcement on external systems.</w:t>
      </w:r>
    </w:p>
    <w:p w14:paraId="50200094" w14:textId="7D35DB69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61"/>
    <w:rsid w:val="009F7399"/>
    <w:rsid w:val="00E16E61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5353"/>
  <w15:chartTrackingRefBased/>
  <w15:docId w15:val="{0BDFC14D-5F81-49A7-8176-0B7D637C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