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firstLine="72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ind w:firstLine="720"/>
        <w:jc w:val="right"/>
        <w:rPr/>
      </w:pPr>
      <w:r w:rsidDel="00000000" w:rsidR="00000000" w:rsidRPr="00000000">
        <w:rPr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0E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Equipe: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  <w:t xml:space="preserve">Adriano Mendes Lima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  <w:t xml:space="preserve">João Victor Fonseca Sombra</w:t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Lucas Antônio Ferreira Almeida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  <w:t xml:space="preserve">Natália Lídia Lima Coelho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  <w:t xml:space="preserve">Pedro Lucas Luna</w: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  <w:sectPr>
          <w:headerReference r:id="rId7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7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10"/>
        <w:gridCol w:w="1155"/>
        <w:gridCol w:w="3750"/>
        <w:gridCol w:w="2310"/>
        <w:gridCol w:w="270"/>
        <w:tblGridChange w:id="0">
          <w:tblGrid>
            <w:gridCol w:w="2310"/>
            <w:gridCol w:w="1155"/>
            <w:gridCol w:w="3750"/>
            <w:gridCol w:w="2310"/>
            <w:gridCol w:w="2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 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Adequação do documento para aplicar mudanças na arquitetura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Pedro Lucas Luna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04/07/2023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 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Início da modelagem do modelo 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João Victor, Natalia Lidia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05/07/2023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 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Atualização dos requisitos arquiteturais, definição das decisões </w:t>
            </w:r>
            <w:r w:rsidDel="00000000" w:rsidR="00000000" w:rsidRPr="00000000">
              <w:rPr>
                <w:rtl w:val="0"/>
              </w:rPr>
              <w:t xml:space="preserve">arquiteturais</w:t>
            </w:r>
            <w:r w:rsidDel="00000000" w:rsidR="00000000" w:rsidRPr="00000000">
              <w:rPr>
                <w:rtl w:val="0"/>
              </w:rPr>
              <w:t xml:space="preserve">, modelagem das visões de contexto e containers e seção de qualidade.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João Victor, Natalia Lidia, Lucas Antônio, Pedro Lucas e Adriano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06/07/2023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Finalização do diagrama de componentes e revisão final.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João Victor, Natalia Lidia, Lucas Antônio, Pedro Lucas e Adriano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Arquiteturais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Decisões Arquiteturais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Modelagem Arquitetural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de </w:t>
          </w:r>
          <w:r w:rsidDel="00000000" w:rsidR="00000000" w:rsidRPr="00000000">
            <w:rPr>
              <w:rtl w:val="0"/>
            </w:rPr>
            <w:t xml:space="preserve">Contexto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</w:t>
          </w:r>
          <w:r w:rsidDel="00000000" w:rsidR="00000000" w:rsidRPr="00000000">
            <w:rPr>
              <w:rtl w:val="0"/>
            </w:rPr>
            <w:t xml:space="preserve">de Containers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de </w:t>
          </w:r>
          <w:r w:rsidDel="00000000" w:rsidR="00000000" w:rsidRPr="00000000">
            <w:rPr>
              <w:rtl w:val="0"/>
            </w:rPr>
            <w:t xml:space="preserve">Comteudo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Qualidade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Documento de Arquitetura de Software 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4E">
      <w:pPr>
        <w:ind w:left="72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Este documento fornece uma visão arquitetural abrangente do sistema GM-Learning, usando diversas visões de arquitetura para representar diferentes aspectos do sistema. Ele pretende capturar e transmitir as decisões arquiteturas significativas que foram tomadas em relação ao sistema.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A aprendizagem móvel ou M-learning é considerada como uma das principais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tendências atuais de aplicações das novas tecnologias no contexto educacional. M-learning refere-se à mobilidade na aprendizagem, em qualquer lugar, a qualquer momento e por qualquer pessoa. Jogos, quizzes, tradutores, e-books e dicionários são exemplos de aplicações M-learning.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Recentemente, pesquisadores da área de Qualidade de Software, propuseram um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Guia para interessados em avaliar software educativo para M-learning. O guia sugere métodos de avaliação existentes de acordo com os critérios de qualidade desejados. Os métodos de avaliação são sugeridos a partir de uma base inicial criada por meio de uma revisão da literatura.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Com o uso do guia, os avaliadores com objetivos diferentes têm um direcionamento sobre quais métodos de avaliação de qualidade devem adotar em uma determinada situação.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RF- Requisito Funcional; RA - Requisito arquitetural; PG - Pergunta;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C">
      <w:pPr>
        <w:jc w:val="right"/>
        <w:rPr/>
      </w:pPr>
      <w:r w:rsidDel="00000000" w:rsidR="00000000" w:rsidRPr="00000000">
        <w:rPr>
          <w:rtl w:val="0"/>
        </w:rPr>
        <w:t xml:space="preserve">Podem ser encontradas neste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https://drive.google.com/drive/folders/1nMqGpM2HLHr6-3TmzV1WdWSm-GzHNyUZ?usp=drive_link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 documento é organizado de forma a deixar claro os </w:t>
      </w:r>
      <w:r w:rsidDel="00000000" w:rsidR="00000000" w:rsidRPr="00000000">
        <w:rPr>
          <w:b w:val="1"/>
          <w:rtl w:val="0"/>
        </w:rPr>
        <w:t xml:space="preserve">Requisitos Arquiteturais</w:t>
      </w:r>
      <w:r w:rsidDel="00000000" w:rsidR="00000000" w:rsidRPr="00000000">
        <w:rPr>
          <w:rtl w:val="0"/>
        </w:rPr>
        <w:t xml:space="preserve"> levantados e o que eles irão impactar no sistema, bem como descrições e objetivos de cada decisão para que haja uma decisão coerente e escolhas certas para o sistema tomar um rumo melhor e com maior escalabilidade e manutenção.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Requisitos Arquiteturais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Após a aplicação da entrevista com os interessados do sistema pudemos obter alguns requisitos que interferem e afetam significativamente a arquitetura e devem ser considerados para o desenvolvimento desde o planejamento até o desenvolvimento. Será adotado nesse tópico 2 abreviações informadas anteriormente referente a</w:t>
      </w:r>
      <w:r w:rsidDel="00000000" w:rsidR="00000000" w:rsidRPr="00000000">
        <w:rPr>
          <w:b w:val="1"/>
          <w:rtl w:val="0"/>
        </w:rPr>
        <w:t xml:space="preserve"> RA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PG.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Perguntas e respostas do cliente disponível em -&gt;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Levantamento de decisões arquiteturais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Podemos colocar em evidência algumas dessas respostas para formulação de Requisitos Arquiteturais: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095"/>
        <w:gridCol w:w="3480"/>
        <w:tblGridChange w:id="0">
          <w:tblGrid>
            <w:gridCol w:w="1065"/>
            <w:gridCol w:w="4095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Pergunta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Formulado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PG - 01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[RA01] </w:t>
            </w:r>
            <w:r w:rsidDel="00000000" w:rsidR="00000000" w:rsidRPr="00000000">
              <w:rPr>
                <w:rtl w:val="0"/>
              </w:rPr>
              <w:t xml:space="preserve">O sistema deve possuir </w:t>
            </w:r>
            <w:r w:rsidDel="00000000" w:rsidR="00000000" w:rsidRPr="00000000">
              <w:rPr>
                <w:b w:val="1"/>
                <w:rtl w:val="0"/>
              </w:rPr>
              <w:t xml:space="preserve">interface </w:t>
            </w:r>
            <w:r w:rsidDel="00000000" w:rsidR="00000000" w:rsidRPr="00000000">
              <w:rPr>
                <w:rtl w:val="0"/>
              </w:rPr>
              <w:t xml:space="preserve">de </w:t>
            </w:r>
            <w:r w:rsidDel="00000000" w:rsidR="00000000" w:rsidRPr="00000000">
              <w:rPr>
                <w:b w:val="1"/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  <w:t xml:space="preserve">e de </w:t>
            </w:r>
            <w:r w:rsidDel="00000000" w:rsidR="00000000" w:rsidRPr="00000000">
              <w:rPr>
                <w:b w:val="1"/>
                <w:rtl w:val="0"/>
              </w:rPr>
              <w:t xml:space="preserve">avaliador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 criar métodos enquanto o avaliador apenas sugere e utiliza os métodos criados.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PG - 02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[RA02] </w:t>
            </w:r>
            <w:r w:rsidDel="00000000" w:rsidR="00000000" w:rsidRPr="00000000">
              <w:rPr>
                <w:rtl w:val="0"/>
              </w:rPr>
              <w:t xml:space="preserve">O sistema deve permitir </w:t>
            </w:r>
            <w:r w:rsidDel="00000000" w:rsidR="00000000" w:rsidRPr="00000000">
              <w:rPr>
                <w:b w:val="1"/>
                <w:rtl w:val="0"/>
              </w:rPr>
              <w:t xml:space="preserve">autenticação</w:t>
            </w:r>
            <w:r w:rsidDel="00000000" w:rsidR="00000000" w:rsidRPr="00000000">
              <w:rPr>
                <w:rtl w:val="0"/>
              </w:rPr>
              <w:t xml:space="preserve"> por conta Google ou Email e Senha.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Facilitar o login e cadastro para o usuário poupar tempo.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PG - 03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rtl w:val="0"/>
              </w:rPr>
              <w:t xml:space="preserve">RA03</w:t>
            </w:r>
            <w:r w:rsidDel="00000000" w:rsidR="00000000" w:rsidRPr="00000000">
              <w:rPr>
                <w:b w:val="1"/>
                <w:rtl w:val="0"/>
              </w:rPr>
              <w:t xml:space="preserve">] </w:t>
            </w:r>
            <w:r w:rsidDel="00000000" w:rsidR="00000000" w:rsidRPr="00000000">
              <w:rPr>
                <w:rtl w:val="0"/>
              </w:rPr>
              <w:t xml:space="preserve">O sistema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deve disponibilizar a busca de métodos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em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outro idioma.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Aumentar a visibilidade do programa a nível internacional.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PG - 04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[RA04] </w:t>
            </w:r>
            <w:r w:rsidDel="00000000" w:rsidR="00000000" w:rsidRPr="00000000">
              <w:rPr>
                <w:rtl w:val="0"/>
              </w:rPr>
              <w:t xml:space="preserve">O sistema deve possuir um FAQ com as dúvidas frequentes de usuários.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Auxiliar usuários que possuam dúvidas em atividades específicas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PG - 05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[RA05] </w:t>
            </w:r>
            <w:r w:rsidDel="00000000" w:rsidR="00000000" w:rsidRPr="00000000">
              <w:rPr>
                <w:rtl w:val="0"/>
              </w:rPr>
              <w:t xml:space="preserve">O sistema deve imprimir resultados da busca por métodos e os métodos escolhidos.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Compartilhar os métodos de busca por outros métodos.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PG - 06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[RA06] </w:t>
            </w:r>
            <w:r w:rsidDel="00000000" w:rsidR="00000000" w:rsidRPr="00000000">
              <w:rPr>
                <w:rtl w:val="0"/>
              </w:rPr>
              <w:t xml:space="preserve">O sistema deve ser desenvolvido para </w:t>
            </w:r>
            <w:r w:rsidDel="00000000" w:rsidR="00000000" w:rsidRPr="00000000">
              <w:rPr>
                <w:b w:val="1"/>
                <w:rtl w:val="0"/>
              </w:rPr>
              <w:t xml:space="preserve">WEB </w:t>
            </w:r>
            <w:r w:rsidDel="00000000" w:rsidR="00000000" w:rsidRPr="00000000">
              <w:rPr>
                <w:rtl w:val="0"/>
              </w:rPr>
              <w:t xml:space="preserve">e ser </w:t>
            </w:r>
            <w:r w:rsidDel="00000000" w:rsidR="00000000" w:rsidRPr="00000000">
              <w:rPr>
                <w:b w:val="1"/>
                <w:rtl w:val="0"/>
              </w:rPr>
              <w:t xml:space="preserve">responsivo</w:t>
            </w:r>
            <w:r w:rsidDel="00000000" w:rsidR="00000000" w:rsidRPr="00000000">
              <w:rPr>
                <w:rtl w:val="0"/>
              </w:rPr>
              <w:t xml:space="preserve"> em todos os dispositivos.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Deixar o sistema disponível via WEB para todos os usuários de todos os níveis.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PG - 08 e 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[RA07 - RA08] </w:t>
            </w:r>
            <w:r w:rsidDel="00000000" w:rsidR="00000000" w:rsidRPr="00000000">
              <w:rPr>
                <w:rtl w:val="0"/>
              </w:rPr>
              <w:t xml:space="preserve">O sistema deve ter todo o </w:t>
            </w:r>
            <w:r w:rsidDel="00000000" w:rsidR="00000000" w:rsidRPr="00000000">
              <w:rPr>
                <w:b w:val="1"/>
                <w:rtl w:val="0"/>
              </w:rPr>
              <w:t xml:space="preserve">suporte para leitores</w:t>
            </w:r>
            <w:r w:rsidDel="00000000" w:rsidR="00000000" w:rsidRPr="00000000">
              <w:rPr>
                <w:rtl w:val="0"/>
              </w:rPr>
              <w:t xml:space="preserve"> de tela via CSS e permitir alteração do </w:t>
            </w:r>
            <w:r w:rsidDel="00000000" w:rsidR="00000000" w:rsidRPr="00000000">
              <w:rPr>
                <w:b w:val="1"/>
                <w:rtl w:val="0"/>
              </w:rPr>
              <w:t xml:space="preserve">tamanho de letras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padrões de cores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Fazer com que o sistema seja disponível para usuários com quaisquer dificuldades.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PG - 10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[RA09] </w:t>
            </w:r>
            <w:r w:rsidDel="00000000" w:rsidR="00000000" w:rsidRPr="00000000">
              <w:rPr>
                <w:rtl w:val="0"/>
              </w:rPr>
              <w:t xml:space="preserve">O sistema deve suportar mais de </w:t>
            </w:r>
            <w:r w:rsidDel="00000000" w:rsidR="00000000" w:rsidRPr="00000000">
              <w:rPr>
                <w:b w:val="1"/>
                <w:rtl w:val="0"/>
              </w:rPr>
              <w:t xml:space="preserve">60 usuários</w:t>
            </w:r>
            <w:r w:rsidDel="00000000" w:rsidR="00000000" w:rsidRPr="00000000">
              <w:rPr>
                <w:rtl w:val="0"/>
              </w:rPr>
              <w:t xml:space="preserve"> simultâneos utilizando as funções sem quaisquer problemas.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Manter o sistema disponível mesmo com muitas requisições.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PG - 01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[RA10] </w:t>
            </w:r>
            <w:r w:rsidDel="00000000" w:rsidR="00000000" w:rsidRPr="00000000">
              <w:rPr>
                <w:rtl w:val="0"/>
              </w:rPr>
              <w:t xml:space="preserve">O sistema deve enviar emails ao avaliador quando o método solicitado for aprovado.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Notificar o usuário </w:t>
            </w:r>
            <w:r w:rsidDel="00000000" w:rsidR="00000000" w:rsidRPr="00000000">
              <w:rPr>
                <w:rtl w:val="0"/>
              </w:rPr>
              <w:t xml:space="preserve">avaliador</w:t>
            </w:r>
            <w:r w:rsidDel="00000000" w:rsidR="00000000" w:rsidRPr="00000000">
              <w:rPr>
                <w:rtl w:val="0"/>
              </w:rPr>
              <w:t xml:space="preserve"> quando sua demanda for aceita.</w:t>
            </w:r>
          </w:p>
        </w:tc>
      </w:tr>
    </w:tbl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Decisões Arquiteturais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7"/>
        <w:gridCol w:w="5953"/>
        <w:tblGridChange w:id="0">
          <w:tblGrid>
            <w:gridCol w:w="2677"/>
            <w:gridCol w:w="59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da Decisão</w:t>
            </w:r>
          </w:p>
        </w:tc>
        <w:tc>
          <w:tcPr/>
          <w:p w:rsidR="00000000" w:rsidDel="00000000" w:rsidP="00000000" w:rsidRDefault="00000000" w:rsidRPr="00000000" w14:paraId="00000091">
            <w:pPr>
              <w:keepLines w:val="1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9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contar com a divisão Model-View-Controller.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09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Prover múltiplas visualizações de dados, para diferentes tipos de usuário.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Motivação</w:t>
            </w:r>
          </w:p>
        </w:tc>
        <w:tc>
          <w:tcPr/>
          <w:p w:rsidR="00000000" w:rsidDel="00000000" w:rsidP="00000000" w:rsidRDefault="00000000" w:rsidRPr="00000000" w14:paraId="0000009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contar com duas interfaces para os dois tipos de usuário existentes, visto que o admin tem mais permissões sobre os dados enquanto o avaliador pode apenas visualizar.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Alternativas consideradas</w:t>
            </w:r>
          </w:p>
        </w:tc>
        <w:tc>
          <w:tcPr/>
          <w:p w:rsidR="00000000" w:rsidDel="00000000" w:rsidP="00000000" w:rsidRDefault="00000000" w:rsidRPr="00000000" w14:paraId="0000009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Não.</w:t>
            </w:r>
          </w:p>
        </w:tc>
      </w:tr>
    </w:tbl>
    <w:p w:rsidR="00000000" w:rsidDel="00000000" w:rsidP="00000000" w:rsidRDefault="00000000" w:rsidRPr="00000000" w14:paraId="0000009A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7"/>
        <w:gridCol w:w="5953"/>
        <w:tblGridChange w:id="0">
          <w:tblGrid>
            <w:gridCol w:w="2677"/>
            <w:gridCol w:w="59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da Decisão</w:t>
            </w:r>
          </w:p>
        </w:tc>
        <w:tc>
          <w:tcPr/>
          <w:p w:rsidR="00000000" w:rsidDel="00000000" w:rsidP="00000000" w:rsidRDefault="00000000" w:rsidRPr="00000000" w14:paraId="0000009C">
            <w:pPr>
              <w:keepLines w:val="1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9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Integração com API de autenticação do Google.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0A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Prover um método simplificado de autenticação para o usuário.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Motivação</w:t>
            </w:r>
          </w:p>
        </w:tc>
        <w:tc>
          <w:tcPr/>
          <w:p w:rsidR="00000000" w:rsidDel="00000000" w:rsidP="00000000" w:rsidRDefault="00000000" w:rsidRPr="00000000" w14:paraId="000000A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Demanda do usuário por um método simples e rápido de acesso usando a conta do Google.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Alternativas consideradas</w:t>
            </w:r>
          </w:p>
        </w:tc>
        <w:tc>
          <w:tcPr/>
          <w:p w:rsidR="00000000" w:rsidDel="00000000" w:rsidP="00000000" w:rsidRDefault="00000000" w:rsidRPr="00000000" w14:paraId="000000A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Não.</w:t>
            </w:r>
          </w:p>
        </w:tc>
      </w:tr>
    </w:tbl>
    <w:p w:rsidR="00000000" w:rsidDel="00000000" w:rsidP="00000000" w:rsidRDefault="00000000" w:rsidRPr="00000000" w14:paraId="000000A5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7"/>
        <w:gridCol w:w="5953"/>
        <w:tblGridChange w:id="0">
          <w:tblGrid>
            <w:gridCol w:w="2677"/>
            <w:gridCol w:w="59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da Decisão</w:t>
            </w:r>
          </w:p>
        </w:tc>
        <w:tc>
          <w:tcPr/>
          <w:p w:rsidR="00000000" w:rsidDel="00000000" w:rsidP="00000000" w:rsidRDefault="00000000" w:rsidRPr="00000000" w14:paraId="000000A7">
            <w:pPr>
              <w:keepLines w:val="1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D003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A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ser escrito na linguagem PHP, utilizando o framework Laravel.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0A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Facilitar a utilização do padrão MVC.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Motivação</w:t>
            </w:r>
          </w:p>
        </w:tc>
        <w:tc>
          <w:tcPr/>
          <w:p w:rsidR="00000000" w:rsidDel="00000000" w:rsidP="00000000" w:rsidRDefault="00000000" w:rsidRPr="00000000" w14:paraId="000000A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 Framework Laravel utiliza, por padrão, o modelo MVC, portanto, facilita sua aplicação, além de ser próprio para sistemas Web.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Alternativas consideradas</w:t>
            </w:r>
          </w:p>
        </w:tc>
        <w:tc>
          <w:tcPr/>
          <w:p w:rsidR="00000000" w:rsidDel="00000000" w:rsidP="00000000" w:rsidRDefault="00000000" w:rsidRPr="00000000" w14:paraId="000000A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Existem frameworks MVC em outras linguagens, mas o PHP foi escolhido devido a experiência do time com essa linguagem.</w:t>
            </w:r>
          </w:p>
        </w:tc>
      </w:tr>
    </w:tbl>
    <w:p w:rsidR="00000000" w:rsidDel="00000000" w:rsidP="00000000" w:rsidRDefault="00000000" w:rsidRPr="00000000" w14:paraId="000000B0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7"/>
        <w:gridCol w:w="5953"/>
        <w:tblGridChange w:id="0">
          <w:tblGrid>
            <w:gridCol w:w="2677"/>
            <w:gridCol w:w="59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da Decisão</w:t>
            </w:r>
          </w:p>
        </w:tc>
        <w:tc>
          <w:tcPr/>
          <w:p w:rsidR="00000000" w:rsidDel="00000000" w:rsidP="00000000" w:rsidRDefault="00000000" w:rsidRPr="00000000" w14:paraId="000000B2">
            <w:pPr>
              <w:keepLines w:val="1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B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do Framework Bootstrap e Vue.JS.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0B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Facilitar a implementação das interfaces e da responsividade delas no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Motivação</w:t>
            </w:r>
          </w:p>
        </w:tc>
        <w:tc>
          <w:tcPr/>
          <w:p w:rsidR="00000000" w:rsidDel="00000000" w:rsidP="00000000" w:rsidRDefault="00000000" w:rsidRPr="00000000" w14:paraId="000000B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 bootstrap possui mecanismos que auxiliam a implementação da responsividade em sistemas Web.</w:t>
            </w:r>
          </w:p>
          <w:p w:rsidR="00000000" w:rsidDel="00000000" w:rsidP="00000000" w:rsidRDefault="00000000" w:rsidRPr="00000000" w14:paraId="000000B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 Vue.JS é um framework JavaScript que auxilia o desenvolvimento de interfaces.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Alternativas consideradas</w:t>
            </w:r>
          </w:p>
        </w:tc>
        <w:tc>
          <w:tcPr/>
          <w:p w:rsidR="00000000" w:rsidDel="00000000" w:rsidP="00000000" w:rsidRDefault="00000000" w:rsidRPr="00000000" w14:paraId="000000B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Material e React. Entretanto o bootstrap e Vue foram escolhidos devido a experiência do time.</w:t>
            </w:r>
          </w:p>
        </w:tc>
      </w:tr>
    </w:tbl>
    <w:p w:rsidR="00000000" w:rsidDel="00000000" w:rsidP="00000000" w:rsidRDefault="00000000" w:rsidRPr="00000000" w14:paraId="000000BC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7"/>
        <w:gridCol w:w="5953"/>
        <w:tblGridChange w:id="0">
          <w:tblGrid>
            <w:gridCol w:w="2677"/>
            <w:gridCol w:w="59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da Decisão</w:t>
            </w:r>
          </w:p>
        </w:tc>
        <w:tc>
          <w:tcPr/>
          <w:p w:rsidR="00000000" w:rsidDel="00000000" w:rsidP="00000000" w:rsidRDefault="00000000" w:rsidRPr="00000000" w14:paraId="000000BE">
            <w:pPr>
              <w:keepLines w:val="1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C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integrar a plataforma MailChimp para o envio de emails.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0C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Prover uma forma facilitada para o envio de emails aos avaliadores.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Motivação</w:t>
            </w:r>
          </w:p>
        </w:tc>
        <w:tc>
          <w:tcPr/>
          <w:p w:rsidR="00000000" w:rsidDel="00000000" w:rsidP="00000000" w:rsidRDefault="00000000" w:rsidRPr="00000000" w14:paraId="000000C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 plataforma MailChimp auxilia na automação para envio de emails dentro de um sistema Web.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Alternativas consideradas</w:t>
            </w:r>
          </w:p>
        </w:tc>
        <w:tc>
          <w:tcPr/>
          <w:p w:rsidR="00000000" w:rsidDel="00000000" w:rsidP="00000000" w:rsidRDefault="00000000" w:rsidRPr="00000000" w14:paraId="000000C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SendGrid. Optamos pelo MailChimp devido à maior disponibilidade de serviços gratuitamente.</w:t>
            </w:r>
          </w:p>
        </w:tc>
      </w:tr>
    </w:tbl>
    <w:p w:rsidR="00000000" w:rsidDel="00000000" w:rsidP="00000000" w:rsidRDefault="00000000" w:rsidRPr="00000000" w14:paraId="000000C7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Modelagem Arquitetural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Visão de Contexto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20" w:lineRule="auto"/>
        <w:jc w:val="center"/>
        <w:rPr>
          <w:i w:val="1"/>
          <w:color w:val="0000ff"/>
        </w:rPr>
      </w:pPr>
      <w:r w:rsidDel="00000000" w:rsidR="00000000" w:rsidRPr="00000000">
        <w:rPr/>
        <w:drawing>
          <wp:inline distB="114300" distT="114300" distL="114300" distR="114300">
            <wp:extent cx="5194300" cy="3829131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829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Visão de Containers </w:t>
      </w:r>
    </w:p>
    <w:p w:rsidR="00000000" w:rsidDel="00000000" w:rsidP="00000000" w:rsidRDefault="00000000" w:rsidRPr="00000000" w14:paraId="000000D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38352" cy="526135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352" cy="5261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ksv4uv" w:id="13"/>
      <w:bookmarkEnd w:id="13"/>
      <w:r w:rsidDel="00000000" w:rsidR="00000000" w:rsidRPr="00000000">
        <w:rPr>
          <w:rtl w:val="0"/>
        </w:rPr>
        <w:t xml:space="preserve">Visão de Componentes </w:t>
      </w:r>
    </w:p>
    <w:p w:rsidR="00000000" w:rsidDel="00000000" w:rsidP="00000000" w:rsidRDefault="00000000" w:rsidRPr="00000000" w14:paraId="000000DC">
      <w:pPr>
        <w:rPr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Painel do administrador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ind w:left="0"/>
        <w:jc w:val="center"/>
        <w:rPr/>
      </w:pPr>
      <w:bookmarkStart w:colFirst="0" w:colLast="0" w:name="_heading=h.8y035y5tu40a" w:id="14"/>
      <w:bookmarkEnd w:id="14"/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Interface do avaliador: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5700713" cy="472823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472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API: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992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ind w:left="0"/>
        <w:rPr/>
      </w:pPr>
      <w:bookmarkStart w:colFirst="0" w:colLast="0" w:name="_heading=h.4wlm2q2nigep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z337ya" w:id="16"/>
      <w:bookmarkEnd w:id="16"/>
      <w:r w:rsidDel="00000000" w:rsidR="00000000" w:rsidRPr="00000000">
        <w:rPr>
          <w:rtl w:val="0"/>
        </w:rPr>
        <w:t xml:space="preserve">Qualidade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25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2880"/>
        <w:gridCol w:w="3120"/>
        <w:tblGridChange w:id="0">
          <w:tblGrid>
            <w:gridCol w:w="3525"/>
            <w:gridCol w:w="288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de qualidade contemplado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[RA01] </w:t>
            </w:r>
            <w:r w:rsidDel="00000000" w:rsidR="00000000" w:rsidRPr="00000000">
              <w:rPr>
                <w:rtl w:val="0"/>
              </w:rPr>
              <w:t xml:space="preserve">O sistema deve possuir </w:t>
            </w:r>
            <w:r w:rsidDel="00000000" w:rsidR="00000000" w:rsidRPr="00000000">
              <w:rPr>
                <w:b w:val="1"/>
                <w:rtl w:val="0"/>
              </w:rPr>
              <w:t xml:space="preserve">interface </w:t>
            </w:r>
            <w:r w:rsidDel="00000000" w:rsidR="00000000" w:rsidRPr="00000000">
              <w:rPr>
                <w:rtl w:val="0"/>
              </w:rPr>
              <w:t xml:space="preserve">de </w:t>
            </w:r>
            <w:r w:rsidDel="00000000" w:rsidR="00000000" w:rsidRPr="00000000">
              <w:rPr>
                <w:b w:val="1"/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  <w:t xml:space="preserve">e de </w:t>
            </w:r>
            <w:r w:rsidDel="00000000" w:rsidR="00000000" w:rsidRPr="00000000">
              <w:rPr>
                <w:b w:val="1"/>
                <w:rtl w:val="0"/>
              </w:rPr>
              <w:t xml:space="preserve">avaliador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Usabilidade/Segurança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divisão de acesso a diferentes  funcionalidades entre dois tipos de usuário facilita o controle de ações e a presença de um tipo de interface para cada, deixa mais intuitiva a operabilidade para cada cargo. 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[RA02] </w:t>
            </w:r>
            <w:r w:rsidDel="00000000" w:rsidR="00000000" w:rsidRPr="00000000">
              <w:rPr>
                <w:rtl w:val="0"/>
              </w:rPr>
              <w:t xml:space="preserve">O sistema deve permitir </w:t>
            </w:r>
            <w:r w:rsidDel="00000000" w:rsidR="00000000" w:rsidRPr="00000000">
              <w:rPr>
                <w:b w:val="1"/>
                <w:rtl w:val="0"/>
              </w:rPr>
              <w:t xml:space="preserve">autenticação</w:t>
            </w:r>
            <w:r w:rsidDel="00000000" w:rsidR="00000000" w:rsidRPr="00000000">
              <w:rPr>
                <w:rtl w:val="0"/>
              </w:rPr>
              <w:t xml:space="preserve"> por conta Google ou Email e Senha.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autenticação via Google garante uma confiabilidade maior além de uma alternativa para autenticação por email e senha padrão, 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[RA03] </w:t>
            </w:r>
            <w:r w:rsidDel="00000000" w:rsidR="00000000" w:rsidRPr="00000000">
              <w:rPr>
                <w:rtl w:val="0"/>
              </w:rPr>
              <w:t xml:space="preserve">O sistema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deve disponibilizar a busca de métodos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em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outro idioma.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Usabilidade - 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Possuir métodos em outros idiomas abre mais possibilidades de usuários, que não dominem o idioma base ou que tenham preferência por utilizar outro idioma. 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[RA04] </w:t>
            </w:r>
            <w:r w:rsidDel="00000000" w:rsidR="00000000" w:rsidRPr="00000000">
              <w:rPr>
                <w:rtl w:val="0"/>
              </w:rPr>
              <w:t xml:space="preserve">O sistema deve possuir um FAQ com as dúvidas frequentes de usuários.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Usabilidade - Aprendizagem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FAQ(perguntas frequentes) é uma forma efetiva de dar suporte às dúvidas do usuário de forma rápida e que não exige interação direta. 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[RA05] </w:t>
            </w:r>
            <w:r w:rsidDel="00000000" w:rsidR="00000000" w:rsidRPr="00000000">
              <w:rPr>
                <w:rtl w:val="0"/>
              </w:rPr>
              <w:t xml:space="preserve">O sistema deve imprimir resultados da busca por métodos e os métodos escolhidos.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uma das demandas do cliente o sistema ser capaz de imprimir documentos sendo estes os relacionados a métodos.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[RA06] </w:t>
            </w:r>
            <w:r w:rsidDel="00000000" w:rsidR="00000000" w:rsidRPr="00000000">
              <w:rPr>
                <w:rtl w:val="0"/>
              </w:rPr>
              <w:t xml:space="preserve">O sistema deve ser desenvolvido para </w:t>
            </w:r>
            <w:r w:rsidDel="00000000" w:rsidR="00000000" w:rsidRPr="00000000">
              <w:rPr>
                <w:b w:val="1"/>
                <w:rtl w:val="0"/>
              </w:rPr>
              <w:t xml:space="preserve">WEB </w:t>
            </w:r>
            <w:r w:rsidDel="00000000" w:rsidR="00000000" w:rsidRPr="00000000">
              <w:rPr>
                <w:rtl w:val="0"/>
              </w:rPr>
              <w:t xml:space="preserve">e ser </w:t>
            </w:r>
            <w:r w:rsidDel="00000000" w:rsidR="00000000" w:rsidRPr="00000000">
              <w:rPr>
                <w:b w:val="1"/>
                <w:rtl w:val="0"/>
              </w:rPr>
              <w:t xml:space="preserve">responsivo</w:t>
            </w:r>
            <w:r w:rsidDel="00000000" w:rsidR="00000000" w:rsidRPr="00000000">
              <w:rPr>
                <w:rtl w:val="0"/>
              </w:rPr>
              <w:t xml:space="preserve"> em todos os dispositivos.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garantir uma boa experiência de usuário o sistema deve ser responsivo em qualquer dispositivo, por se tratar de um sistema web.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[RA07 - RA08] </w:t>
            </w:r>
            <w:r w:rsidDel="00000000" w:rsidR="00000000" w:rsidRPr="00000000">
              <w:rPr>
                <w:rtl w:val="0"/>
              </w:rPr>
              <w:t xml:space="preserve">O sistema deve ter todo o </w:t>
            </w:r>
            <w:r w:rsidDel="00000000" w:rsidR="00000000" w:rsidRPr="00000000">
              <w:rPr>
                <w:b w:val="1"/>
                <w:rtl w:val="0"/>
              </w:rPr>
              <w:t xml:space="preserve">suporte para leitores</w:t>
            </w:r>
            <w:r w:rsidDel="00000000" w:rsidR="00000000" w:rsidRPr="00000000">
              <w:rPr>
                <w:rtl w:val="0"/>
              </w:rPr>
              <w:t xml:space="preserve"> de tela via CSS e permitir alteração do </w:t>
            </w:r>
            <w:r w:rsidDel="00000000" w:rsidR="00000000" w:rsidRPr="00000000">
              <w:rPr>
                <w:b w:val="1"/>
                <w:rtl w:val="0"/>
              </w:rPr>
              <w:t xml:space="preserve">tamanho de letras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padrões de cores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Usabilidade - 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Suporte de acessibilidade visual e auditiva é fundamental para abranger todos os tipos de usuário além de ser uma norma padrão de sistemas.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[RA09] </w:t>
            </w:r>
            <w:r w:rsidDel="00000000" w:rsidR="00000000" w:rsidRPr="00000000">
              <w:rPr>
                <w:rtl w:val="0"/>
              </w:rPr>
              <w:t xml:space="preserve">O sistema deve suportar mais de </w:t>
            </w:r>
            <w:r w:rsidDel="00000000" w:rsidR="00000000" w:rsidRPr="00000000">
              <w:rPr>
                <w:b w:val="1"/>
                <w:rtl w:val="0"/>
              </w:rPr>
              <w:t xml:space="preserve">60 usuários</w:t>
            </w:r>
            <w:r w:rsidDel="00000000" w:rsidR="00000000" w:rsidRPr="00000000">
              <w:rPr>
                <w:rtl w:val="0"/>
              </w:rPr>
              <w:t xml:space="preserve"> simultâneos utilizando as funções sem quaisquer problemas.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Garantia de um número mínimo de usuários simultâneos fornece um maior controle de tráfego de usuários ao cliente.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[RA10] </w:t>
            </w:r>
            <w:r w:rsidDel="00000000" w:rsidR="00000000" w:rsidRPr="00000000">
              <w:rPr>
                <w:rtl w:val="0"/>
              </w:rPr>
              <w:t xml:space="preserve">O sistema deve enviar emails ao avaliador quando o método solicitado for aprovado.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notificações agilizam a comunicação entre avaliador e administrador agilizando a utilização da ferramenta.</w:t>
            </w:r>
          </w:p>
        </w:tc>
      </w:tr>
    </w:tbl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7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8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©GM-Learning,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0A">
          <w:pPr>
            <w:rPr/>
          </w:pPr>
          <w:r w:rsidDel="00000000" w:rsidR="00000000" w:rsidRPr="00000000">
            <w:rPr>
              <w:rtl w:val="0"/>
            </w:rPr>
            <w:t xml:space="preserve">GM-Learning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0B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&lt;1.0&gt;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0C">
          <w:pPr>
            <w:rPr/>
          </w:pPr>
          <w:r w:rsidDel="00000000" w:rsidR="00000000" w:rsidRPr="00000000">
            <w:rPr>
              <w:rtl w:val="0"/>
            </w:rPr>
            <w:t xml:space="preserve">Documento de Arquitetura de Software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0D">
          <w:pPr>
            <w:rPr/>
          </w:pPr>
          <w:r w:rsidDel="00000000" w:rsidR="00000000" w:rsidRPr="00000000">
            <w:rPr>
              <w:rtl w:val="0"/>
            </w:rPr>
            <w:t xml:space="preserve">  Data:  28/06/2023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0E">
          <w:pPr>
            <w:rPr/>
          </w:pPr>
          <w:r w:rsidDel="00000000" w:rsidR="00000000" w:rsidRPr="00000000">
            <w:rPr>
              <w:rtl w:val="0"/>
            </w:rPr>
            <w:t xml:space="preserve">v 1.0</w:t>
          </w:r>
        </w:p>
      </w:tc>
    </w:tr>
  </w:tbl>
  <w:p w:rsidR="00000000" w:rsidDel="00000000" w:rsidP="00000000" w:rsidRDefault="00000000" w:rsidRPr="00000000" w14:paraId="000001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GM-Learning</w:t>
    </w:r>
  </w:p>
  <w:p w:rsidR="00000000" w:rsidDel="00000000" w:rsidP="00000000" w:rsidRDefault="00000000" w:rsidRPr="00000000" w14:paraId="0000011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cs="Arial" w:hAnsi="Arial"/>
      <w:b w:val="1"/>
      <w:bCs w:val="1"/>
      <w:sz w:val="24"/>
      <w:szCs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bCs w:val="0"/>
      <w:i w:val="1"/>
      <w:iCs w:val="1"/>
      <w:sz w:val="20"/>
      <w:szCs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iCs w:val="1"/>
      <w:sz w:val="22"/>
      <w:szCs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bCs w:val="1"/>
      <w:i w:val="1"/>
      <w:iCs w:val="1"/>
      <w:sz w:val="18"/>
      <w:szCs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cs="Arial" w:hAnsi="Arial"/>
      <w:b w:val="1"/>
      <w:bCs w:val="1"/>
      <w:sz w:val="36"/>
      <w:szCs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cs="Arial" w:hAnsi="Arial"/>
      <w:i w:val="1"/>
      <w:iCs w:val="1"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 w:val="1"/>
    <w:uiPriority w:val="39"/>
    <w:pPr>
      <w:tabs>
        <w:tab w:val="right" w:pos="9360"/>
      </w:tabs>
      <w:spacing w:after="60" w:before="240"/>
      <w:ind w:right="720"/>
    </w:pPr>
  </w:style>
  <w:style w:type="paragraph" w:styleId="Sumrio2">
    <w:name w:val="toc 2"/>
    <w:basedOn w:val="Normal"/>
    <w:next w:val="Normal"/>
    <w:autoRedefine w:val="1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 w:val="1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Corpodetexto">
    <w:name w:val="Body Text"/>
    <w:basedOn w:val="Normal"/>
    <w:pPr>
      <w:keepLines w:val="1"/>
      <w:spacing w:after="120"/>
      <w:ind w:left="720"/>
    </w:pPr>
  </w:style>
  <w:style w:type="paragraph" w:styleId="MapadoDocumento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character" w:styleId="Refdenotaderodap">
    <w:name w:val="footnote reference"/>
    <w:semiHidden w:val="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cs="Helvetica" w:hAnsi="Helvetica"/>
      <w:sz w:val="16"/>
      <w:szCs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 w:val="1"/>
    <w:semiHidden w:val="1"/>
    <w:pPr>
      <w:ind w:left="600"/>
    </w:pPr>
  </w:style>
  <w:style w:type="paragraph" w:styleId="Sumrio5">
    <w:name w:val="toc 5"/>
    <w:basedOn w:val="Normal"/>
    <w:next w:val="Normal"/>
    <w:autoRedefine w:val="1"/>
    <w:semiHidden w:val="1"/>
    <w:pPr>
      <w:ind w:left="800"/>
    </w:pPr>
  </w:style>
  <w:style w:type="paragraph" w:styleId="Sumrio6">
    <w:name w:val="toc 6"/>
    <w:basedOn w:val="Normal"/>
    <w:next w:val="Normal"/>
    <w:autoRedefine w:val="1"/>
    <w:semiHidden w:val="1"/>
    <w:pPr>
      <w:ind w:left="1000"/>
    </w:pPr>
  </w:style>
  <w:style w:type="paragraph" w:styleId="Sumrio7">
    <w:name w:val="toc 7"/>
    <w:basedOn w:val="Normal"/>
    <w:next w:val="Normal"/>
    <w:autoRedefine w:val="1"/>
    <w:semiHidden w:val="1"/>
    <w:pPr>
      <w:ind w:left="1200"/>
    </w:pPr>
  </w:style>
  <w:style w:type="paragraph" w:styleId="Sumrio8">
    <w:name w:val="toc 8"/>
    <w:basedOn w:val="Normal"/>
    <w:next w:val="Normal"/>
    <w:autoRedefine w:val="1"/>
    <w:semiHidden w:val="1"/>
    <w:pPr>
      <w:ind w:left="1400"/>
    </w:pPr>
  </w:style>
  <w:style w:type="paragraph" w:styleId="Sumrio9">
    <w:name w:val="toc 9"/>
    <w:basedOn w:val="Normal"/>
    <w:next w:val="Normal"/>
    <w:autoRedefine w:val="1"/>
    <w:semiHidden w:val="1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 w:val="1"/>
      <w:iCs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cs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cs="Book Antiqua" w:hAnsi="Book Antiqua"/>
    </w:rPr>
  </w:style>
  <w:style w:type="paragraph" w:styleId="InfoBlue" w:customStyle="1">
    <w:name w:val="InfoBlue"/>
    <w:basedOn w:val="Normal"/>
    <w:next w:val="Corpodetexto"/>
    <w:autoRedefine w:val="1"/>
    <w:pPr>
      <w:spacing w:after="120"/>
      <w:ind w:left="720"/>
    </w:pPr>
    <w:rPr>
      <w:i w:val="1"/>
      <w:iCs w:val="1"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 w:val="1"/>
    <w:rPr>
      <w:b w:val="1"/>
      <w:bCs w:val="1"/>
    </w:rPr>
  </w:style>
  <w:style w:type="character" w:styleId="HiperlinkVisitado">
    <w:name w:val="FollowedHyperlink"/>
    <w:rPr>
      <w:color w:val="800080"/>
      <w:u w:val="single"/>
    </w:rPr>
  </w:style>
  <w:style w:type="table" w:styleId="Tabelacomgrade">
    <w:name w:val="Table Grid"/>
    <w:basedOn w:val="Tabelanormal"/>
    <w:uiPriority w:val="39"/>
    <w:rsid w:val="0035701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13" Type="http://schemas.openxmlformats.org/officeDocument/2006/relationships/image" Target="media/image2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6E_KKX9SHTgO50VQI3NVFAB6rsaZ86EVeEQHoChUvzc/edit?usp=drive_link" TargetMode="External"/><Relationship Id="rId15" Type="http://schemas.openxmlformats.org/officeDocument/2006/relationships/header" Target="header1.xml"/><Relationship Id="rId14" Type="http://schemas.openxmlformats.org/officeDocument/2006/relationships/image" Target="media/image4.jp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yperlink" Target="https://drive.google.com/drive/folders/1nMqGpM2HLHr6-3TmzV1WdWSm-GzHNyUZ?usp=drive_lin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Xo/HO6qlCCWm8Hn09D+oOFWb8A==">CgMxLjAyCGguZ2pkZ3hzMgloLjMwajB6bGwyCWguMWZvYjl0ZTIJaC4zem55c2g3MgloLjJldDkycDAyCGgudHlqY3d0MgloLjNkeTZ2a20yCWguMXQzaDVzZjIJaC40ZDM0b2c4MgloLjJzOGV5bzEyCWguMTdkcDh2dTIJaC4zcmRjcmpuMgloLjI2aW4xcmcyCWguMWtzdjR1djIOaC44eTAzNXk1dHU0MGEyDmguNHdsbTJxMm5pZ2VwMghoLnozMzd5YTgAciExYjVVVW9WazQ4WVliZVBLbmNHZENiTElfMHZTMkxrY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2021-02-10T18:55:00Z</dcterms:created>
  <dc:creator>annab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