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x2kyt7vv8e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q425pahtz2gf" w:id="1"/>
      <w:bookmarkEnd w:id="1"/>
      <w:r w:rsidDel="00000000" w:rsidR="00000000" w:rsidRPr="00000000">
        <w:rPr>
          <w:rtl w:val="0"/>
        </w:rPr>
        <w:t xml:space="preserve">DECISÕES ARQUITETURAIS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4"/>
          <w:szCs w:val="34"/>
        </w:rPr>
      </w:pPr>
      <w:bookmarkStart w:colFirst="0" w:colLast="0" w:name="_vvhzfo2nvb3b" w:id="2"/>
      <w:bookmarkEnd w:id="2"/>
      <w:r w:rsidDel="00000000" w:rsidR="00000000" w:rsidRPr="00000000">
        <w:rPr>
          <w:sz w:val="34"/>
          <w:szCs w:val="34"/>
          <w:rtl w:val="0"/>
        </w:rPr>
        <w:t xml:space="preserve">PROJETO: GM-Learning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Equipe: Pedro Lucas Luna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João Victor Fonseca Sombra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Natália Lídia Lima Coelho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Lucas Antônio Ferreira Almeida 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Adriano Mendes Lima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z3rnfs7cbuiu" w:id="3"/>
      <w:bookmarkEnd w:id="3"/>
      <w:r w:rsidDel="00000000" w:rsidR="00000000" w:rsidRPr="00000000">
        <w:rPr>
          <w:b w:val="1"/>
          <w:rtl w:val="0"/>
        </w:rPr>
        <w:t xml:space="preserve">Definição GM-Learning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 aprendizagem móvel ou M-learning é considerada como uma das principais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tendências atuais de aplicações das novas tecnologias no </w:t>
      </w:r>
      <w:r w:rsidDel="00000000" w:rsidR="00000000" w:rsidRPr="00000000">
        <w:rPr>
          <w:b w:val="1"/>
          <w:rtl w:val="0"/>
        </w:rPr>
        <w:t xml:space="preserve">contexto educacional</w:t>
      </w:r>
      <w:r w:rsidDel="00000000" w:rsidR="00000000" w:rsidRPr="00000000">
        <w:rPr>
          <w:rtl w:val="0"/>
        </w:rPr>
        <w:t xml:space="preserve">. M-learning refere-se à </w:t>
      </w:r>
      <w:r w:rsidDel="00000000" w:rsidR="00000000" w:rsidRPr="00000000">
        <w:rPr>
          <w:b w:val="1"/>
          <w:rtl w:val="0"/>
        </w:rPr>
        <w:t xml:space="preserve">mobilidade na aprendizagem</w:t>
      </w:r>
      <w:r w:rsidDel="00000000" w:rsidR="00000000" w:rsidRPr="00000000">
        <w:rPr>
          <w:rtl w:val="0"/>
        </w:rPr>
        <w:t xml:space="preserve">, em qualquer lugar, a qualquer momento e por qualquer pessoa. </w:t>
      </w:r>
      <w:r w:rsidDel="00000000" w:rsidR="00000000" w:rsidRPr="00000000">
        <w:rPr>
          <w:b w:val="1"/>
          <w:rtl w:val="0"/>
        </w:rPr>
        <w:t xml:space="preserve">Jogos, quizzes, tradutores, e-books e dicionários </w:t>
      </w:r>
      <w:r w:rsidDel="00000000" w:rsidR="00000000" w:rsidRPr="00000000">
        <w:rPr>
          <w:rtl w:val="0"/>
        </w:rPr>
        <w:t xml:space="preserve">são exemplos de aplicações M-learning.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Recentemente, pesquisadores da área de Qualidade de Software, propuseram um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Guia para interessados em avaliar software educativo para M-learning.</w:t>
      </w:r>
      <w:r w:rsidDel="00000000" w:rsidR="00000000" w:rsidRPr="00000000">
        <w:rPr>
          <w:rtl w:val="0"/>
        </w:rPr>
        <w:t xml:space="preserve"> O guia sugere métodos de avaliação existentes de acordo com os critérios de qualidade desejados. Os métodos de avaliação são sugeridos a partir de uma base inicial criada por meio de uma revisão da literatura.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Com o uso do guia, os avaliadores com </w:t>
      </w:r>
      <w:r w:rsidDel="00000000" w:rsidR="00000000" w:rsidRPr="00000000">
        <w:rPr>
          <w:b w:val="1"/>
          <w:rtl w:val="0"/>
        </w:rPr>
        <w:t xml:space="preserve">objetivos diferentes</w:t>
      </w:r>
      <w:r w:rsidDel="00000000" w:rsidR="00000000" w:rsidRPr="00000000">
        <w:rPr>
          <w:rtl w:val="0"/>
        </w:rPr>
        <w:t xml:space="preserve"> têm um direcionamento sobre </w:t>
      </w:r>
      <w:r w:rsidDel="00000000" w:rsidR="00000000" w:rsidRPr="00000000">
        <w:rPr>
          <w:b w:val="1"/>
          <w:rtl w:val="0"/>
        </w:rPr>
        <w:t xml:space="preserve">quais métodos de avaliação de qualidade devem adotar em uma determinada situação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 versão inicial do guia foi criada em </w:t>
      </w:r>
      <w:r w:rsidDel="00000000" w:rsidR="00000000" w:rsidRPr="00000000">
        <w:rPr>
          <w:b w:val="1"/>
          <w:rtl w:val="0"/>
        </w:rPr>
        <w:t xml:space="preserve">formato de planilha</w:t>
      </w:r>
      <w:r w:rsidDel="00000000" w:rsidR="00000000" w:rsidRPr="00000000">
        <w:rPr>
          <w:rtl w:val="0"/>
        </w:rPr>
        <w:t xml:space="preserve">. Apesar de prático e acessível, a adoção da planilha ocasionou </w:t>
      </w:r>
      <w:r w:rsidDel="00000000" w:rsidR="00000000" w:rsidRPr="00000000">
        <w:rPr>
          <w:b w:val="1"/>
          <w:rtl w:val="0"/>
        </w:rPr>
        <w:t xml:space="preserve">dificuldades no seu uso</w:t>
      </w:r>
      <w:r w:rsidDel="00000000" w:rsidR="00000000" w:rsidRPr="00000000">
        <w:rPr>
          <w:rtl w:val="0"/>
        </w:rPr>
        <w:t xml:space="preserve"> e manipulação, assim como no entendimento dos </w:t>
      </w:r>
      <w:r w:rsidDel="00000000" w:rsidR="00000000" w:rsidRPr="00000000">
        <w:rPr>
          <w:b w:val="1"/>
          <w:rtl w:val="0"/>
        </w:rPr>
        <w:t xml:space="preserve">resultados fornecidos</w:t>
      </w:r>
      <w:r w:rsidDel="00000000" w:rsidR="00000000" w:rsidRPr="00000000">
        <w:rPr>
          <w:rtl w:val="0"/>
        </w:rPr>
        <w:t xml:space="preserve">. Assim, as pesquisadoras desejam que seja desenvolvido uma nova versão do </w:t>
      </w:r>
      <w:r w:rsidDel="00000000" w:rsidR="00000000" w:rsidRPr="00000000">
        <w:rPr>
          <w:b w:val="1"/>
          <w:rtl w:val="0"/>
        </w:rPr>
        <w:t xml:space="preserve">guia como uma aplicação web ou móvel</w:t>
      </w:r>
      <w:r w:rsidDel="00000000" w:rsidR="00000000" w:rsidRPr="00000000">
        <w:rPr>
          <w:rtl w:val="0"/>
        </w:rPr>
        <w:t xml:space="preserve"> que permita uma </w:t>
      </w:r>
      <w:r w:rsidDel="00000000" w:rsidR="00000000" w:rsidRPr="00000000">
        <w:rPr>
          <w:b w:val="1"/>
          <w:rtl w:val="0"/>
        </w:rPr>
        <w:t xml:space="preserve">melhor interação com o usuário</w:t>
      </w:r>
      <w:r w:rsidDel="00000000" w:rsidR="00000000" w:rsidRPr="00000000">
        <w:rPr>
          <w:rtl w:val="0"/>
        </w:rPr>
        <w:t xml:space="preserve">, possibilitando maior </w:t>
      </w:r>
      <w:r w:rsidDel="00000000" w:rsidR="00000000" w:rsidRPr="00000000">
        <w:rPr>
          <w:b w:val="1"/>
          <w:rtl w:val="0"/>
        </w:rPr>
        <w:t xml:space="preserve">usabilidade, desempenho, acessibilidade e suporte ao usuário.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Inicialmente, as pesquisadoras consideram como funcionalidades </w:t>
      </w:r>
      <w:r w:rsidDel="00000000" w:rsidR="00000000" w:rsidRPr="00000000">
        <w:rPr>
          <w:b w:val="1"/>
          <w:rtl w:val="0"/>
        </w:rPr>
        <w:t xml:space="preserve">principais</w:t>
      </w:r>
      <w:r w:rsidDel="00000000" w:rsidR="00000000" w:rsidRPr="00000000">
        <w:rPr>
          <w:rtl w:val="0"/>
        </w:rPr>
        <w:t xml:space="preserve"> da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ferramenta GM-learning (Guia de avaliação M-learning):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1) Cadastrar métodos de avaliação de tecnologias M-learning</w:t>
      </w:r>
      <w:r w:rsidDel="00000000" w:rsidR="00000000" w:rsidRPr="00000000">
        <w:rPr>
          <w:rtl w:val="0"/>
        </w:rPr>
        <w:t xml:space="preserve">: a ferramenta deve permitir o cadastro dos métodos de avaliação que compõem a base atual do guia, assim como o cadastro de novos métodos que possam ser identificados futuramente.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2) Gerenciar critérios e subcritérios de qualidade:</w:t>
      </w:r>
      <w:r w:rsidDel="00000000" w:rsidR="00000000" w:rsidRPr="00000000">
        <w:rPr>
          <w:rtl w:val="0"/>
        </w:rPr>
        <w:t xml:space="preserve"> o gerenciamento de critérios 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subcritérios de qualidade é importante para que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o usuário possa selecionar quais os critérios e subcritérios de seu interesse; </w:t>
      </w:r>
      <w:r w:rsidDel="00000000" w:rsidR="00000000" w:rsidRPr="00000000">
        <w:rPr>
          <w:b w:val="1"/>
          <w:rtl w:val="0"/>
        </w:rPr>
        <w:t xml:space="preserve">(b) </w:t>
      </w:r>
      <w:r w:rsidDel="00000000" w:rsidR="00000000" w:rsidRPr="00000000">
        <w:rPr>
          <w:rtl w:val="0"/>
        </w:rPr>
        <w:t xml:space="preserve">a ferramenta possa relacionar os métodos de avaliação aos critérios e subcritérios que avalia; </w:t>
      </w: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a ferramenta possa sugerir os métodos mais adequados ao usuário, ou seja, os métodos que cobrem a maior quantidade de critérios de interesse do usuário.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Sugerir métodos de avaliação adequados:</w:t>
      </w:r>
      <w:r w:rsidDel="00000000" w:rsidR="00000000" w:rsidRPr="00000000">
        <w:rPr>
          <w:rtl w:val="0"/>
        </w:rPr>
        <w:t xml:space="preserve"> com base em informações iniciais fornecidas pelo usuário (tecnologia a ser avaliada, critérios de qualidade de interesse, perfil do avaliador), a ferramenta deve sugerir quais os métodos mais adequados para conduzir uma avaliação com base em critérios de interesse.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0"/>
        <w:rPr>
          <w:b w:val="1"/>
        </w:rPr>
      </w:pPr>
      <w:bookmarkStart w:colFirst="0" w:colLast="0" w:name="_z6nmqi717ia0" w:id="4"/>
      <w:bookmarkEnd w:id="4"/>
      <w:r w:rsidDel="00000000" w:rsidR="00000000" w:rsidRPr="00000000">
        <w:rPr>
          <w:b w:val="1"/>
          <w:rtl w:val="0"/>
        </w:rPr>
        <w:t xml:space="preserve">Perguntas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ferramenta deve ter uma interface para cada tipo de usuário ? (avaliadores e pesquisadores ?)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 Um administrador do sistema aprova ou não um método novo sugerido por um avaliador.  Enviar e-mail ao avaliador quando um método sugerido por ele for criado.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Autenticação por contas de terceiros ou somente email e senha ?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 Autenticação por meio do Google ou por email e senha.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Disponibilidade do sistema em dois ou mais idiomas ?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Talvez, mas os métodos são em português, então uma alternativa é adicionar critério de busca por idioma e criar métodos de avaliação em mais de um idioma.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aplicação deve ter algum método interno de prover suporte?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 FAQ (Perguntas frequentes)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aplicação deve prover métodos para impressão de documentos? Se sim, quais?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Imprimir resultado da busca e página sobre método específico.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ferramenta deve ser uma aplicação web, móvel ou ambas? 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Web e responsivo.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ferramenta deve seguir algum guia/padrão de design já estabelecido?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Nenhum padrão de design.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ferramenta deverá possuir algum sistema de acessibilidade relacionado a esquemas de cores e fontes?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 Alterar tamanho de letra e esquema de cores.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ferramenta deverá possuir algum sistema de acessibilidade relacionado aos usuários com dificuldade visual (ex.: leitor de tela) ?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Deve dar suporte no HTML e CSS.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08.6614173228347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 a média de usuários simultâneos que você estimaria para o sistema?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50 a 60 usuários.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Possui uma estimativa de tempo tolerável para resposta do sistema?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Mais rápido possível. 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sistema terá atualizações frequentes ou só deverá ser simplesmente mantido?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 Somente mantido, mas pode ser incluído no futuro recursos de comentário sobre métodos e feedback ( baixa prioridade)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