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Scrum XP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Scrum XP is a team based program used for implementing and incorporating multiple ideas, procedures, documents and files, and other company content. The Scrum XP program operates under the duties of the Scrum Master, Product owner, and developement team members. Scrum Master will incorporate the rules and regulations used by the Scrum XP operator to those of the users for the company as well as critically filtering the information being introduced and provided to the Scrum XP inventory. Product operator is primarily in charge of the selection of product being produced by the members of the company. The product operator will also be in charge of managing the report log of any and all products introduced to the Scrum XP backlog report. Development team members are in charge of reporting any and all updates and status reports along with any documents involving the product to the Scrum Master via Scrum XP document submission.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Scrum XP: Process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Scrum XP process consists of a framework that manages information regarding documents, products, and reports by continuously integrating the individual components of the teams. The Scrum program uses a specific reference called an iteration: two week time window for the upload and edit of the team plans, data, and results. By utilizing the ability of peer review, the end results will be a solid representation of the company as a whole.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Planning an Iteration: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iteration can be produced when the product owner introduces a situation requiring certain criteria from multiple areas. This situation is then presented to the team where they will assess the criteria requirement, apply different collaborations and methods between one another, and ultimately develop a plan of approach that will incompass all the necessary and collaborative methods to relieve the situation presented by the product owner.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hyperlink r:id="rId5">
        <w:r w:rsidDel="00000000" w:rsidR="00000000" w:rsidRPr="00000000">
          <w:rPr>
            <w:color w:val="1155cc"/>
            <w:sz w:val="24"/>
            <w:szCs w:val="24"/>
            <w:u w:val="single"/>
            <w:rtl w:val="0"/>
          </w:rPr>
          <w:t xml:space="preserve">http://www.scaledagileframework.com/scrumxp/</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Information URL</w:t>
      </w:r>
    </w:p>
    <w:p w:rsidR="00000000" w:rsidDel="00000000" w:rsidP="00000000" w:rsidRDefault="00000000" w:rsidRPr="00000000">
      <w:pPr>
        <w:pBdr/>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caledagileframework.com/scrumxp/" TargetMode="External"/></Relationships>
</file>