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BF4D" w14:textId="77777777" w:rsidR="00B463EE" w:rsidRPr="00B463EE" w:rsidRDefault="00B463EE" w:rsidP="00B463EE">
      <w:r w:rsidRPr="00B463EE">
        <w:t>**Keith Becker: SVP and Chief Credit Officer, The Cooperative Finance Association**</w:t>
      </w:r>
    </w:p>
    <w:p w14:paraId="50E5BE45" w14:textId="77777777" w:rsidR="00B463EE" w:rsidRPr="00B463EE" w:rsidRDefault="00B463EE" w:rsidP="00B463EE">
      <w:r w:rsidRPr="00B463EE">
        <w:t> </w:t>
      </w:r>
    </w:p>
    <w:p w14:paraId="18C139FB" w14:textId="77777777" w:rsidR="00B463EE" w:rsidRPr="00B463EE" w:rsidRDefault="00B463EE" w:rsidP="00B463EE">
      <w:r w:rsidRPr="00B463EE">
        <w:t>Keith Becker is a leading figure in agricultural finance, currently serving as Sr. Vice President and Chief Credit Officer at The Cooperative Finance Association. With a tenure marked by innovative risk management and strategic financial leadership since January 2019, Keith has transformed the credit department, emphasizing talent development, operational excellence, and customer service.</w:t>
      </w:r>
    </w:p>
    <w:p w14:paraId="47DA0EA7" w14:textId="77777777" w:rsidR="00B463EE" w:rsidRPr="00B463EE" w:rsidRDefault="00B463EE" w:rsidP="00B463EE">
      <w:r w:rsidRPr="00B463EE">
        <w:t> </w:t>
      </w:r>
    </w:p>
    <w:p w14:paraId="1370E68D" w14:textId="77777777" w:rsidR="00B463EE" w:rsidRPr="00B463EE" w:rsidRDefault="00B463EE" w:rsidP="00B463EE">
      <w:r w:rsidRPr="00B463EE">
        <w:t>His career journey includes significant roles such as Credit Manager at AGRILAND FS, where he implemented risk management strategies across multiple locations and demonstrated his ability to drive business growth and solidify customer relationships.</w:t>
      </w:r>
    </w:p>
    <w:p w14:paraId="6D496671" w14:textId="77777777" w:rsidR="00B463EE" w:rsidRPr="00B463EE" w:rsidRDefault="00B463EE" w:rsidP="00B463EE">
      <w:r w:rsidRPr="00B463EE">
        <w:t> </w:t>
      </w:r>
    </w:p>
    <w:p w14:paraId="33EBF83C" w14:textId="77777777" w:rsidR="00B463EE" w:rsidRPr="00B463EE" w:rsidRDefault="00B463EE" w:rsidP="00B463EE">
      <w:r w:rsidRPr="00B463EE">
        <w:t>Earlier roles at GROWMARK, Inc., and CoBank showcased his business leadership and financial analysis skills, managing large agribusiness portfolios and contributing to regional growth and operational efficiencies. Keith's foundational experiences at Martinsburg Bank and Trust and FCS Financial established his deep commitment to cooperatives, agricultural finance, and customer service.</w:t>
      </w:r>
    </w:p>
    <w:p w14:paraId="7E9EE0F2" w14:textId="77777777" w:rsidR="00B463EE" w:rsidRPr="00B463EE" w:rsidRDefault="00B463EE" w:rsidP="00B463EE">
      <w:pPr>
        <w:pBdr>
          <w:bottom w:val="single" w:sz="6" w:space="1" w:color="auto"/>
        </w:pBdr>
      </w:pPr>
    </w:p>
    <w:p w14:paraId="0C35AC0D" w14:textId="77777777" w:rsidR="001075A9" w:rsidRDefault="001075A9"/>
    <w:p w14:paraId="280ADA9B" w14:textId="3C6B792B" w:rsidR="001075A9" w:rsidRDefault="001075A9">
      <w:r>
        <w:t>Joe Funk; Chief Program Lending Officer</w:t>
      </w:r>
    </w:p>
    <w:p w14:paraId="467614DB" w14:textId="02162EB7" w:rsidR="001075A9" w:rsidRDefault="001075A9">
      <w:r w:rsidRPr="001075A9">
        <w:t>Joe joined CFA in 2025 as SVP – Chief Program Lending Officer, overseeing the company’s development &amp; execution of integrated manufacturer offers within the CFA borrowing instrument, as well as other specialty programs. Prior to joining CFA, Joe accumulated a wealth of experience in agriculture focused lending after spending 14 years with CHS Capital, the lending division of CHS Inc. There he led grower input financing programs serving their national footprint across retail &amp; wholesale business units. Prior experience includes various roles in agricultural credit, lending &amp; business development functions across grower &amp; commercial portfolios. He holds a B.S. in Business &amp; Marketing from the University of Minnesota - Carlson School of Management.</w:t>
      </w:r>
    </w:p>
    <w:p w14:paraId="1457C76A" w14:textId="77777777" w:rsidR="0024118E" w:rsidRDefault="0024118E"/>
    <w:p w14:paraId="67A4D34E" w14:textId="77777777" w:rsidR="0024118E" w:rsidRPr="0024118E" w:rsidRDefault="0024118E" w:rsidP="0024118E">
      <w:r w:rsidRPr="0024118E">
        <w:t>Kathy Berg</w:t>
      </w:r>
    </w:p>
    <w:p w14:paraId="394B4B8D" w14:textId="77777777" w:rsidR="0024118E" w:rsidRPr="0024118E" w:rsidRDefault="0024118E" w:rsidP="0024118E">
      <w:r w:rsidRPr="0024118E">
        <w:t>Senior Vice President - Chief Administrative/Human Resources Officer</w:t>
      </w:r>
    </w:p>
    <w:p w14:paraId="189E2F80" w14:textId="77777777" w:rsidR="0024118E" w:rsidRPr="0024118E" w:rsidRDefault="0024118E" w:rsidP="0024118E"/>
    <w:p w14:paraId="0790FBB9" w14:textId="77777777" w:rsidR="0024118E" w:rsidRPr="0024118E" w:rsidRDefault="0024118E" w:rsidP="0024118E">
      <w:r w:rsidRPr="0024118E">
        <w:t xml:space="preserve">Kathy was named senior vice president - chief administrative/human resources officer in 2025. She leads human resources, organizational development, employment training, and corporate administration. Kathy brings 23 years of expertise in human resources/administration with </w:t>
      </w:r>
      <w:proofErr w:type="gramStart"/>
      <w:r w:rsidRPr="0024118E">
        <w:t>the majority of</w:t>
      </w:r>
      <w:proofErr w:type="gramEnd"/>
      <w:r w:rsidRPr="0024118E">
        <w:t xml:space="preserve"> her experience in the Farm Credit System.</w:t>
      </w:r>
    </w:p>
    <w:p w14:paraId="762C4B50" w14:textId="77777777" w:rsidR="0024118E" w:rsidRDefault="0024118E"/>
    <w:sectPr w:rsidR="00241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EE"/>
    <w:rsid w:val="00037AC0"/>
    <w:rsid w:val="001075A9"/>
    <w:rsid w:val="0024118E"/>
    <w:rsid w:val="008819F4"/>
    <w:rsid w:val="00B463EE"/>
    <w:rsid w:val="00C36B5E"/>
    <w:rsid w:val="00CD6752"/>
    <w:rsid w:val="00F53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515B"/>
  <w15:chartTrackingRefBased/>
  <w15:docId w15:val="{8F0B49F9-7643-4DCE-8FB6-CBBAAAC8C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3EE"/>
    <w:rPr>
      <w:rFonts w:eastAsiaTheme="majorEastAsia" w:cstheme="majorBidi"/>
      <w:color w:val="272727" w:themeColor="text1" w:themeTint="D8"/>
    </w:rPr>
  </w:style>
  <w:style w:type="paragraph" w:styleId="Title">
    <w:name w:val="Title"/>
    <w:basedOn w:val="Normal"/>
    <w:next w:val="Normal"/>
    <w:link w:val="TitleChar"/>
    <w:uiPriority w:val="10"/>
    <w:qFormat/>
    <w:rsid w:val="00B46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3EE"/>
    <w:pPr>
      <w:spacing w:before="160"/>
      <w:jc w:val="center"/>
    </w:pPr>
    <w:rPr>
      <w:i/>
      <w:iCs/>
      <w:color w:val="404040" w:themeColor="text1" w:themeTint="BF"/>
    </w:rPr>
  </w:style>
  <w:style w:type="character" w:customStyle="1" w:styleId="QuoteChar">
    <w:name w:val="Quote Char"/>
    <w:basedOn w:val="DefaultParagraphFont"/>
    <w:link w:val="Quote"/>
    <w:uiPriority w:val="29"/>
    <w:rsid w:val="00B463EE"/>
    <w:rPr>
      <w:i/>
      <w:iCs/>
      <w:color w:val="404040" w:themeColor="text1" w:themeTint="BF"/>
    </w:rPr>
  </w:style>
  <w:style w:type="paragraph" w:styleId="ListParagraph">
    <w:name w:val="List Paragraph"/>
    <w:basedOn w:val="Normal"/>
    <w:uiPriority w:val="34"/>
    <w:qFormat/>
    <w:rsid w:val="00B463EE"/>
    <w:pPr>
      <w:ind w:left="720"/>
      <w:contextualSpacing/>
    </w:pPr>
  </w:style>
  <w:style w:type="character" w:styleId="IntenseEmphasis">
    <w:name w:val="Intense Emphasis"/>
    <w:basedOn w:val="DefaultParagraphFont"/>
    <w:uiPriority w:val="21"/>
    <w:qFormat/>
    <w:rsid w:val="00B463EE"/>
    <w:rPr>
      <w:i/>
      <w:iCs/>
      <w:color w:val="0F4761" w:themeColor="accent1" w:themeShade="BF"/>
    </w:rPr>
  </w:style>
  <w:style w:type="paragraph" w:styleId="IntenseQuote">
    <w:name w:val="Intense Quote"/>
    <w:basedOn w:val="Normal"/>
    <w:next w:val="Normal"/>
    <w:link w:val="IntenseQuoteChar"/>
    <w:uiPriority w:val="30"/>
    <w:qFormat/>
    <w:rsid w:val="00B46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3EE"/>
    <w:rPr>
      <w:i/>
      <w:iCs/>
      <w:color w:val="0F4761" w:themeColor="accent1" w:themeShade="BF"/>
    </w:rPr>
  </w:style>
  <w:style w:type="character" w:styleId="IntenseReference">
    <w:name w:val="Intense Reference"/>
    <w:basedOn w:val="DefaultParagraphFont"/>
    <w:uiPriority w:val="32"/>
    <w:qFormat/>
    <w:rsid w:val="00B46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4335">
      <w:bodyDiv w:val="1"/>
      <w:marLeft w:val="0"/>
      <w:marRight w:val="0"/>
      <w:marTop w:val="0"/>
      <w:marBottom w:val="0"/>
      <w:divBdr>
        <w:top w:val="none" w:sz="0" w:space="0" w:color="auto"/>
        <w:left w:val="none" w:sz="0" w:space="0" w:color="auto"/>
        <w:bottom w:val="none" w:sz="0" w:space="0" w:color="auto"/>
        <w:right w:val="none" w:sz="0" w:space="0" w:color="auto"/>
      </w:divBdr>
      <w:divsChild>
        <w:div w:id="346753064">
          <w:marLeft w:val="0"/>
          <w:marRight w:val="0"/>
          <w:marTop w:val="0"/>
          <w:marBottom w:val="0"/>
          <w:divBdr>
            <w:top w:val="none" w:sz="0" w:space="0" w:color="auto"/>
            <w:left w:val="none" w:sz="0" w:space="0" w:color="auto"/>
            <w:bottom w:val="none" w:sz="0" w:space="0" w:color="auto"/>
            <w:right w:val="none" w:sz="0" w:space="0" w:color="auto"/>
          </w:divBdr>
        </w:div>
      </w:divsChild>
    </w:div>
    <w:div w:id="1193425245">
      <w:bodyDiv w:val="1"/>
      <w:marLeft w:val="0"/>
      <w:marRight w:val="0"/>
      <w:marTop w:val="0"/>
      <w:marBottom w:val="0"/>
      <w:divBdr>
        <w:top w:val="none" w:sz="0" w:space="0" w:color="auto"/>
        <w:left w:val="none" w:sz="0" w:space="0" w:color="auto"/>
        <w:bottom w:val="none" w:sz="0" w:space="0" w:color="auto"/>
        <w:right w:val="none" w:sz="0" w:space="0" w:color="auto"/>
      </w:divBdr>
      <w:divsChild>
        <w:div w:id="1060523502">
          <w:marLeft w:val="0"/>
          <w:marRight w:val="0"/>
          <w:marTop w:val="0"/>
          <w:marBottom w:val="0"/>
          <w:divBdr>
            <w:top w:val="none" w:sz="0" w:space="0" w:color="auto"/>
            <w:left w:val="none" w:sz="0" w:space="0" w:color="auto"/>
            <w:bottom w:val="none" w:sz="0" w:space="0" w:color="auto"/>
            <w:right w:val="none" w:sz="0" w:space="0" w:color="auto"/>
          </w:divBdr>
        </w:div>
      </w:divsChild>
    </w:div>
    <w:div w:id="1435517439">
      <w:bodyDiv w:val="1"/>
      <w:marLeft w:val="0"/>
      <w:marRight w:val="0"/>
      <w:marTop w:val="0"/>
      <w:marBottom w:val="0"/>
      <w:divBdr>
        <w:top w:val="none" w:sz="0" w:space="0" w:color="auto"/>
        <w:left w:val="none" w:sz="0" w:space="0" w:color="auto"/>
        <w:bottom w:val="none" w:sz="0" w:space="0" w:color="auto"/>
        <w:right w:val="none" w:sz="0" w:space="0" w:color="auto"/>
      </w:divBdr>
      <w:divsChild>
        <w:div w:id="1681157619">
          <w:marLeft w:val="0"/>
          <w:marRight w:val="0"/>
          <w:marTop w:val="0"/>
          <w:marBottom w:val="0"/>
          <w:divBdr>
            <w:top w:val="none" w:sz="0" w:space="0" w:color="auto"/>
            <w:left w:val="none" w:sz="0" w:space="0" w:color="auto"/>
            <w:bottom w:val="none" w:sz="0" w:space="0" w:color="auto"/>
            <w:right w:val="none" w:sz="0" w:space="0" w:color="auto"/>
          </w:divBdr>
        </w:div>
        <w:div w:id="938761643">
          <w:marLeft w:val="0"/>
          <w:marRight w:val="0"/>
          <w:marTop w:val="0"/>
          <w:marBottom w:val="0"/>
          <w:divBdr>
            <w:top w:val="none" w:sz="0" w:space="0" w:color="auto"/>
            <w:left w:val="none" w:sz="0" w:space="0" w:color="auto"/>
            <w:bottom w:val="none" w:sz="0" w:space="0" w:color="auto"/>
            <w:right w:val="none" w:sz="0" w:space="0" w:color="auto"/>
          </w:divBdr>
        </w:div>
        <w:div w:id="462844912">
          <w:marLeft w:val="0"/>
          <w:marRight w:val="0"/>
          <w:marTop w:val="0"/>
          <w:marBottom w:val="0"/>
          <w:divBdr>
            <w:top w:val="none" w:sz="0" w:space="0" w:color="auto"/>
            <w:left w:val="none" w:sz="0" w:space="0" w:color="auto"/>
            <w:bottom w:val="none" w:sz="0" w:space="0" w:color="auto"/>
            <w:right w:val="none" w:sz="0" w:space="0" w:color="auto"/>
          </w:divBdr>
        </w:div>
        <w:div w:id="1773428434">
          <w:marLeft w:val="0"/>
          <w:marRight w:val="0"/>
          <w:marTop w:val="0"/>
          <w:marBottom w:val="0"/>
          <w:divBdr>
            <w:top w:val="none" w:sz="0" w:space="0" w:color="auto"/>
            <w:left w:val="none" w:sz="0" w:space="0" w:color="auto"/>
            <w:bottom w:val="none" w:sz="0" w:space="0" w:color="auto"/>
            <w:right w:val="none" w:sz="0" w:space="0" w:color="auto"/>
          </w:divBdr>
        </w:div>
      </w:divsChild>
    </w:div>
    <w:div w:id="1990741481">
      <w:bodyDiv w:val="1"/>
      <w:marLeft w:val="0"/>
      <w:marRight w:val="0"/>
      <w:marTop w:val="0"/>
      <w:marBottom w:val="0"/>
      <w:divBdr>
        <w:top w:val="none" w:sz="0" w:space="0" w:color="auto"/>
        <w:left w:val="none" w:sz="0" w:space="0" w:color="auto"/>
        <w:bottom w:val="none" w:sz="0" w:space="0" w:color="auto"/>
        <w:right w:val="none" w:sz="0" w:space="0" w:color="auto"/>
      </w:divBdr>
      <w:divsChild>
        <w:div w:id="293413686">
          <w:marLeft w:val="0"/>
          <w:marRight w:val="0"/>
          <w:marTop w:val="0"/>
          <w:marBottom w:val="0"/>
          <w:divBdr>
            <w:top w:val="none" w:sz="0" w:space="0" w:color="auto"/>
            <w:left w:val="none" w:sz="0" w:space="0" w:color="auto"/>
            <w:bottom w:val="none" w:sz="0" w:space="0" w:color="auto"/>
            <w:right w:val="none" w:sz="0" w:space="0" w:color="auto"/>
          </w:divBdr>
        </w:div>
        <w:div w:id="1385254949">
          <w:marLeft w:val="0"/>
          <w:marRight w:val="0"/>
          <w:marTop w:val="0"/>
          <w:marBottom w:val="0"/>
          <w:divBdr>
            <w:top w:val="none" w:sz="0" w:space="0" w:color="auto"/>
            <w:left w:val="none" w:sz="0" w:space="0" w:color="auto"/>
            <w:bottom w:val="none" w:sz="0" w:space="0" w:color="auto"/>
            <w:right w:val="none" w:sz="0" w:space="0" w:color="auto"/>
          </w:divBdr>
        </w:div>
        <w:div w:id="975838751">
          <w:marLeft w:val="0"/>
          <w:marRight w:val="0"/>
          <w:marTop w:val="0"/>
          <w:marBottom w:val="0"/>
          <w:divBdr>
            <w:top w:val="none" w:sz="0" w:space="0" w:color="auto"/>
            <w:left w:val="none" w:sz="0" w:space="0" w:color="auto"/>
            <w:bottom w:val="none" w:sz="0" w:space="0" w:color="auto"/>
            <w:right w:val="none" w:sz="0" w:space="0" w:color="auto"/>
          </w:divBdr>
        </w:div>
        <w:div w:id="2251179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Richards</dc:creator>
  <cp:keywords/>
  <dc:description/>
  <cp:lastModifiedBy>Doug Richards</cp:lastModifiedBy>
  <cp:revision>3</cp:revision>
  <dcterms:created xsi:type="dcterms:W3CDTF">2025-05-05T20:39:00Z</dcterms:created>
  <dcterms:modified xsi:type="dcterms:W3CDTF">2025-05-12T20:32:00Z</dcterms:modified>
</cp:coreProperties>
</file>