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1259" w:hanging="1259"/>
        <w:rPr>
          <w:szCs w:val="28"/>
        </w:rPr>
      </w:pPr>
      <w:r>
        <w:rPr>
          <w:caps w:val="false"/>
          <w:smallCaps w:val="false"/>
          <w:szCs w:val="28"/>
        </w:rPr>
        <w:t>ЛАБОРАТОРНАЯ РАБОТА 2</w:t>
      </w:r>
    </w:p>
    <w:p>
      <w:pPr>
        <w:pStyle w:val="Style15"/>
        <w:numPr>
          <w:ilvl w:val="0"/>
          <w:numId w:val="0"/>
        </w:numPr>
        <w:ind w:left="284" w:hanging="284"/>
        <w:outlineLvl w:val="1"/>
        <w:rPr>
          <w:bCs w:val="false"/>
          <w:color w:val="000000"/>
        </w:rPr>
      </w:pPr>
      <w:r>
        <w:rPr>
          <w:bCs w:val="false"/>
          <w:color w:val="000000"/>
        </w:rPr>
        <w:t>ИМИТАЦИЯ НЕПРЕРЫВНЫХ СЛУЧАЙНЫХ ВЕЛИЧИН (МЕТОД ОБРАТНЫХ ФУНКЦИЙ)</w:t>
      </w:r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Случайные числа с заданным законом распределения вероятностей, как правило, формируются в результате преобразования случайных равномерно распределенных чисел R[0,1]. В настоящее время известно много процедур, позволяющих имитировать   непрерывные   и   дискретные   вероятностные распределения.   Рассмотрим   одну  наиболее распространенную процедуру.</w:t>
      </w:r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 имеется непрерывная случайная величина X, распределенная с постоянной плотностью в интервале (0,1), которая описывается плотностью распределения</w:t>
      </w:r>
    </w:p>
    <w:p>
      <w:pPr>
        <w:pStyle w:val="FR3"/>
        <w:spacing w:lineRule="auto" w:line="240"/>
        <w:ind w:firstLine="720"/>
        <w:jc w:val="center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∉</m:t>
                  </m:r>
                </m:e>
              </m:mr>
            </m:m>
          </m:e>
        </m:d>
      </m:oMath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путем функционального преобразования </w:t>
      </w:r>
      <w:r>
        <w:rPr>
          <w:rFonts w:ascii="Times New Roman" w:hAnsi="Times New Roman"/>
          <w:i/>
          <w:sz w:val="28"/>
        </w:rPr>
        <w:t>Y=φ(X)</w:t>
      </w:r>
      <w:r>
        <w:rPr>
          <w:rFonts w:ascii="Times New Roman" w:hAnsi="Times New Roman"/>
          <w:sz w:val="28"/>
        </w:rPr>
        <w:t xml:space="preserve"> получить случайную величину с заданной функцией распределения </w:t>
      </w:r>
      <w:r>
        <w:rPr>
          <w:rFonts w:ascii="Times New Roman" w:hAnsi="Times New Roman"/>
          <w:i/>
          <w:sz w:val="28"/>
        </w:rPr>
        <w:t>G(y)</w:t>
      </w:r>
      <w:r>
        <w:rPr>
          <w:rFonts w:ascii="Times New Roman" w:hAnsi="Times New Roman"/>
          <w:sz w:val="28"/>
        </w:rPr>
        <w:t>. Покажем, что для этого надо подвергнуть равномерно распределенную случайную величину X функциональному преобразованию:</w:t>
      </w:r>
    </w:p>
    <w:p>
      <w:pPr>
        <w:pStyle w:val="FR3"/>
        <w:spacing w:lineRule="auto" w:line="240"/>
        <w:ind w:firstLine="720"/>
        <w:jc w:val="center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</w:rPr>
        <w:t>,</w:t>
      </w:r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 xml:space="preserve">-1 </w:t>
      </w:r>
      <w:r>
        <w:rPr>
          <w:rFonts w:ascii="Times New Roman" w:hAnsi="Times New Roman"/>
          <w:i/>
          <w:sz w:val="28"/>
        </w:rPr>
        <w:t xml:space="preserve">– </w:t>
      </w:r>
      <w:r>
        <w:rPr>
          <w:rFonts w:ascii="Times New Roman" w:hAnsi="Times New Roman"/>
          <w:sz w:val="28"/>
        </w:rPr>
        <w:t xml:space="preserve">функция, обратная требуемой функции распределения </w:t>
      </w:r>
      <w:r>
        <w:rPr>
          <w:rFonts w:ascii="Times New Roman" w:hAnsi="Times New Roman"/>
          <w:i/>
          <w:sz w:val="28"/>
        </w:rPr>
        <w:t>G(y).</w:t>
      </w:r>
    </w:p>
    <w:p>
      <w:pPr>
        <w:pStyle w:val="FR3"/>
        <w:spacing w:lineRule="auto" w:lin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функция распределения непрерывна и монотонна, то и обратная функция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 xml:space="preserve">-1 </w:t>
      </w:r>
      <w:r>
        <w:rPr>
          <w:rFonts w:ascii="Times New Roman" w:hAnsi="Times New Roman"/>
          <w:sz w:val="28"/>
        </w:rPr>
        <w:t>также непрерывна и монотонна. В этом случае функция распределения случайной величины Y определяется так:</w:t>
      </w:r>
    </w:p>
    <w:p>
      <w:pPr>
        <w:pStyle w:val="FR3"/>
        <w:spacing w:lineRule="auto" w:line="240"/>
        <w:ind w:firstLine="720"/>
        <w:jc w:val="center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∞</m:t>
                </m:r>
              </m:sub>
              <m:sup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</m:nary>
          </m:e>
        </m:nary>
      </m:oMath>
      <w:r>
        <w:rPr>
          <w:rFonts w:ascii="Times New Roman" w:hAnsi="Times New Roman"/>
          <w:sz w:val="28"/>
        </w:rPr>
        <w:t>.</w:t>
      </w:r>
    </w:p>
    <w:p>
      <w:pPr>
        <w:pStyle w:val="FR3"/>
        <w:spacing w:lineRule="auto" w:line="24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Следовательно, для получения значения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непрерывной  случайной величины Y нужно выполнить следующее:</w:t>
      </w:r>
    </w:p>
    <w:p>
      <w:pPr>
        <w:pStyle w:val="FR3"/>
        <w:numPr>
          <w:ilvl w:val="0"/>
          <w:numId w:val="1"/>
        </w:numPr>
        <w:spacing w:lineRule="auto" w:line="24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Получить значение случайной величины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, распределенной равномерно на интервале (0, 1).</w:t>
      </w:r>
    </w:p>
    <w:p>
      <w:pPr>
        <w:pStyle w:val="FR3"/>
        <w:numPr>
          <w:ilvl w:val="0"/>
          <w:numId w:val="1"/>
        </w:numPr>
        <w:spacing w:lineRule="auto" w:line="24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Найти обратную функцию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>-1</w:t>
      </w:r>
      <w:r>
        <w:rPr>
          <w:rFonts w:ascii="Times New Roman" w:hAnsi="Times New Roman"/>
          <w:i/>
          <w:sz w:val="28"/>
        </w:rPr>
        <w:t>(x)</w:t>
      </w:r>
      <w:r>
        <w:rPr>
          <w:rFonts w:ascii="Times New Roman" w:hAnsi="Times New Roman"/>
          <w:i/>
          <w:sz w:val="28"/>
          <w:vertAlign w:val="superscript"/>
        </w:rPr>
        <w:t xml:space="preserve"> </w:t>
      </w:r>
      <w:r>
        <w:rPr>
          <w:rFonts w:ascii="Times New Roman" w:hAnsi="Times New Roman"/>
          <w:sz w:val="28"/>
        </w:rPr>
        <w:t xml:space="preserve">по отношению к требуемой функции распределения </w:t>
      </w:r>
      <w:r>
        <w:rPr>
          <w:rFonts w:ascii="Times New Roman" w:hAnsi="Times New Roman"/>
          <w:i/>
          <w:sz w:val="28"/>
        </w:rPr>
        <w:t>G(y)</w:t>
      </w:r>
      <w:r>
        <w:rPr>
          <w:rFonts w:ascii="Times New Roman" w:hAnsi="Times New Roman"/>
          <w:sz w:val="28"/>
        </w:rPr>
        <w:t xml:space="preserve"> и вычислить значение случайной величины Y по формуле:</w:t>
      </w:r>
    </w:p>
    <w:p>
      <w:pPr>
        <w:pStyle w:val="FR3"/>
        <w:spacing w:lineRule="auto" w:line="240"/>
        <w:ind w:firstLine="720"/>
        <w:jc w:val="center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FR3"/>
        <w:spacing w:lineRule="auto" w:line="240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2"/>
        <w:rPr/>
      </w:pPr>
      <w:r>
        <w:rPr/>
        <w:t>ЗАДАНИЕ</w:t>
      </w:r>
    </w:p>
    <w:p>
      <w:pPr>
        <w:pStyle w:val="Style15"/>
        <w:ind w:firstLine="54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Получить у преподавателя вид типового распределения непрерывной случайной величины.</w:t>
      </w:r>
    </w:p>
    <w:p>
      <w:pPr>
        <w:pStyle w:val="Style15"/>
        <w:ind w:firstLine="54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Написать программу реализующую метод формирования непрерывной случайной величины.</w:t>
      </w:r>
    </w:p>
    <w:p>
      <w:pPr>
        <w:pStyle w:val="Style15"/>
        <w:ind w:firstLine="540"/>
        <w:jc w:val="both"/>
        <w:rPr/>
      </w:pPr>
      <w:r>
        <w:rPr>
          <w:b w:val="false"/>
          <w:bCs w:val="false"/>
          <w:color w:val="000000"/>
        </w:rPr>
        <w:t>Выполнить статистическое исследование (построение гистограммы, точечных, интервальных оценок)</w:t>
      </w:r>
    </w:p>
    <w:p>
      <w:pPr>
        <w:pStyle w:val="Style15"/>
        <w:ind w:firstLine="540"/>
        <w:jc w:val="both"/>
        <w:rPr/>
      </w:pPr>
      <w:r>
        <w:rPr>
          <w:b w:val="false"/>
          <w:bCs w:val="false"/>
          <w:color w:val="000000"/>
        </w:rPr>
        <w:t>Проверить гипотезы о соответствии закона распределения полученной случайной величины требуемому.</w:t>
      </w:r>
      <w:r>
        <w:br w:type="page"/>
      </w:r>
    </w:p>
    <w:p>
      <w:pPr>
        <w:pStyle w:val="Style15"/>
        <w:ind w:firstLine="540"/>
        <w:jc w:val="both"/>
        <w:rPr/>
      </w:pPr>
      <w:r>
        <w:rPr>
          <w:b w:val="false"/>
          <w:bCs w:val="false"/>
          <w:color w:val="000000"/>
        </w:rPr>
        <w:t>Идея:</w:t>
      </w:r>
    </w:p>
    <w:p>
      <w:pPr>
        <w:pStyle w:val="Style15"/>
        <w:numPr>
          <w:ilvl w:val="1"/>
          <w:numId w:val="2"/>
        </w:numPr>
        <w:ind w:firstLine="540"/>
        <w:jc w:val="both"/>
        <w:rPr/>
      </w:pPr>
      <w:r>
        <w:rPr>
          <w:b w:val="false"/>
          <w:bCs w:val="false"/>
          <w:color w:val="000000"/>
        </w:rPr>
        <w:t xml:space="preserve">равномерный генератор </w:t>
      </w:r>
      <w:r>
        <w:rPr>
          <w:b w:val="false"/>
          <w:bCs w:val="false"/>
          <w:color w:val="000000"/>
        </w:rPr>
        <w:t>непрерывной случайной величины</w:t>
      </w:r>
    </w:p>
    <w:p>
      <w:pPr>
        <w:pStyle w:val="Style15"/>
        <w:numPr>
          <w:ilvl w:val="1"/>
          <w:numId w:val="2"/>
        </w:numPr>
        <w:ind w:firstLine="540"/>
        <w:jc w:val="both"/>
        <w:rPr/>
      </w:pPr>
      <w:r>
        <w:rPr>
          <w:b w:val="false"/>
          <w:bCs w:val="false"/>
          <w:color w:val="000000"/>
        </w:rPr>
        <w:t>проверка распределения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15c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0415cc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Normal"/>
    <w:link w:val="20"/>
    <w:qFormat/>
    <w:rsid w:val="000415cc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Normal"/>
    <w:link w:val="30"/>
    <w:uiPriority w:val="9"/>
    <w:semiHidden/>
    <w:unhideWhenUsed/>
    <w:qFormat/>
    <w:rsid w:val="00126949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semiHidden/>
    <w:unhideWhenUsed/>
    <w:qFormat/>
    <w:rsid w:val="0012694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0415cc"/>
    <w:rPr>
      <w:rFonts w:ascii="Times New Roman" w:hAnsi="Times New Roman" w:eastAsia="Times New Roman" w:cs="Times New Roman"/>
      <w:b/>
      <w:caps/>
      <w:sz w:val="28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0415cc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0" w:customStyle="1">
    <w:name w:val="Основной текст Знак"/>
    <w:basedOn w:val="DefaultParagraphFont"/>
    <w:link w:val="a3"/>
    <w:uiPriority w:val="99"/>
    <w:qFormat/>
    <w:rsid w:val="000415cc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1" w:customStyle="1">
    <w:name w:val="Основной текст с отступом Знак"/>
    <w:basedOn w:val="DefaultParagraphFont"/>
    <w:link w:val="a5"/>
    <w:qFormat/>
    <w:rsid w:val="000415c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Схема документа Знак"/>
    <w:basedOn w:val="DefaultParagraphFont"/>
    <w:link w:val="a7"/>
    <w:uiPriority w:val="99"/>
    <w:semiHidden/>
    <w:qFormat/>
    <w:rsid w:val="000415cc"/>
    <w:rPr>
      <w:rFonts w:ascii="Tahoma" w:hAnsi="Tahoma" w:eastAsia="Times New Roman" w:cs="Tahoma"/>
      <w:sz w:val="16"/>
      <w:szCs w:val="16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2694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269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link w:val="a4"/>
    <w:rsid w:val="000415cc"/>
    <w:pPr>
      <w:jc w:val="center"/>
    </w:pPr>
    <w:rPr>
      <w:b/>
      <w:bCs/>
      <w:sz w:val="28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Body Text Indent"/>
    <w:basedOn w:val="Normal"/>
    <w:link w:val="a6"/>
    <w:unhideWhenUsed/>
    <w:rsid w:val="000415cc"/>
    <w:pPr>
      <w:spacing w:before="0" w:after="120"/>
      <w:ind w:left="283" w:hanging="0"/>
    </w:pPr>
    <w:rPr/>
  </w:style>
  <w:style w:type="paragraph" w:styleId="DocumentMap">
    <w:name w:val="Document Map"/>
    <w:basedOn w:val="Normal"/>
    <w:link w:val="a8"/>
    <w:uiPriority w:val="99"/>
    <w:semiHidden/>
    <w:unhideWhenUsed/>
    <w:qFormat/>
    <w:rsid w:val="000415cc"/>
    <w:pPr/>
    <w:rPr>
      <w:rFonts w:ascii="Tahoma" w:hAnsi="Tahoma" w:cs="Tahoma"/>
      <w:sz w:val="16"/>
      <w:szCs w:val="16"/>
    </w:rPr>
  </w:style>
  <w:style w:type="paragraph" w:styleId="FR3" w:customStyle="1">
    <w:name w:val="FR3"/>
    <w:qFormat/>
    <w:rsid w:val="00126949"/>
    <w:pPr>
      <w:widowControl w:val="false"/>
      <w:bidi w:val="0"/>
      <w:spacing w:lineRule="auto" w:line="360" w:before="0" w:after="0"/>
      <w:ind w:firstLine="180"/>
      <w:jc w:val="left"/>
    </w:pPr>
    <w:rPr>
      <w:rFonts w:ascii="Courier New" w:hAnsi="Courier New" w:eastAsia="Times New Roman" w:cs="Times New Roman"/>
      <w:color w:val="00000A"/>
      <w:sz w:val="16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2</Pages>
  <Words>214</Words>
  <Characters>1642</Characters>
  <CharactersWithSpaces>1847</CharactersWithSpaces>
  <Paragraphs>22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2011-04-06T08:17:00Z</dcterms:created>
  <dc:creator>Администратор1</dc:creator>
  <dc:description/>
  <dc:language>ru-RU</dc:language>
  <cp:lastModifiedBy/>
  <dcterms:modified xsi:type="dcterms:W3CDTF">2017-11-07T17:44:01Z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