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 </w:t>
            </w:r>
            <w:r>
              <w:rPr>
                <w:rFonts w:cs="Arial" w:ascii="Arial" w:hAnsi="Arial"/>
              </w:rPr>
              <w:t>GEARHEAD</w:t>
            </w:r>
            <w:r>
              <w:rPr>
                <w:rFonts w:cs="Arial" w:ascii="Arial" w:hAnsi="Arial"/>
              </w:rPr>
              <w:t xml:space="preserve">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</w:t>
            </w:r>
            <w:r>
              <w:rPr>
                <w:rFonts w:cs="Arial" w:ascii="Arial" w:hAnsi="Arial"/>
              </w:rPr>
              <w:t xml:space="preserve">Eduardo, Adriana, Tharso, Kaua, Wesley, Luan e Matheus zavodini </w:t>
            </w:r>
            <w:r>
              <w:rPr>
                <w:rFonts w:cs="Arial" w:ascii="Arial" w:hAnsi="Arial"/>
              </w:rPr>
              <w:t xml:space="preserve">                                                                                        Nº :          </w:t>
            </w:r>
            <w:r>
              <w:rPr>
                <w:rFonts w:cs="Arial" w:ascii="Arial" w:hAnsi="Arial"/>
              </w:rPr>
              <w:t>05,           01,          23,       15,       28,       16,           18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TELEFONE (S)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E-MAIL 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CURSO : </w:t>
            </w:r>
            <w:r>
              <w:rPr>
                <w:rFonts w:cs="Arial" w:ascii="Arial" w:hAnsi="Arial"/>
              </w:rPr>
              <w:t>Desenvolvimento de Sistemas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TURMA: </w:t>
            </w:r>
            <w:r>
              <w:rPr>
                <w:rFonts w:cs="Arial" w:ascii="Arial" w:hAnsi="Arial"/>
              </w:rPr>
              <w:t>2J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Título do projeto: </w:t>
            </w:r>
            <w:r>
              <w:rPr>
                <w:rFonts w:cs="Arial" w:ascii="Arial" w:hAnsi="Arial"/>
              </w:rPr>
              <w:t>GEARHEAD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 automóvel é objeto de desejo</w:t>
            </w:r>
            <w:r>
              <w:rPr>
                <w:rFonts w:cs="Arial" w:ascii="Arial" w:hAnsi="Arial"/>
              </w:rPr>
              <w:t xml:space="preserve">, </w:t>
            </w:r>
            <w:r>
              <w:rPr>
                <w:rFonts w:cs="Arial" w:ascii="Arial" w:hAnsi="Arial"/>
              </w:rPr>
              <w:t>admiração, paixão, sonho, orgulho e realização</w:t>
            </w:r>
            <w:r>
              <w:rPr>
                <w:rFonts w:cs="Arial" w:ascii="serif" w:hAnsi="serif"/>
                <w:sz w:val="26"/>
              </w:rPr>
              <w:t xml:space="preserve"> </w:t>
            </w:r>
            <w:r>
              <w:rPr>
                <w:rFonts w:cs="Arial" w:ascii="Arial" w:hAnsi="Arial"/>
                <w:sz w:val="26"/>
              </w:rPr>
              <w:t>que promove sentimentos como identificação, diferenciação, expressão e projeção de identidade.</w:t>
            </w:r>
          </w:p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6"/>
              </w:rPr>
              <w:t xml:space="preserve"> </w:t>
            </w:r>
            <w:r>
              <w:rPr>
                <w:rFonts w:cs="Arial" w:ascii="Arial" w:hAnsi="Arial"/>
                <w:sz w:val="26"/>
              </w:rPr>
              <w:t xml:space="preserve">Ao longo dos anos, o consumo dos bens vem tomando formas cada vez mais diferente </w:t>
            </w:r>
            <w:r>
              <w:rPr>
                <w:rFonts w:cs="Arial" w:ascii="Arial" w:hAnsi="Arial"/>
                <w:sz w:val="26"/>
              </w:rPr>
              <w:t>de sua simples utilidade em si, agregando continuamente fatore</w:t>
            </w:r>
            <w:r>
              <w:rPr>
                <w:rFonts w:cs="Arial" w:ascii="Arial" w:hAnsi="Arial"/>
                <w:sz w:val="26"/>
              </w:rPr>
              <w:t>s</w:t>
            </w:r>
            <w:r>
              <w:rPr>
                <w:rFonts w:cs="Arial" w:ascii="Arial" w:hAnsi="Arial"/>
                <w:sz w:val="26"/>
              </w:rPr>
              <w:t xml:space="preserve"> de identificação e de diferenciação através de seu uso.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6"/>
              </w:rPr>
              <w:t xml:space="preserve"> </w:t>
            </w:r>
            <w:r>
              <w:rPr>
                <w:rFonts w:cs="Arial" w:ascii="Arial" w:hAnsi="Arial"/>
                <w:sz w:val="26"/>
              </w:rPr>
              <w:t>Que se pôde observar nesta pesquisa é que, para as pessoas que personalizam seus carros, ter a posse deste bem traz para si a realização de um objetivo ou sonho que já existe há algum tempo, e para alguns, desde a infância, é possível observar que alguns momentos relatados remetem-se a rituais s</w:t>
            </w:r>
            <w:r>
              <w:rPr>
                <w:rFonts w:cs="Arial" w:ascii="Arial" w:hAnsi="Arial"/>
                <w:sz w:val="26"/>
              </w:rPr>
              <w:t>o</w:t>
            </w:r>
            <w:r>
              <w:rPr>
                <w:rFonts w:cs="Arial" w:ascii="Arial" w:hAnsi="Arial"/>
                <w:sz w:val="26"/>
              </w:rPr>
              <w:t>lit</w:t>
            </w:r>
            <w:r>
              <w:rPr>
                <w:rFonts w:cs="Arial" w:ascii="Arial" w:hAnsi="Arial"/>
                <w:sz w:val="26"/>
              </w:rPr>
              <w:t>á</w:t>
            </w:r>
            <w:r>
              <w:rPr>
                <w:rFonts w:cs="Arial" w:ascii="Arial" w:hAnsi="Arial"/>
                <w:sz w:val="26"/>
              </w:rPr>
              <w:t xml:space="preserve">rios. </w:t>
            </w:r>
            <w:r>
              <w:rPr>
                <w:rFonts w:cs="Arial" w:ascii="Arial" w:hAnsi="Arial"/>
                <w:sz w:val="26"/>
              </w:rPr>
              <w:t>Nesses rituais é possível observar que a pessoa vive aquele determinado momento como se fosse um encontro e em alguns casos, um encontro com si mesmo. Esses rituais demostram e são os momentos que a pessoa passa com o seu automóvel, seja personalizando-o, seja fazendo</w:t>
            </w:r>
            <w:r>
              <w:rPr>
                <w:rFonts w:cs="Arial" w:ascii="Arial" w:hAnsi="Arial"/>
                <w:sz w:val="26"/>
              </w:rPr>
              <w:t xml:space="preserve"> </w:t>
            </w:r>
            <w:r>
              <w:rPr>
                <w:rFonts w:cs="Arial" w:ascii="Arial" w:hAnsi="Arial"/>
                <w:sz w:val="26"/>
              </w:rPr>
              <w:t>a manutenção e cuidando dele.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Site de personalização de veiculos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Web design: </w:t>
            </w:r>
            <w:r>
              <w:rPr>
                <w:rFonts w:cs="Arial" w:ascii="Arial" w:hAnsi="Arial"/>
              </w:rPr>
              <w:t>Ajuda no desenvolvimento da página.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 xml:space="preserve">Este trabalho aborda o estudo da mítica no carro através do cinema simultaneamente passando pela história dos automóveis, utilizando como principal embasamento a teoria de Roland Barthes. Relata, entende e dá forma ao mito, explorando-o como fenômeno cultural, estabelecendo uma relação entre a mítica do automóvel e o cinema. Mostra como o veículo tem um papel importante no cinema ajudando a construir os personagens e a ambientação do filme. Apresenta e analisa diversas tendências de personalização automotiva, relacionando-as ao contexto da cultura contemporânea e demonstrando-as como ferramentas para a criação do mito. Enfatiza as questões anteriormente abordadas, culminando em uma proposta de utilizar o mito como elemento criativo no processo de design, relacionando-o com o atual processo de design, por meio de conceitos como: forma e função, Gestalt, Design Thinking, Design de Experiência, Design Emocional e semântica no design de produto. Demonstra, também, uma possível metodologia interdisciplinar baseada no design emocional que se soma às metodologias e conceitos existentes no intuito de facilitar a identificação ou a produção do mito 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RAMALHO, Rogério; AYROSA, Eduardo André Teixeira. Subcultura Tuning: a identidade estendida na personalização de automóveis. </w:t>
            </w:r>
            <w:r>
              <w:rPr>
                <w:rFonts w:cs="Arial" w:ascii="Arial" w:hAnsi="Arial"/>
                <w:b/>
              </w:rPr>
              <w:t>Revista de Ciências da Administração</w:t>
            </w:r>
            <w:r>
              <w:rPr>
                <w:rFonts w:cs="Arial" w:ascii="Arial" w:hAnsi="Arial"/>
              </w:rPr>
              <w:t>, v. 11, n. 24, p. 169-194, 2009.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7"/>
        <w:gridCol w:w="2484"/>
        <w:gridCol w:w="1744"/>
      </w:tblGrid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Célia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3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erif">
    <w:charset w:val="01"/>
    <w:family w:val="auto"/>
    <w:pitch w:val="default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79"/>
      <w:gridCol w:w="5528"/>
      <w:gridCol w:w="1554"/>
    </w:tblGrid>
    <w:tr>
      <w:trPr>
        <w:trHeight w:val="1550" w:hRule="atLeast"/>
      </w:trPr>
      <w:tc>
        <w:tcPr>
          <w:tcW w:w="1979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cs="Arial"/>
              <w:b/>
              <w:b/>
              <w:color w:val="000000"/>
              <w:w w:val="150"/>
              <w:sz w:val="15"/>
              <w:szCs w:val="15"/>
            </w:rPr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</w:r>
        </w:p>
        <w:p>
          <w:pPr>
            <w:pStyle w:val="Cabealho"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Cabealho"/>
            <w:spacing w:lineRule="auto" w:line="240" w:before="0" w:after="0"/>
            <w:jc w:val="center"/>
            <w:rPr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Cabealho"/>
            <w:spacing w:lineRule="auto" w:line="240" w:before="0" w:after="0"/>
            <w:jc w:val="center"/>
            <w:rPr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Cabealho"/>
            <w:spacing w:lineRule="auto" w:line="240" w:before="0" w:after="0"/>
            <w:jc w:val="center"/>
            <w:rPr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Cabealho"/>
            <w:pBdr>
              <w:bottom w:val="single" w:sz="12" w:space="1" w:color="000000"/>
            </w:pBdr>
            <w:spacing w:lineRule="auto" w:line="240" w:before="0" w:after="0"/>
            <w:jc w:val="center"/>
            <w:rPr/>
          </w:pPr>
          <w:hyperlink r:id="rId2">
            <w:r>
              <w:rPr>
                <w:rStyle w:val="LinkdaInternet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>
            <w:r>
              <w:rPr>
                <w:rStyle w:val="LinkdaInternet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4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object>
              <v:shape id="ole_rId4" style="width:50.15pt;height:38.2pt" o:ole="">
                <v:imagedata r:id="rId5" o:title=""/>
              </v:shape>
              <o:OLEObject Type="Embed" ProgID="Word.Picture.8" ShapeID="ole_rId4" DrawAspect="Content" ObjectID="_1963474412" r:id="rId4"/>
            </w:object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cs="Calibri" w:eastAsia="Times New Roman"/>
      <w:color w:val="auto"/>
      <w:kern w:val="0"/>
      <w:sz w:val="22"/>
      <w:szCs w:val="22"/>
      <w:lang w:eastAsia="zh-CN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6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ceepcascavel.com.br/" TargetMode="External"/><Relationship Id="rId3" Type="http://schemas.openxmlformats.org/officeDocument/2006/relationships/hyperlink" Target="mailto:ceep@nrecascavel.com" TargetMode="External"/><Relationship Id="rId4" Type="http://schemas.openxmlformats.org/officeDocument/2006/relationships/oleObject" Target="embeddings/oleObject1.bin"/><Relationship Id="rId5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LibreOffice/6.4.7.2$Linux_X86_64 LibreOffice_project/40$Build-2</Application>
  <Pages>5</Pages>
  <Words>638</Words>
  <Characters>3630</Characters>
  <CharactersWithSpaces>4524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  <dc:description/>
  <dc:language>pt-BR</dc:language>
  <cp:lastModifiedBy/>
  <cp:lastPrinted>2013-03-13T16:42:00Z</cp:lastPrinted>
  <dcterms:modified xsi:type="dcterms:W3CDTF">2023-09-15T17:49:34Z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