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300CA8" w14:textId="1C94CC04" w:rsidR="00AB3D91" w:rsidRPr="00AB3D91" w:rsidRDefault="00AB3D91" w:rsidP="00AB3D91">
      <w:pPr>
        <w:widowControl/>
        <w:shd w:val="clear" w:color="auto" w:fill="FFFFFF"/>
        <w:jc w:val="center"/>
        <w:textAlignment w:val="baseline"/>
        <w:outlineLvl w:val="0"/>
        <w:rPr>
          <w:rFonts w:ascii="微软雅黑" w:eastAsia="微软雅黑" w:hAnsi="微软雅黑" w:cs="宋体"/>
          <w:b/>
          <w:bCs/>
          <w:color w:val="000000"/>
          <w:kern w:val="36"/>
          <w:sz w:val="42"/>
          <w:szCs w:val="42"/>
        </w:rPr>
      </w:pPr>
      <w:r w:rsidRPr="00AB3D91">
        <w:rPr>
          <w:rFonts w:ascii="微软雅黑" w:eastAsia="微软雅黑" w:hAnsi="微软雅黑" w:cs="宋体" w:hint="eastAsia"/>
          <w:b/>
          <w:bCs/>
          <w:color w:val="000000"/>
          <w:kern w:val="36"/>
          <w:sz w:val="42"/>
          <w:szCs w:val="42"/>
        </w:rPr>
        <w:t>四川省燃气管理条例</w:t>
      </w:r>
      <w:r>
        <w:rPr>
          <w:rFonts w:ascii="微软雅黑" w:eastAsia="微软雅黑" w:hAnsi="微软雅黑" w:cs="宋体" w:hint="eastAsia"/>
          <w:b/>
          <w:bCs/>
          <w:color w:val="000000"/>
          <w:kern w:val="36"/>
          <w:sz w:val="42"/>
          <w:szCs w:val="42"/>
        </w:rPr>
        <w:t>（2</w:t>
      </w:r>
      <w:r>
        <w:rPr>
          <w:rFonts w:ascii="微软雅黑" w:eastAsia="微软雅黑" w:hAnsi="微软雅黑" w:cs="宋体"/>
          <w:b/>
          <w:bCs/>
          <w:color w:val="000000"/>
          <w:kern w:val="36"/>
          <w:sz w:val="42"/>
          <w:szCs w:val="42"/>
        </w:rPr>
        <w:t>025</w:t>
      </w:r>
      <w:r>
        <w:rPr>
          <w:rFonts w:ascii="微软雅黑" w:eastAsia="微软雅黑" w:hAnsi="微软雅黑" w:cs="宋体" w:hint="eastAsia"/>
          <w:b/>
          <w:bCs/>
          <w:color w:val="000000"/>
          <w:kern w:val="36"/>
          <w:sz w:val="42"/>
          <w:szCs w:val="42"/>
        </w:rPr>
        <w:t>版）</w:t>
      </w:r>
    </w:p>
    <w:p w14:paraId="15E4DF6E" w14:textId="77777777" w:rsidR="00AB3D91" w:rsidRDefault="00AB3D91">
      <w:pPr>
        <w:rPr>
          <w:color w:val="231F1F"/>
          <w:shd w:val="clear" w:color="auto" w:fill="FFFFFF"/>
        </w:rPr>
      </w:pPr>
    </w:p>
    <w:p w14:paraId="3B843994" w14:textId="043C3C60" w:rsidR="00E60995" w:rsidRDefault="00AB3D91">
      <w:r>
        <w:rPr>
          <w:color w:val="231F1F"/>
          <w:shd w:val="clear" w:color="auto" w:fill="FFFFFF"/>
        </w:rPr>
        <w:t>（1998年10月17日四川省第九届人民代表大会常务委员会第五次会议通过 根据2004年9月24日四川省第十届人民代表大会常务委员会第十一次会议《关于修改〈四川省燃气管理条例〉的决定》修正 2016年11月30日四川省第十二届人民代表大会常务委员会第二十九次会议第一次修订2025年7月30日四川省第十四届人民代表大会常务委员会第二十次会议第二次修订）</w:t>
      </w:r>
      <w:r>
        <w:rPr>
          <w:color w:val="231F1F"/>
          <w:shd w:val="clear" w:color="auto" w:fill="FFFFFF"/>
        </w:rPr>
        <w:br/>
      </w:r>
      <w:r>
        <w:rPr>
          <w:color w:val="231F1F"/>
          <w:shd w:val="clear" w:color="auto" w:fill="FFFFFF"/>
        </w:rPr>
        <w:br/>
      </w:r>
      <w:r>
        <w:rPr>
          <w:b/>
          <w:bCs/>
          <w:color w:val="231F1F"/>
          <w:bdr w:val="none" w:sz="0" w:space="0" w:color="auto" w:frame="1"/>
        </w:rPr>
        <w:t>目 录</w:t>
      </w:r>
      <w:r>
        <w:rPr>
          <w:b/>
          <w:bCs/>
          <w:color w:val="231F1F"/>
          <w:bdr w:val="none" w:sz="0" w:space="0" w:color="auto" w:frame="1"/>
        </w:rPr>
        <w:br/>
        <w:t>第一章 总则</w:t>
      </w:r>
      <w:r>
        <w:rPr>
          <w:b/>
          <w:bCs/>
          <w:color w:val="231F1F"/>
          <w:bdr w:val="none" w:sz="0" w:space="0" w:color="auto" w:frame="1"/>
        </w:rPr>
        <w:br/>
        <w:t>第二章 规划建设</w:t>
      </w:r>
      <w:r>
        <w:rPr>
          <w:b/>
          <w:bCs/>
          <w:color w:val="231F1F"/>
          <w:bdr w:val="none" w:sz="0" w:space="0" w:color="auto" w:frame="1"/>
        </w:rPr>
        <w:br/>
        <w:t>第三章 经营服务</w:t>
      </w:r>
      <w:r>
        <w:rPr>
          <w:b/>
          <w:bCs/>
          <w:color w:val="231F1F"/>
          <w:bdr w:val="none" w:sz="0" w:space="0" w:color="auto" w:frame="1"/>
        </w:rPr>
        <w:br/>
        <w:t>第四章 用气管理</w:t>
      </w:r>
      <w:r>
        <w:rPr>
          <w:b/>
          <w:bCs/>
          <w:color w:val="231F1F"/>
          <w:bdr w:val="none" w:sz="0" w:space="0" w:color="auto" w:frame="1"/>
        </w:rPr>
        <w:br/>
        <w:t>第五章 设施保护</w:t>
      </w:r>
      <w:r>
        <w:rPr>
          <w:b/>
          <w:bCs/>
          <w:color w:val="231F1F"/>
          <w:bdr w:val="none" w:sz="0" w:space="0" w:color="auto" w:frame="1"/>
        </w:rPr>
        <w:br/>
        <w:t>第六章 事故预防与处置</w:t>
      </w:r>
      <w:r>
        <w:rPr>
          <w:b/>
          <w:bCs/>
          <w:color w:val="231F1F"/>
          <w:bdr w:val="none" w:sz="0" w:space="0" w:color="auto" w:frame="1"/>
        </w:rPr>
        <w:br/>
        <w:t>第七章 法律责任</w:t>
      </w:r>
      <w:r>
        <w:rPr>
          <w:b/>
          <w:bCs/>
          <w:color w:val="231F1F"/>
          <w:bdr w:val="none" w:sz="0" w:space="0" w:color="auto" w:frame="1"/>
        </w:rPr>
        <w:br/>
        <w:t>第八章 附则</w:t>
      </w:r>
      <w:r>
        <w:rPr>
          <w:b/>
          <w:bCs/>
          <w:color w:val="231F1F"/>
          <w:bdr w:val="none" w:sz="0" w:space="0" w:color="auto" w:frame="1"/>
        </w:rPr>
        <w:br/>
      </w:r>
      <w:r>
        <w:rPr>
          <w:b/>
          <w:bCs/>
          <w:color w:val="231F1F"/>
          <w:bdr w:val="none" w:sz="0" w:space="0" w:color="auto" w:frame="1"/>
        </w:rPr>
        <w:br/>
      </w:r>
      <w:r>
        <w:rPr>
          <w:rFonts w:hint="eastAsia"/>
          <w:b/>
          <w:bCs/>
          <w:color w:val="231F1F"/>
          <w:bdr w:val="none" w:sz="0" w:space="0" w:color="auto" w:frame="1"/>
          <w:shd w:val="clear" w:color="auto" w:fill="FFFFFF"/>
        </w:rPr>
        <w:t>第一章 总 则</w:t>
      </w:r>
      <w:r>
        <w:rPr>
          <w:rFonts w:hint="eastAsia"/>
          <w:b/>
          <w:bCs/>
          <w:color w:val="231F1F"/>
          <w:bdr w:val="none" w:sz="0" w:space="0" w:color="auto" w:frame="1"/>
          <w:shd w:val="clear" w:color="auto" w:fill="FFFFFF"/>
        </w:rPr>
        <w:br/>
      </w:r>
      <w:r>
        <w:rPr>
          <w:color w:val="231F1F"/>
          <w:shd w:val="clear" w:color="auto" w:fill="FFFFFF"/>
        </w:rPr>
        <w:t xml:space="preserve">　　第一条 为了加强燃气管理，保障燃气供应，规范燃气经营和使用活动，防止和减少燃气安全事故，保障公民生命、财产安全和公共安全，维护燃气企业和燃气用户的合法权益，促进燃气事业健康发展，根据《中华人民共和国安全生产法》、国务院《城镇燃气管理条例》等有关法律、行政法规，结合四川省实际，制定本条例。</w:t>
      </w:r>
      <w:r>
        <w:rPr>
          <w:color w:val="231F1F"/>
          <w:shd w:val="clear" w:color="auto" w:fill="FFFFFF"/>
        </w:rPr>
        <w:br/>
        <w:t xml:space="preserve">　　第二条 本条例适用于四川省行政区域内燃气的规划建设、经营服务、用气管理、设施保护、事故预防与处置以及相关管理活动。</w:t>
      </w:r>
      <w:r>
        <w:rPr>
          <w:color w:val="231F1F"/>
          <w:shd w:val="clear" w:color="auto" w:fill="FFFFFF"/>
        </w:rPr>
        <w:br/>
        <w:t xml:space="preserve">　　天然气、液化石油气的生产和进口，城市门站以外的天然气管道输送，燃气作为工业生产原料使用，沼气、秸秆气等生物质燃气的生产和使用，不适用本条例。</w:t>
      </w:r>
      <w:r>
        <w:rPr>
          <w:color w:val="231F1F"/>
          <w:shd w:val="clear" w:color="auto" w:fill="FFFFFF"/>
        </w:rPr>
        <w:br/>
        <w:t xml:space="preserve">　　第三条 燃气工作应当坚持统筹规划、保障安全、便民利民、确保供应、规范服务、节能环保、智能高效和建管并重的原则。</w:t>
      </w:r>
      <w:r>
        <w:rPr>
          <w:color w:val="231F1F"/>
          <w:shd w:val="clear" w:color="auto" w:fill="FFFFFF"/>
        </w:rPr>
        <w:br/>
        <w:t xml:space="preserve">　　第四条 县级以上地方人民政府应当加强对燃气工作的领导，将燃气工作纳入国民经济和社会发展规划，建立燃气工作监督管理和协调机制，研究解决燃气工作中的重大问题，将燃气监督管理工作所需经费纳入本级预算；明确有关部门职责分工，对有关部门和下级人民政府履行燃气管理职责进行监督检查。</w:t>
      </w:r>
      <w:r>
        <w:rPr>
          <w:color w:val="231F1F"/>
          <w:shd w:val="clear" w:color="auto" w:fill="FFFFFF"/>
        </w:rPr>
        <w:br/>
        <w:t xml:space="preserve">　　乡镇人民政府和街道办事处应当按照职责对本区域内燃气安全生产进行监督检查，开展日常巡查、隐患上报，协助有关部门开展燃气宣传教育、督促整改等相关工作。</w:t>
      </w:r>
      <w:r>
        <w:rPr>
          <w:color w:val="231F1F"/>
          <w:shd w:val="clear" w:color="auto" w:fill="FFFFFF"/>
        </w:rPr>
        <w:br/>
        <w:t xml:space="preserve">　　第五条 村（居）民委员会和物业服务人依法配合做好安全用气宣传、燃气用户安全隐患整改等安全用气相关工作，及时劝阻违规用气行为，上报发现的安全隐患。</w:t>
      </w:r>
      <w:r>
        <w:rPr>
          <w:color w:val="231F1F"/>
          <w:shd w:val="clear" w:color="auto" w:fill="FFFFFF"/>
        </w:rPr>
        <w:br/>
        <w:t xml:space="preserve">　　第六条 省人民政府住房城乡建设主管部门负责全省燃气管理工作。</w:t>
      </w:r>
      <w:r>
        <w:rPr>
          <w:color w:val="231F1F"/>
          <w:shd w:val="clear" w:color="auto" w:fill="FFFFFF"/>
        </w:rPr>
        <w:br/>
        <w:t xml:space="preserve">　　市（州）、县（市、区）人民政府燃气管理部门负责本行政区域内的燃气管理工作。</w:t>
      </w:r>
      <w:r>
        <w:rPr>
          <w:color w:val="231F1F"/>
          <w:shd w:val="clear" w:color="auto" w:fill="FFFFFF"/>
        </w:rPr>
        <w:br/>
        <w:t xml:space="preserve">　　县级以上地方人民政府发展改革、经济和信息化、教育、公安、民政、自然资源、生态环境、交通运输、商务、文化和旅游、卫生健康、应急管理、市场监管以及消防救援机构等有关部门负责各自职责范围内燃气管理工作。</w:t>
      </w:r>
      <w:r>
        <w:rPr>
          <w:color w:val="231F1F"/>
          <w:shd w:val="clear" w:color="auto" w:fill="FFFFFF"/>
        </w:rPr>
        <w:br/>
      </w:r>
      <w:r>
        <w:rPr>
          <w:color w:val="231F1F"/>
          <w:shd w:val="clear" w:color="auto" w:fill="FFFFFF"/>
        </w:rPr>
        <w:lastRenderedPageBreak/>
        <w:t xml:space="preserve">　　第七条 燃气企业应当履行安全生产主体责任，建立健全并严格执行安全管理制度，负责燃气经营服务全过程的安全管理，加强对燃气使用安全的服务指导、技术保障和安全知识宣传。</w:t>
      </w:r>
      <w:r>
        <w:rPr>
          <w:color w:val="231F1F"/>
          <w:shd w:val="clear" w:color="auto" w:fill="FFFFFF"/>
        </w:rPr>
        <w:br/>
        <w:t xml:space="preserve">　　鼓励燃气企业集约化、规模化、专业化发展。</w:t>
      </w:r>
      <w:r>
        <w:rPr>
          <w:color w:val="231F1F"/>
          <w:shd w:val="clear" w:color="auto" w:fill="FFFFFF"/>
        </w:rPr>
        <w:br/>
        <w:t xml:space="preserve">　　第八条 生产者和销售者生产、销售的燃气用气设备以及附属装置、配件、气瓶应当符合保障公民人身、财产安全的国家标准、行业标准。</w:t>
      </w:r>
      <w:r>
        <w:rPr>
          <w:color w:val="231F1F"/>
          <w:shd w:val="clear" w:color="auto" w:fill="FFFFFF"/>
        </w:rPr>
        <w:br/>
        <w:t xml:space="preserve">　　第九条 燃气用户应当对燃气使用安全负责，遵守安全用气规则。</w:t>
      </w:r>
      <w:r>
        <w:rPr>
          <w:color w:val="231F1F"/>
          <w:shd w:val="clear" w:color="auto" w:fill="FFFFFF"/>
        </w:rPr>
        <w:br/>
        <w:t xml:space="preserve">　　非居民用户的主要负责人应当将燃气安全纳入本单位的安全生产工作，并对本单位燃气使用安全负责。</w:t>
      </w:r>
      <w:r>
        <w:rPr>
          <w:color w:val="231F1F"/>
          <w:shd w:val="clear" w:color="auto" w:fill="FFFFFF"/>
        </w:rPr>
        <w:br/>
        <w:t xml:space="preserve">　　第十条 燃气行业协会应当根据法律、法规和国家有关规定，加强行业诚信自律建设，制定行业行为准则和服务规范，提供行业信息和资讯，组织培训和交流，促进燃气企业提高安全、技术和服务水平。</w:t>
      </w:r>
      <w:r>
        <w:rPr>
          <w:color w:val="231F1F"/>
          <w:shd w:val="clear" w:color="auto" w:fill="FFFFFF"/>
        </w:rPr>
        <w:br/>
        <w:t xml:space="preserve">　　第十一条 县级以上地方人民政府及其燃气管理部门和其他负有燃气管理职责的部门、燃气行业协会、燃气企业应当采取多种形式普及燃气相关法律、法规和安全知识，提高全民燃气安全意识。</w:t>
      </w:r>
      <w:r>
        <w:rPr>
          <w:color w:val="231F1F"/>
          <w:shd w:val="clear" w:color="auto" w:fill="FFFFFF"/>
        </w:rPr>
        <w:br/>
        <w:t xml:space="preserve">　　广播、电视、报刊、网络等媒体应当开展燃气设施保护、用气安全、节约用气等公益性宣传。</w:t>
      </w:r>
      <w:r>
        <w:rPr>
          <w:color w:val="231F1F"/>
          <w:shd w:val="clear" w:color="auto" w:fill="FFFFFF"/>
        </w:rPr>
        <w:br/>
        <w:t xml:space="preserve">　　第十二条 县级以上地方人民政府及其燃气管理部门和其他负有燃气管理职责的部门应当采取措施，支持和推广安全、节能、高效、环保的燃气新技术、新工艺、新产品、新材料，鼓励和支持燃气科技创新。</w:t>
      </w:r>
      <w:r>
        <w:rPr>
          <w:color w:val="231F1F"/>
          <w:shd w:val="clear" w:color="auto" w:fill="FFFFFF"/>
        </w:rPr>
        <w:br/>
        <w:t xml:space="preserve">　　鼓励和支持发展智慧燃气，推动燃气经营和安全管理全流程信息化管理，提升燃气管理智能化水平。</w:t>
      </w:r>
      <w:r>
        <w:rPr>
          <w:color w:val="231F1F"/>
          <w:shd w:val="clear" w:color="auto" w:fill="FFFFFF"/>
        </w:rPr>
        <w:br/>
        <w:t xml:space="preserve">　　新建、改建市政燃气设施应当配置物联设备，逐步推进既有市政燃气设施智能化改造。</w:t>
      </w:r>
      <w:r>
        <w:rPr>
          <w:color w:val="231F1F"/>
          <w:shd w:val="clear" w:color="auto" w:fill="FFFFFF"/>
        </w:rPr>
        <w:br/>
      </w:r>
      <w:r>
        <w:rPr>
          <w:color w:val="231F1F"/>
          <w:shd w:val="clear" w:color="auto" w:fill="FFFFFF"/>
        </w:rPr>
        <w:br/>
      </w:r>
      <w:r>
        <w:rPr>
          <w:b/>
          <w:bCs/>
          <w:color w:val="231F1F"/>
          <w:bdr w:val="none" w:sz="0" w:space="0" w:color="auto" w:frame="1"/>
        </w:rPr>
        <w:t>第二章 规划建设</w:t>
      </w:r>
      <w:r>
        <w:rPr>
          <w:b/>
          <w:bCs/>
          <w:color w:val="231F1F"/>
          <w:bdr w:val="none" w:sz="0" w:space="0" w:color="auto" w:frame="1"/>
        </w:rPr>
        <w:br/>
      </w:r>
      <w:r>
        <w:rPr>
          <w:color w:val="231F1F"/>
          <w:shd w:val="clear" w:color="auto" w:fill="FFFFFF"/>
        </w:rPr>
        <w:t xml:space="preserve">　　第十三条 县级以上地方人民政府燃气管理部门应当会同有关部门，依据国民经济和社会发展规划、国土空间规划、能源规划以及上一级相关规划，广泛征求有关部门、专家、社会公众的意见，组织编制本行政区域内的燃气发展规划，报本级人民政府批准后组织实施，并报上一级人民政府燃气管理部门备案。</w:t>
      </w:r>
      <w:r>
        <w:rPr>
          <w:color w:val="231F1F"/>
          <w:shd w:val="clear" w:color="auto" w:fill="FFFFFF"/>
        </w:rPr>
        <w:br/>
        <w:t xml:space="preserve">　　经批准的燃气发展规划不得擅自修改；确需修改的，应当按照原程序报批、报备。</w:t>
      </w:r>
      <w:r>
        <w:rPr>
          <w:color w:val="231F1F"/>
          <w:shd w:val="clear" w:color="auto" w:fill="FFFFFF"/>
        </w:rPr>
        <w:br/>
        <w:t xml:space="preserve">　　燃气汽车加气站相关规划由省人民政府发展改革部门按照规定制定。</w:t>
      </w:r>
      <w:r>
        <w:rPr>
          <w:color w:val="231F1F"/>
          <w:shd w:val="clear" w:color="auto" w:fill="FFFFFF"/>
        </w:rPr>
        <w:br/>
        <w:t xml:space="preserve">　　第十四条 编制燃气发展规划应当合理布局管道燃气、液化石油气供应站等燃气设施。</w:t>
      </w:r>
      <w:r>
        <w:rPr>
          <w:color w:val="231F1F"/>
          <w:shd w:val="clear" w:color="auto" w:fill="FFFFFF"/>
        </w:rPr>
        <w:br/>
        <w:t xml:space="preserve">　　燃气发展规划的内容应当包括：燃气气源、燃气种类、燃气供应方式和规模、燃气设施布局和建设时序、燃气设施建设用地、燃气设施保护范围、燃气供应保障措施和安全保障措施等。</w:t>
      </w:r>
      <w:r>
        <w:rPr>
          <w:color w:val="231F1F"/>
          <w:shd w:val="clear" w:color="auto" w:fill="FFFFFF"/>
        </w:rPr>
        <w:br/>
        <w:t xml:space="preserve">　　液化天然气瓶组气化站、压缩天然气瓶组供气站及其内部供气管网的规划建设应当符合国家相关规定，不得在城镇燃气管网已覆盖范围内规划新建，但是法律法规另有规定的除外；已建成的，应当根据城镇燃气管网的建设情况及时将内部供气管网并入城镇燃气管网。</w:t>
      </w:r>
      <w:r>
        <w:rPr>
          <w:color w:val="231F1F"/>
          <w:shd w:val="clear" w:color="auto" w:fill="FFFFFF"/>
        </w:rPr>
        <w:br/>
        <w:t xml:space="preserve">　　管道燃气经营企业应当根据燃气发展规划编制经营区域内的燃气设施建设计划。</w:t>
      </w:r>
      <w:r>
        <w:rPr>
          <w:color w:val="231F1F"/>
          <w:shd w:val="clear" w:color="auto" w:fill="FFFFFF"/>
        </w:rPr>
        <w:br/>
        <w:t xml:space="preserve">　　第十五条 燃气发展规划应当统筹城乡燃气发展。</w:t>
      </w:r>
      <w:r>
        <w:rPr>
          <w:color w:val="231F1F"/>
          <w:shd w:val="clear" w:color="auto" w:fill="FFFFFF"/>
        </w:rPr>
        <w:br/>
        <w:t xml:space="preserve">　　县级以上地方人民政府应当按照基本公共服务均等化的原则，有计划、分步骤地推进乡镇燃气设施建设，推动管道燃气向有条件的农村地区延伸；管道燃气经营企业应当依据已核准的燃气经营区域对具备供气条件的农村集中居住点实施管道供气。</w:t>
      </w:r>
      <w:r>
        <w:rPr>
          <w:color w:val="231F1F"/>
          <w:shd w:val="clear" w:color="auto" w:fill="FFFFFF"/>
        </w:rPr>
        <w:br/>
        <w:t xml:space="preserve">　　县级以上地方人民政府燃气管理部门应当按照安全节约、就近就便、方便群众的原则，</w:t>
      </w:r>
      <w:r>
        <w:rPr>
          <w:color w:val="231F1F"/>
          <w:shd w:val="clear" w:color="auto" w:fill="FFFFFF"/>
        </w:rPr>
        <w:lastRenderedPageBreak/>
        <w:t>及时协调相关燃气经营企业，确保行政区划边界周边区域农村集中居住点的燃气供应。</w:t>
      </w:r>
      <w:r>
        <w:rPr>
          <w:color w:val="231F1F"/>
          <w:shd w:val="clear" w:color="auto" w:fill="FFFFFF"/>
        </w:rPr>
        <w:br/>
        <w:t xml:space="preserve">　　县级人民政府燃气管理部门应当会同有关部门和乡镇人民政府、街道办事处加强对农村燃气市场的监督管理。</w:t>
      </w:r>
      <w:r>
        <w:rPr>
          <w:color w:val="231F1F"/>
          <w:shd w:val="clear" w:color="auto" w:fill="FFFFFF"/>
        </w:rPr>
        <w:br/>
        <w:t xml:space="preserve">　　第十六条 县级以上地方人民政府应当根据燃气发展规划的要求，加大对燃气设施建设和智能化改造的投入，鼓励社会资金投资建设燃气设施。</w:t>
      </w:r>
      <w:r>
        <w:rPr>
          <w:color w:val="231F1F"/>
          <w:shd w:val="clear" w:color="auto" w:fill="FFFFFF"/>
        </w:rPr>
        <w:br/>
        <w:t xml:space="preserve">　　第十七条 进行新区建设、旧区改造，应当按照国土空间规划和燃气发展规划配套建设燃气设施或者预留燃气设施建设用地。</w:t>
      </w:r>
      <w:r>
        <w:rPr>
          <w:color w:val="231F1F"/>
          <w:shd w:val="clear" w:color="auto" w:fill="FFFFFF"/>
        </w:rPr>
        <w:br/>
        <w:t xml:space="preserve">　　对燃气发展规划范围内的燃气设施建设工程，自然资源主管部门在办理选址手续时，应当就燃气设施建设是否符合燃气发展规划征求燃气管理部门的意见；不需要办理选址手续的，自然资源主管部门在依法核发建设用地规划许可证或者乡村建设规划许可证时，应当就燃气设施建设是否符合燃气发展规划征求燃气管理部门的意见。</w:t>
      </w:r>
      <w:r>
        <w:rPr>
          <w:color w:val="231F1F"/>
          <w:shd w:val="clear" w:color="auto" w:fill="FFFFFF"/>
        </w:rPr>
        <w:br/>
        <w:t xml:space="preserve">　　列入国土空间规划、燃气发展规划的燃气设施建设用地，未经批准不得改变土地使用性质以及用途。</w:t>
      </w:r>
      <w:r>
        <w:rPr>
          <w:color w:val="231F1F"/>
          <w:shd w:val="clear" w:color="auto" w:fill="FFFFFF"/>
        </w:rPr>
        <w:br/>
        <w:t xml:space="preserve">　　第十八条 新建、改建房屋建筑需配套建设燃气设施的，建设单位应当会同燃气经营企业确定包括燃气供应方式、配套设施建设安排等内容的燃气供应方案。配套的燃气设施应当与主体工程同步设计、同步施工、同步验收。</w:t>
      </w:r>
      <w:r>
        <w:rPr>
          <w:color w:val="231F1F"/>
          <w:shd w:val="clear" w:color="auto" w:fill="FFFFFF"/>
        </w:rPr>
        <w:br/>
        <w:t xml:space="preserve">　　建设单位应当公开燃气供应方案，在房屋销售合同中明确燃气供应方式，并根据燃气供应方案，按照国家和省的有关规定配套建设燃气设施。</w:t>
      </w:r>
      <w:r>
        <w:rPr>
          <w:color w:val="231F1F"/>
          <w:shd w:val="clear" w:color="auto" w:fill="FFFFFF"/>
        </w:rPr>
        <w:br/>
        <w:t xml:space="preserve">　　第十九条 省人民政府标准化主管部门会同住房城乡建设主管部门依法制定燃气工程施工技术规范和设备、材料、器具等的地方标准。省人民政府住房城乡建设主管部门应当加强对下级人民政府燃气管理部门的监督，明确工程建设管理、安全监督、事故赔偿等责任，落实参建各方质量安全主体责任，保障权责公平对等。</w:t>
      </w:r>
      <w:r>
        <w:rPr>
          <w:color w:val="231F1F"/>
          <w:shd w:val="clear" w:color="auto" w:fill="FFFFFF"/>
        </w:rPr>
        <w:br/>
        <w:t xml:space="preserve">　　县级以上地方人民政府燃气管理部门应当加强燃气设施工程质量监督检查，对施工质量不符合相关技术规范和标准，影响供气安全的，应当要求整改；经整改仍不符合要求或者多次出现施工质量问题的，可以依法依规采取纳入企业失信记录等措施。</w:t>
      </w:r>
      <w:r>
        <w:rPr>
          <w:color w:val="231F1F"/>
          <w:shd w:val="clear" w:color="auto" w:fill="FFFFFF"/>
        </w:rPr>
        <w:br/>
        <w:t xml:space="preserve">　　第二十条 燃气设施建设工程的勘察、设计、施工、监理等单位，应当依法取得相应等级的资质证书，并在其资质等级许可的范围内承揽燃气工程。建设单位可以委托燃气经营企业依法组织具有相应资质的单位安装施工，或者委托具有相应资质的第三方按照有关标准和规范实施。</w:t>
      </w:r>
      <w:r>
        <w:rPr>
          <w:color w:val="231F1F"/>
          <w:shd w:val="clear" w:color="auto" w:fill="FFFFFF"/>
        </w:rPr>
        <w:br/>
        <w:t xml:space="preserve">　　从事燃气设施建设工程的勘察、设计、施工、监理和验收活动，应当遵守有关法律、法规规定，严格执行国家和省有关标准以及技术规范；燃气设施建设工程设计与采购选用的设备、材料和器具，应当依法符合保障公民人体健康和人身、财产安全的国家标准、行业标准和地方标准。</w:t>
      </w:r>
      <w:r>
        <w:rPr>
          <w:color w:val="231F1F"/>
          <w:shd w:val="clear" w:color="auto" w:fill="FFFFFF"/>
        </w:rPr>
        <w:br/>
        <w:t xml:space="preserve">　　施工企业应当严格按照相关技术规范和标准施工，保障工程安装质量和供气安全，对燃气设施建设工程的施工质量负责。燃气设施隐蔽工程在隐蔽前，施工单位应当通知建设单位、建设工程质量监督机构和相关燃气经营企业进行查验。施工单位对施工中出现质量问题的建设工程，应当按照工程质量要求返修。</w:t>
      </w:r>
      <w:r>
        <w:rPr>
          <w:color w:val="231F1F"/>
          <w:shd w:val="clear" w:color="auto" w:fill="FFFFFF"/>
        </w:rPr>
        <w:br/>
        <w:t xml:space="preserve">　　第二十一条 燃气设施建设工程竣工后，建设单位应当依法组织竣工验收，未经验收或者验收不合格的，不得交付使用。</w:t>
      </w:r>
      <w:r>
        <w:rPr>
          <w:color w:val="231F1F"/>
          <w:shd w:val="clear" w:color="auto" w:fill="FFFFFF"/>
        </w:rPr>
        <w:br/>
        <w:t xml:space="preserve">　　燃气设施建设工程竣工验收时，应当通知承担供气服务的燃气经营企业参加。</w:t>
      </w:r>
      <w:r>
        <w:rPr>
          <w:color w:val="231F1F"/>
          <w:shd w:val="clear" w:color="auto" w:fill="FFFFFF"/>
        </w:rPr>
        <w:br/>
        <w:t xml:space="preserve">　　建设单位应当自竣工验收合格之日起十五日内，将竣工验收情况报燃气管理部门备案，并在三个月内向所在地城建档案管理机构移交符合规定的燃气设施建设工程档案。</w:t>
      </w:r>
      <w:r>
        <w:rPr>
          <w:color w:val="231F1F"/>
          <w:shd w:val="clear" w:color="auto" w:fill="FFFFFF"/>
        </w:rPr>
        <w:br/>
      </w:r>
      <w:r>
        <w:rPr>
          <w:color w:val="231F1F"/>
          <w:shd w:val="clear" w:color="auto" w:fill="FFFFFF"/>
        </w:rPr>
        <w:br/>
      </w:r>
      <w:r>
        <w:rPr>
          <w:b/>
          <w:bCs/>
          <w:color w:val="231F1F"/>
          <w:bdr w:val="none" w:sz="0" w:space="0" w:color="auto" w:frame="1"/>
        </w:rPr>
        <w:t>第三章 经营服务</w:t>
      </w:r>
      <w:r>
        <w:rPr>
          <w:b/>
          <w:bCs/>
          <w:color w:val="231F1F"/>
          <w:bdr w:val="none" w:sz="0" w:space="0" w:color="auto" w:frame="1"/>
        </w:rPr>
        <w:br/>
      </w:r>
      <w:r>
        <w:rPr>
          <w:color w:val="231F1F"/>
          <w:shd w:val="clear" w:color="auto" w:fill="FFFFFF"/>
        </w:rPr>
        <w:lastRenderedPageBreak/>
        <w:t xml:space="preserve">　　第二十二条 燃气经营、燃气充装、燃气运输依法实行许可证制度。</w:t>
      </w:r>
      <w:r>
        <w:rPr>
          <w:color w:val="231F1F"/>
          <w:shd w:val="clear" w:color="auto" w:fill="FFFFFF"/>
        </w:rPr>
        <w:br/>
        <w:t xml:space="preserve">　　从事管道燃气、瓶装燃气、燃气汽车加气站等经营活动的企业，应当依法向市（州）人民政府燃气管理部门申请燃气经营许可；跨市（州）行政区域从事燃气经营的，向省人民政府住房城乡建设主管部门申请燃气经营许可证。禁止个人从事管道燃气经营活动。</w:t>
      </w:r>
      <w:r>
        <w:rPr>
          <w:color w:val="231F1F"/>
          <w:shd w:val="clear" w:color="auto" w:fill="FFFFFF"/>
        </w:rPr>
        <w:br/>
        <w:t xml:space="preserve">　　从事燃气气瓶充装的企业，应当依法向市场监管部门申请气瓶充装许可。</w:t>
      </w:r>
      <w:r>
        <w:rPr>
          <w:color w:val="231F1F"/>
          <w:shd w:val="clear" w:color="auto" w:fill="FFFFFF"/>
        </w:rPr>
        <w:br/>
        <w:t xml:space="preserve">　　从事燃气运输的企业，应当依法向市（州）人民政府交通运输主管部门申请道路危险货物运输许可。</w:t>
      </w:r>
      <w:r>
        <w:rPr>
          <w:color w:val="231F1F"/>
          <w:shd w:val="clear" w:color="auto" w:fill="FFFFFF"/>
        </w:rPr>
        <w:br/>
        <w:t xml:space="preserve">　　从事燃气经营、充装、运输活动的企业，应当依照许可的经营类别、区域和期限等从事燃气相关活动。</w:t>
      </w:r>
      <w:r>
        <w:rPr>
          <w:color w:val="231F1F"/>
          <w:shd w:val="clear" w:color="auto" w:fill="FFFFFF"/>
        </w:rPr>
        <w:br/>
        <w:t xml:space="preserve">　　第二十三条 燃气经营许可证有效期限为五年，许可证有效期届满三十日前，燃气经营企业应当按照相关规定向燃气管理部门申请延续燃气经营许可。</w:t>
      </w:r>
      <w:r>
        <w:rPr>
          <w:color w:val="231F1F"/>
          <w:shd w:val="clear" w:color="auto" w:fill="FFFFFF"/>
        </w:rPr>
        <w:br/>
        <w:t xml:space="preserve">　　第二十四条 管道燃气经营依法采取特许经营模式的，县级以上地方人民政府应当按照公开、公平、公正的原则，通过公开招标的方式，依法确定新建管道燃气特许经营者。企业应当通过参与燃气特许经营公开招标投标取得燃气特许经营权。</w:t>
      </w:r>
      <w:r>
        <w:rPr>
          <w:color w:val="231F1F"/>
          <w:shd w:val="clear" w:color="auto" w:fill="FFFFFF"/>
        </w:rPr>
        <w:br/>
        <w:t xml:space="preserve">　　尚未实行特许经营的管道燃气，由市（州）、县（市、区）人民政府燃气管理部门会同有关部门按照国家有关规定组织开展特许经营评估论证，经评估符合特许经营条件的，依法依规实行特许经营。</w:t>
      </w:r>
      <w:r>
        <w:rPr>
          <w:color w:val="231F1F"/>
          <w:shd w:val="clear" w:color="auto" w:fill="FFFFFF"/>
        </w:rPr>
        <w:br/>
        <w:t xml:space="preserve">　　省人民政府住房城乡建设主管部门依法建立特许经营运营评价机制。</w:t>
      </w:r>
      <w:r>
        <w:rPr>
          <w:color w:val="231F1F"/>
          <w:shd w:val="clear" w:color="auto" w:fill="FFFFFF"/>
        </w:rPr>
        <w:br/>
        <w:t xml:space="preserve">　　第二十五条 供应燃气气源的企业应当确保气源符合国家标准，并向取得相关许可的燃气企业提供燃气质量检测报告。</w:t>
      </w:r>
      <w:r>
        <w:rPr>
          <w:color w:val="231F1F"/>
          <w:shd w:val="clear" w:color="auto" w:fill="FFFFFF"/>
        </w:rPr>
        <w:br/>
        <w:t xml:space="preserve">　　燃气经营企业、燃气充装企业应当建立健全燃气质量检测制度，按照国家有关规定对供应的燃气质量进行监测，确保所供应燃气的成分、压力、加臭量和热值等符合国家和省有关标准。</w:t>
      </w:r>
      <w:r>
        <w:rPr>
          <w:color w:val="231F1F"/>
          <w:shd w:val="clear" w:color="auto" w:fill="FFFFFF"/>
        </w:rPr>
        <w:br/>
        <w:t xml:space="preserve">　　县级以上地方人民政府市场监管和燃气管理等部门应当按照职责分工，依法加强对燃气质量的监督检查。</w:t>
      </w:r>
      <w:r>
        <w:rPr>
          <w:color w:val="231F1F"/>
          <w:shd w:val="clear" w:color="auto" w:fill="FFFFFF"/>
        </w:rPr>
        <w:br/>
        <w:t xml:space="preserve">　　第二十六条 燃气销售价格以及相关服务收费项目和标准的制定、调整，应当遵守法律、法规的有关规定，并按照规定向社会公开。省人民政府应当建立燃气销售价格应急调整机制，依法采取价格干预措施。</w:t>
      </w:r>
      <w:r>
        <w:rPr>
          <w:color w:val="231F1F"/>
          <w:shd w:val="clear" w:color="auto" w:fill="FFFFFF"/>
        </w:rPr>
        <w:br/>
        <w:t xml:space="preserve">　　燃气销售价格，应当根据购气成本、经营成本和当地经济社会发展水平合理确定并适时调整。经征求管道燃气经营企业、燃气用户和有关方面的意见后，由县级以上地方人民政府价格主管部门确定和调整管道燃气销售价格。</w:t>
      </w:r>
      <w:r>
        <w:rPr>
          <w:color w:val="231F1F"/>
          <w:shd w:val="clear" w:color="auto" w:fill="FFFFFF"/>
        </w:rPr>
        <w:br/>
        <w:t xml:space="preserve">　　城镇及农村燃气工程安装费用应当遵循“公开、公平、合理”的原则依法合规收取，不得有变化名目收取费用、价格欺诈、价格串通、牟取暴利等价格违法行为。</w:t>
      </w:r>
      <w:r>
        <w:rPr>
          <w:color w:val="231F1F"/>
          <w:shd w:val="clear" w:color="auto" w:fill="FFFFFF"/>
        </w:rPr>
        <w:br/>
        <w:t xml:space="preserve">　　第二十七条 通过道路、水路、铁路运输燃气的，应当遵守法律、法规有关危险货物运输安全的规定以及国务院交通运输主管部门、国务院铁路主管部门的有关规定，使用安全技术条件符合国家标准要求且与瓶装燃气性质、重量相匹配的车辆、设备进行运输。</w:t>
      </w:r>
      <w:r>
        <w:rPr>
          <w:color w:val="231F1F"/>
          <w:shd w:val="clear" w:color="auto" w:fill="FFFFFF"/>
        </w:rPr>
        <w:br/>
        <w:t xml:space="preserve">　　第二十八条 燃气经营企业应当和燃气用户签订供用气合同，并按照供用气合同提供服务。</w:t>
      </w:r>
      <w:r>
        <w:rPr>
          <w:color w:val="231F1F"/>
          <w:shd w:val="clear" w:color="auto" w:fill="FFFFFF"/>
        </w:rPr>
        <w:br/>
        <w:t xml:space="preserve">　　省人民政府住房城乡建设主管部门会同市场监管部门制定供用气合同示范文本，对供用气合同条款内容进行规范。</w:t>
      </w:r>
      <w:r>
        <w:rPr>
          <w:color w:val="231F1F"/>
          <w:shd w:val="clear" w:color="auto" w:fill="FFFFFF"/>
        </w:rPr>
        <w:br/>
        <w:t xml:space="preserve">　　第二十九条 燃气经营企业应当向燃气用户持续、稳定、安全供应符合国家质量标准的燃气。</w:t>
      </w:r>
      <w:r>
        <w:rPr>
          <w:color w:val="231F1F"/>
          <w:shd w:val="clear" w:color="auto" w:fill="FFFFFF"/>
        </w:rPr>
        <w:br/>
        <w:t xml:space="preserve">　　管道燃气经营企业因施工、检修等原因需要临时调整供气量或者暂停供气的，应当将作业时间和影响区域提前四十八小时予以公告或者书面通知燃气用户，并按照有关规定及时恢</w:t>
      </w:r>
      <w:r>
        <w:rPr>
          <w:color w:val="231F1F"/>
          <w:shd w:val="clear" w:color="auto" w:fill="FFFFFF"/>
        </w:rPr>
        <w:lastRenderedPageBreak/>
        <w:t>复正常供气；因突发事件等情况影响供气的，应当采取紧急措施并及时通知燃气用户。</w:t>
      </w:r>
      <w:r>
        <w:rPr>
          <w:color w:val="231F1F"/>
          <w:shd w:val="clear" w:color="auto" w:fill="FFFFFF"/>
        </w:rPr>
        <w:br/>
        <w:t xml:space="preserve">　　管道燃气经营企业不能正常经营、影响用户用气的，市（州）人民政府燃气管理部门应当采取调配供气量、临时指定燃气经营企业、临时接管等应对措施保障供气。</w:t>
      </w:r>
      <w:r>
        <w:rPr>
          <w:color w:val="231F1F"/>
          <w:shd w:val="clear" w:color="auto" w:fill="FFFFFF"/>
        </w:rPr>
        <w:br/>
        <w:t xml:space="preserve">　　第三十条 管道燃气经营企业应当按照法律、法规和国家有关标准，定期免费为燃气用户提供室内燃气设施的安全检查服务和用气设施、用气场所的安全指导服务。</w:t>
      </w:r>
      <w:r>
        <w:rPr>
          <w:color w:val="231F1F"/>
          <w:shd w:val="clear" w:color="auto" w:fill="FFFFFF"/>
        </w:rPr>
        <w:br/>
        <w:t xml:space="preserve">　　瓶装燃气企业配送瓶装燃气时应当免费为燃气用户提供燃气设施的安全检查服务和用气设施、用气场所的安全指导服务。</w:t>
      </w:r>
      <w:r>
        <w:rPr>
          <w:color w:val="231F1F"/>
          <w:shd w:val="clear" w:color="auto" w:fill="FFFFFF"/>
        </w:rPr>
        <w:br/>
        <w:t xml:space="preserve">　　燃气经营企业应当建立完整的书面或者电子检查档案。</w:t>
      </w:r>
      <w:r>
        <w:rPr>
          <w:color w:val="231F1F"/>
          <w:shd w:val="clear" w:color="auto" w:fill="FFFFFF"/>
        </w:rPr>
        <w:br/>
        <w:t xml:space="preserve">　　燃气经营企业对燃气用户进行安全检查、抄表等业务活动时，燃气用户应当予以配合。</w:t>
      </w:r>
      <w:r>
        <w:rPr>
          <w:color w:val="231F1F"/>
          <w:shd w:val="clear" w:color="auto" w:fill="FFFFFF"/>
        </w:rPr>
        <w:br/>
        <w:t xml:space="preserve">　　第三十一条 燃气计量装置应当符合国家有关标准。燃气计量装置在安装使用前应当依法经过法定计量检定机构的首次强制检定。</w:t>
      </w:r>
      <w:r>
        <w:rPr>
          <w:color w:val="231F1F"/>
          <w:shd w:val="clear" w:color="auto" w:fill="FFFFFF"/>
        </w:rPr>
        <w:br/>
        <w:t xml:space="preserve">　　新建房屋建筑需要配套建设燃气设施的，应当安装智能燃气计量装置；既有房屋建筑需要配套建设燃气设施的，应当分计划、有步骤地推进燃气计量装置智能化改造。</w:t>
      </w:r>
      <w:r>
        <w:rPr>
          <w:color w:val="231F1F"/>
          <w:shd w:val="clear" w:color="auto" w:fill="FFFFFF"/>
        </w:rPr>
        <w:br/>
        <w:t xml:space="preserve">　　县级以上地方人民政府市场监管部门依法对燃气计量装置进行监督抽查，并向社会公布监督抽查结果。</w:t>
      </w:r>
      <w:r>
        <w:rPr>
          <w:color w:val="231F1F"/>
          <w:shd w:val="clear" w:color="auto" w:fill="FFFFFF"/>
        </w:rPr>
        <w:br/>
        <w:t xml:space="preserve">　　第三十二条 管道燃气经营企业应当按照燃气计量装置实际显示的数量和符合国家价格政策的气价收取燃气费。燃气用户应当依照供用气合同及时交纳燃气费。</w:t>
      </w:r>
      <w:r>
        <w:rPr>
          <w:color w:val="231F1F"/>
          <w:shd w:val="clear" w:color="auto" w:fill="FFFFFF"/>
        </w:rPr>
        <w:br/>
        <w:t xml:space="preserve">　　管道燃气经营企业应当通过书面或者电子信息等方式告知燃气用户燃气价格、用气量、应交纳费用，利用互联网等信息技术为燃气抄表、交纳燃气费、开具电子发票、维修申请等提供便利，通过智能化管理系统实现气量气费异常自动预警、及时核查，并纠正错误。</w:t>
      </w:r>
      <w:r>
        <w:rPr>
          <w:color w:val="231F1F"/>
          <w:shd w:val="clear" w:color="auto" w:fill="FFFFFF"/>
        </w:rPr>
        <w:br/>
        <w:t xml:space="preserve">　　第三十三条 燃气经营企业暂时无法入户准确抄表的，应当按照国家规范要求暂计气量，暂计气量后首次入户抄表时，应当按照实际用气量与用户结算。</w:t>
      </w:r>
      <w:r>
        <w:rPr>
          <w:color w:val="231F1F"/>
          <w:shd w:val="clear" w:color="auto" w:fill="FFFFFF"/>
        </w:rPr>
        <w:br/>
        <w:t xml:space="preserve">　　因燃气计量装置故障、错计、暂计气量等情况导致燃气费偏差的，应当按照有利于燃气用户的原则处理偏差或者错误的计量计费，管道燃气经营企业核实后应当及时告知燃气用户，在五个工作日内退还燃气用户多支付的燃气费或者经燃气用户同意后充抵以后的燃气费；需要通知燃气用户补交少交燃气费的，不得收取因此产生的违约金。</w:t>
      </w:r>
      <w:r>
        <w:rPr>
          <w:color w:val="231F1F"/>
          <w:shd w:val="clear" w:color="auto" w:fill="FFFFFF"/>
        </w:rPr>
        <w:br/>
        <w:t xml:space="preserve">　　燃气用户对使用的燃气计量装置准确度有异议的，可以申请法定计量检定机构检定，以检定的数据为准。</w:t>
      </w:r>
      <w:r>
        <w:rPr>
          <w:color w:val="231F1F"/>
          <w:shd w:val="clear" w:color="auto" w:fill="FFFFFF"/>
        </w:rPr>
        <w:br/>
        <w:t xml:space="preserve">　　经检定的燃气计量装置，其误差在法定范围内的，检定费用由燃气用户支付；其误差超过法定范围的，检定费用由管道燃气经营企业支付，并由管道燃气经营企业无偿更换合格的燃气计量装置。</w:t>
      </w:r>
      <w:r>
        <w:rPr>
          <w:color w:val="231F1F"/>
          <w:shd w:val="clear" w:color="auto" w:fill="FFFFFF"/>
        </w:rPr>
        <w:br/>
        <w:t xml:space="preserve">　　第三十四条 瓶装燃气企业应当遵守法律、法规和国家规定的储存、充装、装卸、运输等安全标准和相关技术规范。</w:t>
      </w:r>
      <w:r>
        <w:rPr>
          <w:color w:val="231F1F"/>
          <w:shd w:val="clear" w:color="auto" w:fill="FFFFFF"/>
        </w:rPr>
        <w:br/>
        <w:t xml:space="preserve">　　瓶装燃气的充装量应当在国家规定的允许误差范围内。</w:t>
      </w:r>
      <w:r>
        <w:rPr>
          <w:color w:val="231F1F"/>
          <w:shd w:val="clear" w:color="auto" w:fill="FFFFFF"/>
        </w:rPr>
        <w:br/>
        <w:t xml:space="preserve">　　瓶装燃气应当由燃气经营企业在经营区域内直接向燃气用户销售配送，并规范实施气瓶更换作业，提供安全用气指导服务。燃气经营企业应当加强对从事瓶装燃气送气服务的人员培训和车辆管理，并承担相应责任。</w:t>
      </w:r>
      <w:r>
        <w:rPr>
          <w:color w:val="231F1F"/>
          <w:shd w:val="clear" w:color="auto" w:fill="FFFFFF"/>
        </w:rPr>
        <w:br/>
        <w:t xml:space="preserve">　　第三十五条 瓶装燃气实行实名购销制度。燃气用户基本信息不得向第三方泄露。</w:t>
      </w:r>
      <w:r>
        <w:rPr>
          <w:color w:val="231F1F"/>
          <w:shd w:val="clear" w:color="auto" w:fill="FFFFFF"/>
        </w:rPr>
        <w:br/>
        <w:t xml:space="preserve">　　瓶装燃气企业应当如实记录燃气用户基本信息、使用气瓶的数量、定期检验情况、报废期限和报废气瓶处理等情况。</w:t>
      </w:r>
      <w:r>
        <w:rPr>
          <w:color w:val="231F1F"/>
          <w:shd w:val="clear" w:color="auto" w:fill="FFFFFF"/>
        </w:rPr>
        <w:br/>
        <w:t xml:space="preserve">　　瓶装燃气经营企业应当在燃气用户所持有的气瓶定期检验周期、报废期限届满前三十日内，通知燃气用户交由瓶装燃气企业更换处理。</w:t>
      </w:r>
      <w:r>
        <w:rPr>
          <w:color w:val="231F1F"/>
          <w:shd w:val="clear" w:color="auto" w:fill="FFFFFF"/>
        </w:rPr>
        <w:br/>
        <w:t xml:space="preserve">　　县级以上地方人民政府市场监管部门应当会同燃气管理部门加强对瓶装燃气的信息化监管；支持瓶装燃气企业运用电子信息化手段，实现气瓶充装、配送、检验等信息的自动识</w:t>
      </w:r>
      <w:r>
        <w:rPr>
          <w:color w:val="231F1F"/>
          <w:shd w:val="clear" w:color="auto" w:fill="FFFFFF"/>
        </w:rPr>
        <w:lastRenderedPageBreak/>
        <w:t>别和动态管理，实现气瓶在流通环节全过程跟踪管理。</w:t>
      </w:r>
      <w:r>
        <w:rPr>
          <w:color w:val="231F1F"/>
          <w:shd w:val="clear" w:color="auto" w:fill="FFFFFF"/>
        </w:rPr>
        <w:br/>
        <w:t xml:space="preserve">　　第三十六条 燃气汽车加气站应当使用符合国家和省规定的站用设施设备，并按照规定安装、检验、使用、维护、修理；在显著位置公示车用燃气瓶充装和使用的安全注意事项；建立业务记录和站用设施设备档案，按照规定向相关部门报送统计资料。</w:t>
      </w:r>
      <w:r>
        <w:rPr>
          <w:color w:val="231F1F"/>
          <w:shd w:val="clear" w:color="auto" w:fill="FFFFFF"/>
        </w:rPr>
        <w:br/>
        <w:t xml:space="preserve">　　燃气汽车加气站不得有下列行为：</w:t>
      </w:r>
      <w:r>
        <w:rPr>
          <w:color w:val="231F1F"/>
          <w:shd w:val="clear" w:color="auto" w:fill="FFFFFF"/>
        </w:rPr>
        <w:br/>
        <w:t xml:space="preserve">　　（一）未经许可充装车用燃气瓶以外的其他装置；</w:t>
      </w:r>
      <w:r>
        <w:rPr>
          <w:color w:val="231F1F"/>
          <w:shd w:val="clear" w:color="auto" w:fill="FFFFFF"/>
        </w:rPr>
        <w:br/>
        <w:t xml:space="preserve">　　（二）充装无使用登记证、与使用登记信息不一致、超出检验期限的车用燃气瓶；</w:t>
      </w:r>
      <w:r>
        <w:rPr>
          <w:color w:val="231F1F"/>
          <w:shd w:val="clear" w:color="auto" w:fill="FFFFFF"/>
        </w:rPr>
        <w:br/>
        <w:t xml:space="preserve">　　（三）在燃气泄漏、燃气压力异常，附近发生火灾、雷击天气等危险情况下加气或者卸气；</w:t>
      </w:r>
      <w:r>
        <w:rPr>
          <w:color w:val="231F1F"/>
          <w:shd w:val="clear" w:color="auto" w:fill="FFFFFF"/>
        </w:rPr>
        <w:br/>
        <w:t xml:space="preserve">　　（四）法律、法规关于燃气汽车加气站的其他禁止性行为。</w:t>
      </w:r>
      <w:r>
        <w:rPr>
          <w:color w:val="231F1F"/>
          <w:shd w:val="clear" w:color="auto" w:fill="FFFFFF"/>
        </w:rPr>
        <w:br/>
        <w:t xml:space="preserve">　　第三十七条 燃气企业应当制定燃气用户服务规程，公布服务标准，提高服务质量。燃气企业应当建立投诉举报制度，公布受理投诉举报的方式，及时受理处理燃气用户有关投诉举报，维护燃气用户合法权益。</w:t>
      </w:r>
      <w:r>
        <w:rPr>
          <w:color w:val="231F1F"/>
          <w:shd w:val="clear" w:color="auto" w:fill="FFFFFF"/>
        </w:rPr>
        <w:br/>
        <w:t xml:space="preserve">　　燃气用户与燃气企业发生权益争议的，可以向燃气管理部门或者其他有关部门投诉举报。接到投诉举报的部门应当依法及时受理和处理，并及时反馈。</w:t>
      </w:r>
      <w:r>
        <w:rPr>
          <w:color w:val="231F1F"/>
          <w:shd w:val="clear" w:color="auto" w:fill="FFFFFF"/>
        </w:rPr>
        <w:br/>
        <w:t xml:space="preserve">　　燃气管理部门和其他有关部门应当加强燃气用户权益保护工作的协同配合和信息共享，在各自的职责范围内，依法对燃气企业提供的服务实施抽查检验，及时查处侵害燃气用户合法权益的行为。</w:t>
      </w:r>
      <w:r>
        <w:rPr>
          <w:color w:val="231F1F"/>
          <w:shd w:val="clear" w:color="auto" w:fill="FFFFFF"/>
        </w:rPr>
        <w:br/>
        <w:t xml:space="preserve">　　燃气管理部门应当会同有关部门建立以燃气用户、人大代表、政协委员、专家学者、律师等为主的燃气经营服务社会监督员制度，对燃气价格、供应服务和安全生产等情况进行监督和评价，依法将评价结果向社会公开，并根据监督评价结果督促燃气企业改进服务质量。支持新闻媒体客观公正地对以上情况进行舆论监督。</w:t>
      </w:r>
      <w:r>
        <w:rPr>
          <w:color w:val="231F1F"/>
          <w:shd w:val="clear" w:color="auto" w:fill="FFFFFF"/>
        </w:rPr>
        <w:br/>
        <w:t xml:space="preserve">　　第三十八条 燃气企业不得有下列行为：</w:t>
      </w:r>
      <w:r>
        <w:rPr>
          <w:color w:val="231F1F"/>
          <w:shd w:val="clear" w:color="auto" w:fill="FFFFFF"/>
        </w:rPr>
        <w:br/>
        <w:t xml:space="preserve">　　（一）拒绝向燃气管网覆盖范围内符合用气条件的单位或者个人供气；</w:t>
      </w:r>
      <w:r>
        <w:rPr>
          <w:color w:val="231F1F"/>
          <w:shd w:val="clear" w:color="auto" w:fill="FFFFFF"/>
        </w:rPr>
        <w:br/>
        <w:t xml:space="preserve">　　（二）提供不符合国家质量标准的燃气；</w:t>
      </w:r>
      <w:r>
        <w:rPr>
          <w:color w:val="231F1F"/>
          <w:shd w:val="clear" w:color="auto" w:fill="FFFFFF"/>
        </w:rPr>
        <w:br/>
        <w:t xml:space="preserve">　　（三）倒卖、抵押、出租、出借、转让、涂改燃气经营许可证；</w:t>
      </w:r>
      <w:r>
        <w:rPr>
          <w:color w:val="231F1F"/>
          <w:shd w:val="clear" w:color="auto" w:fill="FFFFFF"/>
        </w:rPr>
        <w:br/>
        <w:t xml:space="preserve">　　（四）未履行必要告知义务擅自停止供气、调整供气量，或者未经审批擅自停业或者歇业；</w:t>
      </w:r>
      <w:r>
        <w:rPr>
          <w:color w:val="231F1F"/>
          <w:shd w:val="clear" w:color="auto" w:fill="FFFFFF"/>
        </w:rPr>
        <w:br/>
        <w:t xml:space="preserve">　　（五）向个人或者未取得燃气经营许可的单位供应用于经营的燃气；</w:t>
      </w:r>
      <w:r>
        <w:rPr>
          <w:color w:val="231F1F"/>
          <w:shd w:val="clear" w:color="auto" w:fill="FFFFFF"/>
        </w:rPr>
        <w:br/>
        <w:t xml:space="preserve">　　（六）在不具备安全条件的场所储存燃气；</w:t>
      </w:r>
      <w:r>
        <w:rPr>
          <w:color w:val="231F1F"/>
          <w:shd w:val="clear" w:color="auto" w:fill="FFFFFF"/>
        </w:rPr>
        <w:br/>
        <w:t xml:space="preserve">　　（七）要求燃气用户购买其提供、指定的产品或者服务；</w:t>
      </w:r>
      <w:r>
        <w:rPr>
          <w:color w:val="231F1F"/>
          <w:shd w:val="clear" w:color="auto" w:fill="FFFFFF"/>
        </w:rPr>
        <w:br/>
        <w:t xml:space="preserve">　　（八）擅自为非自有气瓶充装燃气；</w:t>
      </w:r>
      <w:r>
        <w:rPr>
          <w:color w:val="231F1F"/>
          <w:shd w:val="clear" w:color="auto" w:fill="FFFFFF"/>
        </w:rPr>
        <w:br/>
        <w:t xml:space="preserve">　　（九）销售未经许可的充装单位充装的瓶装燃气或者销售充装单位擅自为非自有气瓶充装的瓶装燃气；</w:t>
      </w:r>
      <w:r>
        <w:rPr>
          <w:color w:val="231F1F"/>
          <w:shd w:val="clear" w:color="auto" w:fill="FFFFFF"/>
        </w:rPr>
        <w:br/>
        <w:t xml:space="preserve">　　（十）冒用其他企业名称或者标识从事燃气经营、服务活动；</w:t>
      </w:r>
      <w:r>
        <w:rPr>
          <w:color w:val="231F1F"/>
          <w:shd w:val="clear" w:color="auto" w:fill="FFFFFF"/>
        </w:rPr>
        <w:br/>
        <w:t xml:space="preserve">　　（十一）掺混二甲醚，向燃气用户配送工业丙烷、醇基燃料、生物质燃油等燃料；</w:t>
      </w:r>
      <w:r>
        <w:rPr>
          <w:color w:val="231F1F"/>
          <w:shd w:val="clear" w:color="auto" w:fill="FFFFFF"/>
        </w:rPr>
        <w:br/>
        <w:t xml:space="preserve">　　（十二）法律、法规关于燃气经营的其他禁止性行为。</w:t>
      </w:r>
      <w:r>
        <w:rPr>
          <w:color w:val="231F1F"/>
          <w:shd w:val="clear" w:color="auto" w:fill="FFFFFF"/>
        </w:rPr>
        <w:br/>
      </w:r>
      <w:r>
        <w:rPr>
          <w:color w:val="231F1F"/>
          <w:shd w:val="clear" w:color="auto" w:fill="FFFFFF"/>
        </w:rPr>
        <w:br/>
      </w:r>
      <w:r>
        <w:rPr>
          <w:b/>
          <w:bCs/>
          <w:color w:val="231F1F"/>
          <w:bdr w:val="none" w:sz="0" w:space="0" w:color="auto" w:frame="1"/>
        </w:rPr>
        <w:t>第四章 用气管理</w:t>
      </w:r>
      <w:r>
        <w:rPr>
          <w:b/>
          <w:bCs/>
          <w:color w:val="231F1F"/>
          <w:bdr w:val="none" w:sz="0" w:space="0" w:color="auto" w:frame="1"/>
        </w:rPr>
        <w:br/>
      </w:r>
      <w:r>
        <w:rPr>
          <w:color w:val="231F1F"/>
          <w:shd w:val="clear" w:color="auto" w:fill="FFFFFF"/>
        </w:rPr>
        <w:t xml:space="preserve">　　第三十九条 燃气燃烧器具产品质量应当符合保障人身健康和生命财产安全的国家标准、行业标准。</w:t>
      </w:r>
      <w:r>
        <w:rPr>
          <w:color w:val="231F1F"/>
          <w:shd w:val="clear" w:color="auto" w:fill="FFFFFF"/>
        </w:rPr>
        <w:br/>
        <w:t xml:space="preserve">　　县级以上地方人民政府市场监管部门应当加强对生产、销售环节燃气燃烧器具、连接管等燃气相关产品质量的监督管理，并向社会公布监督检查结果。</w:t>
      </w:r>
      <w:r>
        <w:rPr>
          <w:color w:val="231F1F"/>
          <w:shd w:val="clear" w:color="auto" w:fill="FFFFFF"/>
        </w:rPr>
        <w:br/>
        <w:t xml:space="preserve">　　第四十条 燃气燃烧器具、连接管和安全装置的销售者应当对购买者进行安全使用指导，</w:t>
      </w:r>
      <w:r>
        <w:rPr>
          <w:color w:val="231F1F"/>
          <w:shd w:val="clear" w:color="auto" w:fill="FFFFFF"/>
        </w:rPr>
        <w:lastRenderedPageBreak/>
        <w:t>禁止销售不符合质量安全标准的燃气燃烧器具、连接管和安全装置。燃气燃烧器具应当标识所适应的燃气种类。</w:t>
      </w:r>
      <w:r>
        <w:rPr>
          <w:color w:val="231F1F"/>
          <w:shd w:val="clear" w:color="auto" w:fill="FFFFFF"/>
        </w:rPr>
        <w:br/>
        <w:t xml:space="preserve">　　燃气燃烧器具的生产、销售单位应当设立或者委托设立售后服务站点，配备经考核合格的安装、维修人员负责售后的安装、维修服务，并明示服务收费项目和标准。</w:t>
      </w:r>
      <w:r>
        <w:rPr>
          <w:color w:val="231F1F"/>
          <w:shd w:val="clear" w:color="auto" w:fill="FFFFFF"/>
        </w:rPr>
        <w:br/>
        <w:t xml:space="preserve">　　从事燃气燃烧器具安装、维修的企业应当取得符合国家相关规定的资质证书并在资质许可的范围内从事相关业务；从事燃气燃烧器具安装、维修的人员，应当具备国家规定的职业技能或者经考核合格。</w:t>
      </w:r>
      <w:r>
        <w:rPr>
          <w:color w:val="231F1F"/>
          <w:shd w:val="clear" w:color="auto" w:fill="FFFFFF"/>
        </w:rPr>
        <w:br/>
        <w:t xml:space="preserve">　　第四十一条 新建房屋建筑使用管道燃气的，建设单位应当按照国家规定安装燃气泄漏报警和切断装置。</w:t>
      </w:r>
      <w:r>
        <w:rPr>
          <w:color w:val="231F1F"/>
          <w:shd w:val="clear" w:color="auto" w:fill="FFFFFF"/>
        </w:rPr>
        <w:br/>
        <w:t xml:space="preserve">　　餐饮行业等人员密集场所的生产经营单位使用燃气的，应当依法安装可燃气体报警装置，鼓励安装可燃气体、一氧化碳切断装置，并保障其正常使用。</w:t>
      </w:r>
      <w:r>
        <w:rPr>
          <w:color w:val="231F1F"/>
          <w:shd w:val="clear" w:color="auto" w:fill="FFFFFF"/>
        </w:rPr>
        <w:br/>
        <w:t xml:space="preserve">　　鼓励其他行业的生产经营单位、既有居民用户安装可燃气体、一氧化碳报警和切断等安全装置。</w:t>
      </w:r>
      <w:r>
        <w:rPr>
          <w:color w:val="231F1F"/>
          <w:shd w:val="clear" w:color="auto" w:fill="FFFFFF"/>
        </w:rPr>
        <w:br/>
        <w:t xml:space="preserve">　　第四十二条 燃气用户应当遵守安全用气规则，使用合格的燃气燃烧器具、气瓶以及相关安全装置，及时更换国家明令淘汰或者使用年限已届满的燃气燃烧器具、连接管、安全装置等。燃气经营企业应当开展燃气用户更换燃气燃烧器具、连接管、安全装置等安装的服务与指导。</w:t>
      </w:r>
      <w:r>
        <w:rPr>
          <w:color w:val="231F1F"/>
          <w:shd w:val="clear" w:color="auto" w:fill="FFFFFF"/>
        </w:rPr>
        <w:br/>
        <w:t xml:space="preserve">　　鼓励、引导使用瓶装燃气的餐饮企业等燃气用户改用管道燃气，已经改用管道燃气的燃气用户不得在同一场所使用瓶装燃气等其他气源。</w:t>
      </w:r>
      <w:r>
        <w:rPr>
          <w:color w:val="231F1F"/>
          <w:shd w:val="clear" w:color="auto" w:fill="FFFFFF"/>
        </w:rPr>
        <w:br/>
        <w:t xml:space="preserve">　　房屋出租人出租房屋时，应当保证所提供的燃气设施和用气设备符合本条第一款的规定，并承担相应的维护、维修和更新改造责任；承租人应当承担日常燃气使用安全责任。房屋租赁合同另有约定的除外。</w:t>
      </w:r>
      <w:r>
        <w:rPr>
          <w:color w:val="231F1F"/>
          <w:shd w:val="clear" w:color="auto" w:fill="FFFFFF"/>
        </w:rPr>
        <w:br/>
        <w:t xml:space="preserve">　　第四十三条 非居民用户应当接受燃气企业的业务指导，并对从事燃气设施运行、维护和安全管理的人员依法定期进行安全生产教育和培训，使其掌握安全操作技能和燃气安全知识。</w:t>
      </w:r>
      <w:r>
        <w:rPr>
          <w:color w:val="231F1F"/>
          <w:shd w:val="clear" w:color="auto" w:fill="FFFFFF"/>
        </w:rPr>
        <w:br/>
        <w:t xml:space="preserve">　　第四十四条 燃气用户有改变燃气用途、扩大用气范围，或者更换、迁移室内燃气设施等需求的，应当告知燃气经营企业，由燃气经营企业组织实施或者委托具有相应资质的第三方按照国家有关标准和规范实施。</w:t>
      </w:r>
      <w:r>
        <w:rPr>
          <w:color w:val="231F1F"/>
          <w:shd w:val="clear" w:color="auto" w:fill="FFFFFF"/>
        </w:rPr>
        <w:br/>
        <w:t xml:space="preserve">　　燃气用户委托第三方实施的，应当按照业主、第三方、燃气经营企业共同商定的设计方案实施，并经燃气经营企业检查合格后通气。实施单位对安装的燃气设施质量安全负责。</w:t>
      </w:r>
      <w:r>
        <w:rPr>
          <w:color w:val="231F1F"/>
          <w:shd w:val="clear" w:color="auto" w:fill="FFFFFF"/>
        </w:rPr>
        <w:br/>
        <w:t xml:space="preserve">　　第四十五条 燃气用户及相关单位和个人不得有下列行为：</w:t>
      </w:r>
      <w:r>
        <w:rPr>
          <w:color w:val="231F1F"/>
          <w:shd w:val="clear" w:color="auto" w:fill="FFFFFF"/>
        </w:rPr>
        <w:br/>
        <w:t xml:space="preserve">　　（一）擅自操作公用燃气阀门；</w:t>
      </w:r>
      <w:r>
        <w:rPr>
          <w:color w:val="231F1F"/>
          <w:shd w:val="clear" w:color="auto" w:fill="FFFFFF"/>
        </w:rPr>
        <w:br/>
        <w:t xml:space="preserve">　　（二）将燃气管道作为负重支架或者接地引线，将连接管埋入墙内；</w:t>
      </w:r>
      <w:r>
        <w:rPr>
          <w:color w:val="231F1F"/>
          <w:shd w:val="clear" w:color="auto" w:fill="FFFFFF"/>
        </w:rPr>
        <w:br/>
        <w:t xml:space="preserve">　　（三）在不具备安全条件的场所使用、储存燃气；</w:t>
      </w:r>
      <w:r>
        <w:rPr>
          <w:color w:val="231F1F"/>
          <w:shd w:val="clear" w:color="auto" w:fill="FFFFFF"/>
        </w:rPr>
        <w:br/>
        <w:t xml:space="preserve">　　（四）盗用燃气、改变燃气用途或者转供燃气；</w:t>
      </w:r>
      <w:r>
        <w:rPr>
          <w:color w:val="231F1F"/>
          <w:shd w:val="clear" w:color="auto" w:fill="FFFFFF"/>
        </w:rPr>
        <w:br/>
        <w:t xml:space="preserve">　　（五）安装、使用不符合气源要求或者国家明令淘汰的燃气燃烧器具、连接管、安全装置；</w:t>
      </w:r>
      <w:r>
        <w:rPr>
          <w:color w:val="231F1F"/>
          <w:shd w:val="clear" w:color="auto" w:fill="FFFFFF"/>
        </w:rPr>
        <w:br/>
        <w:t xml:space="preserve">　　（六）擅自充装液化石油气、更换或者损坏气瓶及其气瓶配件、检验标志；</w:t>
      </w:r>
      <w:r>
        <w:rPr>
          <w:color w:val="231F1F"/>
          <w:shd w:val="clear" w:color="auto" w:fill="FFFFFF"/>
        </w:rPr>
        <w:br/>
        <w:t xml:space="preserve">　　（七）擅自安装、改装、拆除户内燃气设施和计量装置；</w:t>
      </w:r>
      <w:r>
        <w:rPr>
          <w:color w:val="231F1F"/>
          <w:shd w:val="clear" w:color="auto" w:fill="FFFFFF"/>
        </w:rPr>
        <w:br/>
        <w:t xml:space="preserve">　　（八）法律、法规规定的其他禁止性行为。</w:t>
      </w:r>
      <w:r>
        <w:rPr>
          <w:color w:val="231F1F"/>
          <w:shd w:val="clear" w:color="auto" w:fill="FFFFFF"/>
        </w:rPr>
        <w:br/>
      </w:r>
      <w:r>
        <w:rPr>
          <w:color w:val="231F1F"/>
          <w:shd w:val="clear" w:color="auto" w:fill="FFFFFF"/>
        </w:rPr>
        <w:br/>
      </w:r>
      <w:r>
        <w:rPr>
          <w:b/>
          <w:bCs/>
          <w:color w:val="231F1F"/>
          <w:bdr w:val="none" w:sz="0" w:space="0" w:color="auto" w:frame="1"/>
        </w:rPr>
        <w:t>第五章 设施保护</w:t>
      </w:r>
      <w:r>
        <w:rPr>
          <w:b/>
          <w:bCs/>
          <w:color w:val="231F1F"/>
          <w:bdr w:val="none" w:sz="0" w:space="0" w:color="auto" w:frame="1"/>
        </w:rPr>
        <w:br/>
      </w:r>
      <w:r>
        <w:rPr>
          <w:color w:val="231F1F"/>
          <w:shd w:val="clear" w:color="auto" w:fill="FFFFFF"/>
        </w:rPr>
        <w:t xml:space="preserve">　　第四十六条 县级以上地方人民政府燃气管理部门应当会同自然资源等有关部门按照国家有关标准和规定，划定燃气设施保护范围，并向社会公布。</w:t>
      </w:r>
      <w:r>
        <w:rPr>
          <w:color w:val="231F1F"/>
          <w:shd w:val="clear" w:color="auto" w:fill="FFFFFF"/>
        </w:rPr>
        <w:br/>
      </w:r>
      <w:r>
        <w:rPr>
          <w:color w:val="231F1F"/>
          <w:shd w:val="clear" w:color="auto" w:fill="FFFFFF"/>
        </w:rPr>
        <w:lastRenderedPageBreak/>
        <w:t xml:space="preserve">　　燃气经营企业应当按照国家有关规定，在燃气设施所在地、敷设有燃气管道的道路交叉口以及重要燃气设施显著位置，设置燃气设施防腐、绝缘、防雷、降压、隔离等保护装置和醒目、统一的安全警示标志。</w:t>
      </w:r>
      <w:r>
        <w:rPr>
          <w:color w:val="231F1F"/>
          <w:shd w:val="clear" w:color="auto" w:fill="FFFFFF"/>
        </w:rPr>
        <w:br/>
        <w:t xml:space="preserve">　　第四十七条 燃气经营企业、燃气充装企业应当建立健全燃气设施监测和检查等制度，按照国家有关标准和规定对燃气设施进行巡查、监测、维护、保养、检修、更新，确保燃气设施的安全运行。</w:t>
      </w:r>
      <w:r>
        <w:rPr>
          <w:color w:val="231F1F"/>
          <w:shd w:val="clear" w:color="auto" w:fill="FFFFFF"/>
        </w:rPr>
        <w:br/>
        <w:t xml:space="preserve">　　第四十八条 管道燃气经营企业对其供气范围内的市政燃气设施、建筑区划内业主专有部分以外的燃气设施，承担运行、维护、抢修和更新改造的责任。</w:t>
      </w:r>
      <w:r>
        <w:rPr>
          <w:color w:val="231F1F"/>
          <w:shd w:val="clear" w:color="auto" w:fill="FFFFFF"/>
        </w:rPr>
        <w:br/>
        <w:t xml:space="preserve">　　燃气计量装置设置在居民用户住宅内的，燃气计量装置及其之前的燃气设施由管道燃气经营企业负责维护、更新；在燃气计量装置之后的燃气管道和燃气燃烧器具及连接管等用户设施，由居民用户负责维护、更新。</w:t>
      </w:r>
      <w:r>
        <w:rPr>
          <w:color w:val="231F1F"/>
          <w:shd w:val="clear" w:color="auto" w:fill="FFFFFF"/>
        </w:rPr>
        <w:br/>
        <w:t xml:space="preserve">　　燃气计量装置设置在居民住宅外的，燃气管道进户墙外侧（含墙体部分）燃气设施由管道燃气经营企业负责维护、更新；燃气管道进户墙内侧的燃气设施和燃气燃烧器具由居民用户负责维护、更新。</w:t>
      </w:r>
      <w:r>
        <w:rPr>
          <w:color w:val="231F1F"/>
          <w:shd w:val="clear" w:color="auto" w:fill="FFFFFF"/>
        </w:rPr>
        <w:br/>
        <w:t xml:space="preserve">　　非居民用户的燃气设施，由管道燃气经营企业按照供用气合同的约定承担相应的管理和服务责任。</w:t>
      </w:r>
      <w:r>
        <w:rPr>
          <w:color w:val="231F1F"/>
          <w:shd w:val="clear" w:color="auto" w:fill="FFFFFF"/>
        </w:rPr>
        <w:br/>
        <w:t xml:space="preserve">　　瓶装燃气用户所使用的气瓶、减压阀由瓶装燃气企业负责维护、更新，连接管、燃烧器具等由燃气用户负责维护、更新。</w:t>
      </w:r>
      <w:r>
        <w:rPr>
          <w:color w:val="231F1F"/>
          <w:shd w:val="clear" w:color="auto" w:fill="FFFFFF"/>
        </w:rPr>
        <w:br/>
        <w:t xml:space="preserve">　　燃气直供的管线、燃气设施及用气设施，由供应燃气气源的企业、管道运输企业及燃气用户以所有权为分界各自承担维护责任。合同另有约定的除外。</w:t>
      </w:r>
      <w:r>
        <w:rPr>
          <w:color w:val="231F1F"/>
          <w:shd w:val="clear" w:color="auto" w:fill="FFFFFF"/>
        </w:rPr>
        <w:br/>
        <w:t xml:space="preserve">　　第四十九条 燃气经营企业、燃气充装企业使用的压力容器（含气瓶）、压力管道等特种设备，应当按照国家规定申报法定检验，并按照特种设备相关安全技术规范、标准进行操作及维护保养。未经检验或者检验不合格的特种设备不得继续使用。</w:t>
      </w:r>
      <w:r>
        <w:rPr>
          <w:color w:val="231F1F"/>
          <w:shd w:val="clear" w:color="auto" w:fill="FFFFFF"/>
        </w:rPr>
        <w:br/>
        <w:t xml:space="preserve">　　相关部门、企业应当为检验机构实施压力管道现场检验提供条件。</w:t>
      </w:r>
      <w:r>
        <w:rPr>
          <w:color w:val="231F1F"/>
          <w:shd w:val="clear" w:color="auto" w:fill="FFFFFF"/>
        </w:rPr>
        <w:br/>
        <w:t xml:space="preserve">　　第五十条 新建、扩建、改建建设工程，不得影响燃气设施安全。</w:t>
      </w:r>
      <w:r>
        <w:rPr>
          <w:color w:val="231F1F"/>
          <w:shd w:val="clear" w:color="auto" w:fill="FFFFFF"/>
        </w:rPr>
        <w:br/>
        <w:t xml:space="preserve">　　建设单位在开工前，应当查明建设工程施工范围内地下燃气管线的相关情况；燃气管理部门、燃气经营企业以及其他有关部门和单位应当按照规定及时提供相关资料。</w:t>
      </w:r>
      <w:r>
        <w:rPr>
          <w:color w:val="231F1F"/>
          <w:shd w:val="clear" w:color="auto" w:fill="FFFFFF"/>
        </w:rPr>
        <w:br/>
        <w:t xml:space="preserve">　　燃气管理部门应当会同有关部门、单位建立本区域地下燃气管线等设施信息共享机制，为建设单位提供查询便利。</w:t>
      </w:r>
      <w:r>
        <w:rPr>
          <w:color w:val="231F1F"/>
          <w:shd w:val="clear" w:color="auto" w:fill="FFFFFF"/>
        </w:rPr>
        <w:br/>
        <w:t xml:space="preserve">　　第五十一条 在燃气设施保护范围内，有关单位从事敷设管道、打桩、顶进、挖掘、钻探等可能影响燃气设施安全活动的，应当与燃气经营企业共同制定燃气设施保护方案，并采取相应的安全保护措施。燃气经营企业应当派专业人员进行现场指导和查验。法律、法规另有规定的，依照有关法律、法规的规定执行。</w:t>
      </w:r>
      <w:r>
        <w:rPr>
          <w:color w:val="231F1F"/>
          <w:shd w:val="clear" w:color="auto" w:fill="FFFFFF"/>
        </w:rPr>
        <w:br/>
        <w:t xml:space="preserve">　　因施工不当造成燃气设施损坏的，建设单位和施工单位应当立即采取应急措施，及时告知并协助燃气经营企业进行抢险、抢修。燃气设施修复费用由作业的施工单位承担。</w:t>
      </w:r>
      <w:r>
        <w:rPr>
          <w:color w:val="231F1F"/>
          <w:shd w:val="clear" w:color="auto" w:fill="FFFFFF"/>
        </w:rPr>
        <w:br/>
        <w:t xml:space="preserve">　　第五十二条 因工程建设确需迁移、改装或者拆除地下燃气管线等设施的，建设单位应当会同施工单位与燃气经营企业共同制定方案，报县（市、区）人民政府燃气管理部门批准，方案由燃气经营企业组织实施，所需费用由建设单位承担。</w:t>
      </w:r>
      <w:r>
        <w:rPr>
          <w:color w:val="231F1F"/>
          <w:shd w:val="clear" w:color="auto" w:fill="FFFFFF"/>
        </w:rPr>
        <w:br/>
        <w:t xml:space="preserve">　　第五十三条 禁止侵占、毁损、擅自拆除或者移动燃气设施,围堵应急抢修公共通道。</w:t>
      </w:r>
      <w:r>
        <w:rPr>
          <w:color w:val="231F1F"/>
          <w:shd w:val="clear" w:color="auto" w:fill="FFFFFF"/>
        </w:rPr>
        <w:br/>
        <w:t xml:space="preserve">　　禁止毁损、覆盖、涂改、擅自拆除或者移动燃气设施安全警示标志。</w:t>
      </w:r>
      <w:r>
        <w:rPr>
          <w:color w:val="231F1F"/>
          <w:shd w:val="clear" w:color="auto" w:fill="FFFFFF"/>
        </w:rPr>
        <w:br/>
        <w:t xml:space="preserve">　　单位和个人发现有可能危及燃气设施和安全警示标志的行为，有权予以劝阻、制止；经劝阻、制止无效的，应当立即告知燃气企业或者向燃气管理、公安机关等有关部门报告。</w:t>
      </w:r>
      <w:r>
        <w:rPr>
          <w:color w:val="231F1F"/>
          <w:shd w:val="clear" w:color="auto" w:fill="FFFFFF"/>
        </w:rPr>
        <w:br/>
      </w:r>
      <w:r>
        <w:rPr>
          <w:color w:val="231F1F"/>
          <w:shd w:val="clear" w:color="auto" w:fill="FFFFFF"/>
        </w:rPr>
        <w:br/>
      </w:r>
      <w:r>
        <w:rPr>
          <w:b/>
          <w:bCs/>
          <w:color w:val="231F1F"/>
          <w:bdr w:val="none" w:sz="0" w:space="0" w:color="auto" w:frame="1"/>
        </w:rPr>
        <w:t>第六章 事故预防与处置</w:t>
      </w:r>
      <w:r>
        <w:rPr>
          <w:b/>
          <w:bCs/>
          <w:color w:val="231F1F"/>
          <w:bdr w:val="none" w:sz="0" w:space="0" w:color="auto" w:frame="1"/>
        </w:rPr>
        <w:br/>
      </w:r>
      <w:r>
        <w:rPr>
          <w:color w:val="231F1F"/>
          <w:shd w:val="clear" w:color="auto" w:fill="FFFFFF"/>
        </w:rPr>
        <w:lastRenderedPageBreak/>
        <w:t xml:space="preserve">　　第五十四条 县级以上地方人民政府应当加强燃气安全的监督管理和事故预防，推进燃气安全管理信息化建设，提高燃气行业安全管理、事故预防和应急处置综合能力。</w:t>
      </w:r>
      <w:r>
        <w:rPr>
          <w:color w:val="231F1F"/>
          <w:shd w:val="clear" w:color="auto" w:fill="FFFFFF"/>
        </w:rPr>
        <w:br/>
        <w:t xml:space="preserve">　　县级以上地方人民政府应当组织燃气管理等部门建立完善燃气安全风险评估与论证机制，实施重大燃气安全风险联防联控。</w:t>
      </w:r>
      <w:r>
        <w:rPr>
          <w:color w:val="231F1F"/>
          <w:shd w:val="clear" w:color="auto" w:fill="FFFFFF"/>
        </w:rPr>
        <w:br/>
        <w:t xml:space="preserve">　　第五十五条 县级以上地方人民政府燃气管理部门负责燃气安全的行业监管，制定燃气安全年度监督检查计划，定期对本行政区域燃气经营、燃气使用的安全等进行监督检查，对重要燃气设施和燃气重大危险源进行重点监管。</w:t>
      </w:r>
      <w:r>
        <w:rPr>
          <w:color w:val="231F1F"/>
          <w:shd w:val="clear" w:color="auto" w:fill="FFFFFF"/>
        </w:rPr>
        <w:br/>
        <w:t xml:space="preserve">　　燃气管理部门与其他负有燃气管理职责的部门应当建立健全燃气执法协作和安全信息通报机制，加强对燃气经营、燃气使用安全状况等方面的检查。</w:t>
      </w:r>
      <w:r>
        <w:rPr>
          <w:color w:val="231F1F"/>
          <w:shd w:val="clear" w:color="auto" w:fill="FFFFFF"/>
        </w:rPr>
        <w:br/>
        <w:t xml:space="preserve">　　第五十六条 对检查中发现的安全事故隐患，燃气管理部门和其他负有燃气管理职责的部门应当责令相关单位或者个人立即排除；在重大安全事故隐患排除前或者排除过程中无法保证安全的，应当责令从危险区域内撤出相关人员，暂时停产停业或者停止使用相关设施设备；重大安全事故隐患排除后，经燃气管理部门或者负有安全管理职责的部门审查同意，方可恢复生产经营和使用。</w:t>
      </w:r>
      <w:r>
        <w:rPr>
          <w:color w:val="231F1F"/>
          <w:shd w:val="clear" w:color="auto" w:fill="FFFFFF"/>
        </w:rPr>
        <w:br/>
        <w:t xml:space="preserve">　　检查中发现违法行为属于其他部门管辖的，应当及时通报有关部门，有关部门应当依法及时查处。</w:t>
      </w:r>
      <w:r>
        <w:rPr>
          <w:color w:val="231F1F"/>
          <w:shd w:val="clear" w:color="auto" w:fill="FFFFFF"/>
        </w:rPr>
        <w:br/>
        <w:t xml:space="preserve">　　第五十七条 县级以上地方人民政府应当组织编制燃气安全事故应急预案。</w:t>
      </w:r>
      <w:r>
        <w:rPr>
          <w:color w:val="231F1F"/>
          <w:shd w:val="clear" w:color="auto" w:fill="FFFFFF"/>
        </w:rPr>
        <w:br/>
        <w:t xml:space="preserve">　　燃气企业应当根据地方燃气安全事故应急预案编制企业燃气安全事故应急预案，配备专业技术人员和防护用品、消防器材、车辆、通讯设备等必要的应急救援器材、设备和物资，并依法定期组织演练。</w:t>
      </w:r>
      <w:r>
        <w:rPr>
          <w:color w:val="231F1F"/>
          <w:shd w:val="clear" w:color="auto" w:fill="FFFFFF"/>
        </w:rPr>
        <w:br/>
        <w:t xml:space="preserve">　　第五十八条 县级以上地方人民政府应当建立健全燃气应急储备制度，组织编制燃气供应保障应急预案，保障对燃气应急储备设施建设的投入，采取措施提高燃气应急保障能力。</w:t>
      </w:r>
      <w:r>
        <w:rPr>
          <w:color w:val="231F1F"/>
          <w:shd w:val="clear" w:color="auto" w:fill="FFFFFF"/>
        </w:rPr>
        <w:br/>
        <w:t xml:space="preserve">　　县级以上地方人民政府燃气管理部门应当会同有关部门对燃气供求状况实施监测、预测和预警，组织管道燃气经营企业形成符合国家规定的储气能力。</w:t>
      </w:r>
      <w:r>
        <w:rPr>
          <w:color w:val="231F1F"/>
          <w:shd w:val="clear" w:color="auto" w:fill="FFFFFF"/>
        </w:rPr>
        <w:br/>
        <w:t xml:space="preserve">　　管道燃气经营企业应当具备国家规定的储气能力。</w:t>
      </w:r>
      <w:r>
        <w:rPr>
          <w:color w:val="231F1F"/>
          <w:shd w:val="clear" w:color="auto" w:fill="FFFFFF"/>
        </w:rPr>
        <w:br/>
        <w:t xml:space="preserve">　　支持燃气企业通过自建、合建、购买、租赁储气设施或者购买储气服务等方式履行储气责任，满足调峰和应急需求。</w:t>
      </w:r>
      <w:r>
        <w:rPr>
          <w:color w:val="231F1F"/>
          <w:shd w:val="clear" w:color="auto" w:fill="FFFFFF"/>
        </w:rPr>
        <w:br/>
        <w:t xml:space="preserve">　　第五十九条 燃气企业和非居民用户应当按照安全管理要求，落实本单位重大危险源安全管理职责，构建安全风险分级管控和隐患排查治理双重预防机制，开展危险源辨识和评估，对重大危险源登记建档，进行定期检测、评估、监控，对从业人员开展燃气安全、消防安全常识和应急处置技能培训，对充装、经营、使用场所及周边环境开展隐患排查，及时采取措施管控风险和消除隐患。</w:t>
      </w:r>
      <w:r>
        <w:rPr>
          <w:color w:val="231F1F"/>
          <w:shd w:val="clear" w:color="auto" w:fill="FFFFFF"/>
        </w:rPr>
        <w:br/>
        <w:t xml:space="preserve">　　燃气经营企业应当加强安全生产标准化建设。申请安全生产标准化定级的，由县级以上地方人民政府燃气管理部门组织评审、复查。</w:t>
      </w:r>
      <w:r>
        <w:rPr>
          <w:color w:val="231F1F"/>
          <w:shd w:val="clear" w:color="auto" w:fill="FFFFFF"/>
        </w:rPr>
        <w:br/>
        <w:t xml:space="preserve">　　第六十条 燃气经营企业发现燃气用户违反安全用气规定或者存在安全隐患的，应当及时告知燃气用户并提出书面整改建议。燃气用户应当根据建议及时进行整改。</w:t>
      </w:r>
      <w:r>
        <w:rPr>
          <w:color w:val="231F1F"/>
          <w:shd w:val="clear" w:color="auto" w:fill="FFFFFF"/>
        </w:rPr>
        <w:br/>
        <w:t xml:space="preserve">　　存在安全重大隐患的，燃气经营企业应当全程跟踪复查。经复查仍未按照要求整改的，燃气经营企业可以依据供用气合同约定进行处理，并报告县级以上地方人民政府燃气管理部门、消防救援机构等有关部门依法处理。</w:t>
      </w:r>
      <w:r>
        <w:rPr>
          <w:color w:val="231F1F"/>
          <w:shd w:val="clear" w:color="auto" w:fill="FFFFFF"/>
        </w:rPr>
        <w:br/>
        <w:t xml:space="preserve">　　第六十一条 燃气企业应当向社会公布二十四小时抢险抢修电话。</w:t>
      </w:r>
      <w:r>
        <w:rPr>
          <w:color w:val="231F1F"/>
          <w:shd w:val="clear" w:color="auto" w:fill="FFFFFF"/>
        </w:rPr>
        <w:br/>
        <w:t xml:space="preserve">　　单位和个人发现燃气泄漏与事故隐患时，应当立即告知燃气企业，或者向燃气管理、消防救援机构等部门报告。</w:t>
      </w:r>
      <w:r>
        <w:rPr>
          <w:color w:val="231F1F"/>
          <w:shd w:val="clear" w:color="auto" w:fill="FFFFFF"/>
        </w:rPr>
        <w:br/>
        <w:t xml:space="preserve">　　第六十二条 发生燃气安全事故后，燃气企业应当立即启动企业燃气安全事故应急预案，组织抢险抢修，并报告当地人民政府及其燃气管理等有关部门。</w:t>
      </w:r>
      <w:r>
        <w:rPr>
          <w:color w:val="231F1F"/>
          <w:shd w:val="clear" w:color="auto" w:fill="FFFFFF"/>
        </w:rPr>
        <w:br/>
      </w:r>
      <w:r>
        <w:rPr>
          <w:color w:val="231F1F"/>
          <w:shd w:val="clear" w:color="auto" w:fill="FFFFFF"/>
        </w:rPr>
        <w:lastRenderedPageBreak/>
        <w:t xml:space="preserve">　　燃气管理、应急管理、消防救援机构等有关部门应当根据各自职责，立即采取措施防止事故扩大，根据有关情况启动燃气安全事故应急预案。</w:t>
      </w:r>
      <w:r>
        <w:rPr>
          <w:color w:val="231F1F"/>
          <w:shd w:val="clear" w:color="auto" w:fill="FFFFFF"/>
        </w:rPr>
        <w:br/>
        <w:t xml:space="preserve">　　在处理燃气安全事故紧急情况时，对影响抢险抢修的其他设施，燃气企业可以采取必要的应急措施先行施工，并及时通知所有权人或者使用人；事后应当由燃气企业及时恢复原状，其抢修费用和事故造成的经济损失，由造成燃气事故的责任方承担。</w:t>
      </w:r>
      <w:r>
        <w:rPr>
          <w:color w:val="231F1F"/>
          <w:shd w:val="clear" w:color="auto" w:fill="FFFFFF"/>
        </w:rPr>
        <w:br/>
        <w:t xml:space="preserve">　　燃气安全事故的调查、处理和责任划分，按照有关法律、法规的规定执行。</w:t>
      </w:r>
      <w:r>
        <w:rPr>
          <w:color w:val="231F1F"/>
          <w:shd w:val="clear" w:color="auto" w:fill="FFFFFF"/>
        </w:rPr>
        <w:br/>
      </w:r>
      <w:r>
        <w:rPr>
          <w:color w:val="231F1F"/>
          <w:shd w:val="clear" w:color="auto" w:fill="FFFFFF"/>
        </w:rPr>
        <w:br/>
      </w:r>
      <w:r>
        <w:rPr>
          <w:b/>
          <w:bCs/>
          <w:color w:val="231F1F"/>
          <w:bdr w:val="none" w:sz="0" w:space="0" w:color="auto" w:frame="1"/>
        </w:rPr>
        <w:t>第七章 法律责任</w:t>
      </w:r>
      <w:r>
        <w:rPr>
          <w:b/>
          <w:bCs/>
          <w:color w:val="231F1F"/>
          <w:bdr w:val="none" w:sz="0" w:space="0" w:color="auto" w:frame="1"/>
        </w:rPr>
        <w:br/>
      </w:r>
      <w:r>
        <w:rPr>
          <w:color w:val="231F1F"/>
          <w:shd w:val="clear" w:color="auto" w:fill="FFFFFF"/>
        </w:rPr>
        <w:t xml:space="preserve">　　第六十三条 违反本条例规定的行为，法律、行政法规已有法律责任规定的，从其规定。</w:t>
      </w:r>
      <w:r>
        <w:rPr>
          <w:color w:val="231F1F"/>
          <w:shd w:val="clear" w:color="auto" w:fill="FFFFFF"/>
        </w:rPr>
        <w:br/>
        <w:t xml:space="preserve">　　第六十四条 县级以上地方人民政府及其有关部门、乡镇人民政府工作人员，在燃气管理中滥用职权、玩忽职守、徇私舞弊的，依法给予处分。构成犯罪的，依法追究刑事责任。</w:t>
      </w:r>
      <w:r>
        <w:rPr>
          <w:color w:val="231F1F"/>
          <w:shd w:val="clear" w:color="auto" w:fill="FFFFFF"/>
        </w:rPr>
        <w:br/>
        <w:t xml:space="preserve">　　第六十五条 违反本条例第二十一条第三款规定，建设单位未在规定时间内向所在地城建档案管理机构移交燃气设施建设工程档案的，由所在地县（市、区）人民政府住房城乡建设主管部门责令限期移交，处一万元以上五万元以下的罚款。</w:t>
      </w:r>
      <w:r>
        <w:rPr>
          <w:color w:val="231F1F"/>
          <w:shd w:val="clear" w:color="auto" w:fill="FFFFFF"/>
        </w:rPr>
        <w:br/>
        <w:t xml:space="preserve">　　第六十六条 违反本条例第二十二条第二款规定，未依法取得燃气经营许可从事燃气经营活动的，由县级以上地方人民政府燃气管理部门责令停止违法行为，情节轻微的，处五万元以上十万元以下的罚款；情节严重的，处十万元以上三十万元以下的罚款；情节特别严重的，处三十万元以上五十万元以下的罚款。有违法所得的，没收违法所得；构成犯罪的，依法追究刑事责任。</w:t>
      </w:r>
      <w:r>
        <w:rPr>
          <w:color w:val="231F1F"/>
          <w:shd w:val="clear" w:color="auto" w:fill="FFFFFF"/>
        </w:rPr>
        <w:br/>
        <w:t xml:space="preserve">　　第六十七条 违反本条例第三十四条第三款规定，燃气经营企业在经营区域内未直接向燃气用户销售配送瓶装燃气的，由县级以上地方人民政府燃气管理部门责令限期改正；逾期不改正的，处一万元以上十万元以下的罚款。</w:t>
      </w:r>
      <w:r>
        <w:rPr>
          <w:color w:val="231F1F"/>
          <w:shd w:val="clear" w:color="auto" w:fill="FFFFFF"/>
        </w:rPr>
        <w:br/>
        <w:t xml:space="preserve">　　第六十八条 违反本条例第五十三条第二款规定，毁损、覆盖、涂改、擅自拆除或者移动燃气设施安全警示标志的，由县级以上地方人民政府燃气管理部门责令限期改正，恢复原状，可以处五百元以上五千元以下的罚款。</w:t>
      </w:r>
      <w:r>
        <w:rPr>
          <w:color w:val="231F1F"/>
          <w:shd w:val="clear" w:color="auto" w:fill="FFFFFF"/>
        </w:rPr>
        <w:br/>
      </w:r>
      <w:r>
        <w:rPr>
          <w:color w:val="231F1F"/>
          <w:shd w:val="clear" w:color="auto" w:fill="FFFFFF"/>
        </w:rPr>
        <w:br/>
      </w:r>
      <w:r>
        <w:rPr>
          <w:b/>
          <w:bCs/>
          <w:color w:val="231F1F"/>
          <w:bdr w:val="none" w:sz="0" w:space="0" w:color="auto" w:frame="1"/>
        </w:rPr>
        <w:t>第八章 附 则</w:t>
      </w:r>
      <w:r>
        <w:rPr>
          <w:b/>
          <w:bCs/>
          <w:color w:val="231F1F"/>
          <w:bdr w:val="none" w:sz="0" w:space="0" w:color="auto" w:frame="1"/>
        </w:rPr>
        <w:br/>
      </w:r>
      <w:r>
        <w:rPr>
          <w:color w:val="231F1F"/>
          <w:shd w:val="clear" w:color="auto" w:fill="FFFFFF"/>
        </w:rPr>
        <w:t xml:space="preserve">　　第六十九条 本条例中有关用语的含义为：</w:t>
      </w:r>
      <w:r>
        <w:rPr>
          <w:color w:val="231F1F"/>
          <w:shd w:val="clear" w:color="auto" w:fill="FFFFFF"/>
        </w:rPr>
        <w:br/>
        <w:t xml:space="preserve">　　（一）燃气，是指作为燃料使用并符合一定要求的气体燃料，包括天然气（含煤层气、页岩气）、液化石油气和人工煤气等。</w:t>
      </w:r>
      <w:r>
        <w:rPr>
          <w:color w:val="231F1F"/>
          <w:shd w:val="clear" w:color="auto" w:fill="FFFFFF"/>
        </w:rPr>
        <w:br/>
        <w:t xml:space="preserve">　　（二）燃气设施，是指燃气储配站、门站、气化站、混气站、加气站、灌装站、供应站、调压站、燃气管网等，包括市政燃气设施、建筑区划内业主专有部分以外的燃气设施以及户内燃气设施等。</w:t>
      </w:r>
      <w:r>
        <w:rPr>
          <w:color w:val="231F1F"/>
          <w:shd w:val="clear" w:color="auto" w:fill="FFFFFF"/>
        </w:rPr>
        <w:br/>
        <w:t xml:space="preserve">　　（三）燃气企业，是指从事燃气经营、充装、储存、运输等活动的单位，包括燃气经营企业、燃气充装企业和燃气运输企业等。</w:t>
      </w:r>
      <w:r>
        <w:rPr>
          <w:color w:val="231F1F"/>
          <w:shd w:val="clear" w:color="auto" w:fill="FFFFFF"/>
        </w:rPr>
        <w:br/>
        <w:t xml:space="preserve">　　（四）燃气用户，是指燃气使用者，包括居民用户和非居民用户。</w:t>
      </w:r>
      <w:r>
        <w:rPr>
          <w:color w:val="231F1F"/>
          <w:shd w:val="clear" w:color="auto" w:fill="FFFFFF"/>
        </w:rPr>
        <w:br/>
        <w:t xml:space="preserve">　　（五）燃气燃烧器具，是指以燃气为燃料的燃烧器具，包括居民和非居民用户所使用的燃气灶、热水器、沸水器、采暖器、空调器等器具。</w:t>
      </w:r>
      <w:r>
        <w:rPr>
          <w:color w:val="231F1F"/>
          <w:shd w:val="clear" w:color="auto" w:fill="FFFFFF"/>
        </w:rPr>
        <w:br/>
        <w:t xml:space="preserve">　　（六）燃气直供，是指上游燃气生产单位直接向电厂、分布式能源站、炼厂和工业燃气用户供应燃气作为燃料自用的供气行为。</w:t>
      </w:r>
      <w:r>
        <w:rPr>
          <w:color w:val="231F1F"/>
          <w:shd w:val="clear" w:color="auto" w:fill="FFFFFF"/>
        </w:rPr>
        <w:br/>
        <w:t xml:space="preserve">　　（七）燃气汽车加气站，是指给以压缩天然气、液化天然气作燃料的机动车加注压缩天然气、液化天然气等的场所。</w:t>
      </w:r>
      <w:r>
        <w:rPr>
          <w:color w:val="231F1F"/>
          <w:shd w:val="clear" w:color="auto" w:fill="FFFFFF"/>
        </w:rPr>
        <w:br/>
        <w:t xml:space="preserve">　　（八）燃气气瓶充装，是指利用专用充装设施，将储存在压力容器中或者气体发生装置中的燃气充装到各类燃气气瓶内的过程。</w:t>
      </w:r>
      <w:r>
        <w:rPr>
          <w:color w:val="231F1F"/>
          <w:shd w:val="clear" w:color="auto" w:fill="FFFFFF"/>
        </w:rPr>
        <w:br/>
      </w:r>
      <w:r>
        <w:rPr>
          <w:color w:val="231F1F"/>
          <w:shd w:val="clear" w:color="auto" w:fill="FFFFFF"/>
        </w:rPr>
        <w:lastRenderedPageBreak/>
        <w:t xml:space="preserve">　　第七十条 本条例自2025年10月1日起施行。</w:t>
      </w:r>
    </w:p>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91"/>
    <w:rsid w:val="000021A5"/>
    <w:rsid w:val="00184C64"/>
    <w:rsid w:val="001F1BEA"/>
    <w:rsid w:val="00625002"/>
    <w:rsid w:val="00894C70"/>
    <w:rsid w:val="00A34988"/>
    <w:rsid w:val="00AB3D91"/>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E2CB"/>
  <w15:chartTrackingRefBased/>
  <w15:docId w15:val="{2D8AE516-7228-4228-AF94-0CABB54E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B3D9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D91"/>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412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1994</Words>
  <Characters>11370</Characters>
  <Application>Microsoft Office Word</Application>
  <DocSecurity>0</DocSecurity>
  <Lines>94</Lines>
  <Paragraphs>26</Paragraphs>
  <ScaleCrop>false</ScaleCrop>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2026-05-07T06:04:00Z</dcterms:created>
  <dcterms:modified xsi:type="dcterms:W3CDTF">2026-05-07T06:05:00Z</dcterms:modified>
</cp:coreProperties>
</file>