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935ABE" w14:textId="77777777" w:rsidR="00DE4A28" w:rsidRPr="00DE4A28" w:rsidRDefault="00DE4A28" w:rsidP="00DE4A28">
      <w:pPr>
        <w:widowControl/>
        <w:shd w:val="clear" w:color="auto" w:fill="FFFFFF"/>
        <w:jc w:val="center"/>
        <w:textAlignment w:val="baseline"/>
        <w:rPr>
          <w:rFonts w:ascii="微软雅黑" w:eastAsia="微软雅黑" w:hAnsi="微软雅黑" w:cs="宋体"/>
          <w:color w:val="333333"/>
          <w:kern w:val="0"/>
          <w:sz w:val="32"/>
          <w:szCs w:val="32"/>
        </w:rPr>
      </w:pPr>
      <w:bookmarkStart w:id="0" w:name="_Toc14016"/>
      <w:r w:rsidRPr="00DE4A28">
        <w:rPr>
          <w:rFonts w:ascii="微软雅黑" w:eastAsia="微软雅黑" w:hAnsi="微软雅黑" w:cs="宋体" w:hint="eastAsia"/>
          <w:b/>
          <w:bCs/>
          <w:color w:val="333333"/>
          <w:kern w:val="0"/>
          <w:sz w:val="32"/>
          <w:szCs w:val="32"/>
          <w:bdr w:val="none" w:sz="0" w:space="0" w:color="auto" w:frame="1"/>
        </w:rPr>
        <w:t>重庆市九龙坡区城镇燃气事故应急预案</w:t>
      </w:r>
      <w:bookmarkEnd w:id="0"/>
    </w:p>
    <w:p w14:paraId="070D13A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 w:name="_Toc25164761"/>
      <w:bookmarkStart w:id="2" w:name="_Toc6145"/>
      <w:bookmarkStart w:id="3" w:name="_Toc28295"/>
      <w:bookmarkStart w:id="4" w:name="_Toc19541"/>
      <w:bookmarkStart w:id="5" w:name="_Toc32514_WPSOffice_Level1"/>
      <w:bookmarkEnd w:id="1"/>
      <w:bookmarkEnd w:id="2"/>
      <w:bookmarkEnd w:id="3"/>
      <w:bookmarkEnd w:id="4"/>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总则</w:t>
      </w:r>
      <w:bookmarkStart w:id="6" w:name="_Toc429467950"/>
      <w:bookmarkStart w:id="7" w:name="_Toc439262322"/>
      <w:bookmarkStart w:id="8" w:name="_Toc436244643"/>
      <w:bookmarkEnd w:id="5"/>
      <w:bookmarkEnd w:id="6"/>
      <w:bookmarkEnd w:id="7"/>
      <w:bookmarkEnd w:id="8"/>
    </w:p>
    <w:p w14:paraId="1BB6AA7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9" w:name="_Toc25164762"/>
      <w:bookmarkStart w:id="10" w:name="_Toc29484"/>
      <w:bookmarkStart w:id="11" w:name="_Toc8985"/>
      <w:bookmarkStart w:id="12" w:name="_Toc11590_WPSOffice_Level2"/>
      <w:bookmarkStart w:id="13" w:name="_Toc20205"/>
      <w:bookmarkStart w:id="14" w:name="_Toc21007"/>
      <w:bookmarkEnd w:id="9"/>
      <w:bookmarkEnd w:id="10"/>
      <w:bookmarkEnd w:id="11"/>
      <w:bookmarkEnd w:id="12"/>
      <w:bookmarkEnd w:id="13"/>
      <w:r w:rsidRPr="00DE4A28">
        <w:rPr>
          <w:rFonts w:ascii="微软雅黑" w:eastAsia="微软雅黑" w:hAnsi="微软雅黑" w:cs="宋体" w:hint="eastAsia"/>
          <w:color w:val="333333"/>
          <w:kern w:val="0"/>
          <w:sz w:val="24"/>
          <w:szCs w:val="24"/>
          <w:bdr w:val="none" w:sz="0" w:space="0" w:color="auto" w:frame="1"/>
        </w:rPr>
        <w:t>1.1编制目的</w:t>
      </w:r>
      <w:bookmarkEnd w:id="14"/>
    </w:p>
    <w:p w14:paraId="49B703D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进一步提升重庆市九龙坡区城镇燃气事故灾难应急反应和处置能力，建立健全统一指挥、职责明确、运转有序、反应迅速、措施科学、处置有力的应急机制，保障人民群众生命财产安全，最大限度减少和降低城镇燃气事故灾难造成的损失。</w:t>
      </w:r>
    </w:p>
    <w:p w14:paraId="0D1BB3D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5" w:name="_Toc3000"/>
      <w:bookmarkStart w:id="16" w:name="_Toc439262323"/>
      <w:bookmarkStart w:id="17" w:name="_Toc25164763"/>
      <w:bookmarkStart w:id="18" w:name="_Toc29834"/>
      <w:bookmarkStart w:id="19" w:name="_Toc429467951"/>
      <w:bookmarkStart w:id="20" w:name="_Toc10692"/>
      <w:bookmarkStart w:id="21" w:name="_Toc436244644"/>
      <w:bookmarkStart w:id="22" w:name="_Toc30677"/>
      <w:bookmarkStart w:id="23" w:name="_Toc12416_WPSOffice_Level2"/>
      <w:bookmarkEnd w:id="15"/>
      <w:bookmarkEnd w:id="16"/>
      <w:bookmarkEnd w:id="17"/>
      <w:bookmarkEnd w:id="18"/>
      <w:bookmarkEnd w:id="19"/>
      <w:bookmarkEnd w:id="20"/>
      <w:bookmarkEnd w:id="21"/>
      <w:bookmarkEnd w:id="22"/>
      <w:r w:rsidRPr="00DE4A28">
        <w:rPr>
          <w:rFonts w:ascii="微软雅黑" w:eastAsia="微软雅黑" w:hAnsi="微软雅黑" w:cs="宋体" w:hint="eastAsia"/>
          <w:color w:val="333333"/>
          <w:kern w:val="0"/>
          <w:sz w:val="24"/>
          <w:szCs w:val="24"/>
          <w:bdr w:val="none" w:sz="0" w:space="0" w:color="auto" w:frame="1"/>
        </w:rPr>
        <w:t>1.2编制依据</w:t>
      </w:r>
      <w:bookmarkEnd w:id="23"/>
    </w:p>
    <w:p w14:paraId="7ACFEDD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依据《中华人民共和国安全生产法》《中华人民共和国突发事件应对法》《生产安全事故报告和调查处理条例》《城镇燃气管理条例》《生产安全事故应急条例》《突发事件应急预案管理办法》《生产安全事故应急预案管理办法》《重庆市安全生产条例》《重庆市突发事件应对条例》《重庆市天然气管理条例》《重庆市液化石油气经营管理条例》《重庆市突发事件预警信息发布管理办法》《重庆市城镇天然气事故应急预案》《重庆市九龙坡区突发事件总体应急预案》等有关法律法规及有关规定，制定本预案。</w:t>
      </w:r>
    </w:p>
    <w:p w14:paraId="15E33E2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4" w:name="_Toc25164764"/>
      <w:bookmarkStart w:id="25" w:name="_Toc32148"/>
      <w:bookmarkStart w:id="26" w:name="_Toc165"/>
      <w:bookmarkStart w:id="27" w:name="_Toc17974_WPSOffice_Level2"/>
      <w:bookmarkStart w:id="28" w:name="_Toc31196"/>
      <w:bookmarkStart w:id="29" w:name="_Toc429467953"/>
      <w:bookmarkStart w:id="30" w:name="_Toc28470"/>
      <w:bookmarkStart w:id="31" w:name="_Toc439262325"/>
      <w:bookmarkStart w:id="32" w:name="_Toc436244646"/>
      <w:bookmarkEnd w:id="24"/>
      <w:bookmarkEnd w:id="25"/>
      <w:bookmarkEnd w:id="26"/>
      <w:bookmarkEnd w:id="27"/>
      <w:bookmarkEnd w:id="28"/>
      <w:bookmarkEnd w:id="29"/>
      <w:bookmarkEnd w:id="30"/>
      <w:bookmarkEnd w:id="31"/>
      <w:r w:rsidRPr="00DE4A28">
        <w:rPr>
          <w:rFonts w:ascii="微软雅黑" w:eastAsia="微软雅黑" w:hAnsi="微软雅黑" w:cs="宋体" w:hint="eastAsia"/>
          <w:color w:val="333333"/>
          <w:kern w:val="0"/>
          <w:sz w:val="24"/>
          <w:szCs w:val="24"/>
          <w:bdr w:val="none" w:sz="0" w:space="0" w:color="auto" w:frame="1"/>
        </w:rPr>
        <w:t>1.3工作原则</w:t>
      </w:r>
      <w:bookmarkEnd w:id="32"/>
    </w:p>
    <w:p w14:paraId="49D4F05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3" w:name="_Toc27623"/>
      <w:bookmarkStart w:id="34" w:name="_Toc2708_WPSOffice_Level3"/>
      <w:bookmarkStart w:id="35" w:name="_Toc14222_WPSOffice_Level3"/>
      <w:bookmarkStart w:id="36" w:name="_Toc436244647"/>
      <w:bookmarkStart w:id="37" w:name="_Toc439262326"/>
      <w:bookmarkStart w:id="38" w:name="_Toc2610"/>
      <w:bookmarkStart w:id="39" w:name="_Toc429467954"/>
      <w:bookmarkEnd w:id="33"/>
      <w:bookmarkEnd w:id="34"/>
      <w:bookmarkEnd w:id="35"/>
      <w:bookmarkEnd w:id="36"/>
      <w:bookmarkEnd w:id="37"/>
      <w:bookmarkEnd w:id="38"/>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）以人为本，安全第一</w:t>
      </w:r>
      <w:bookmarkEnd w:id="39"/>
    </w:p>
    <w:p w14:paraId="0914B84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始终把保障人民群众的生命安全和身体健康放在首位，切实加强应急救援人员的安全防护，最大限度地减少事故灾难造成的人员伤亡和财产损失。</w:t>
      </w:r>
    </w:p>
    <w:p w14:paraId="7AED8B79"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40" w:name="_Toc6566_WPSOffice_Level3"/>
      <w:bookmarkStart w:id="41" w:name="_Toc24040"/>
      <w:bookmarkStart w:id="42" w:name="_Toc16872_WPSOffice_Level3"/>
      <w:bookmarkEnd w:id="40"/>
      <w:bookmarkEnd w:id="41"/>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）统一领导，分级管理</w:t>
      </w:r>
      <w:bookmarkEnd w:id="42"/>
    </w:p>
    <w:p w14:paraId="060C967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在区委、区政府统一领导下，区城镇燃气事故应急处置救援指挥机构组织指挥协调本行政区域城镇燃气事故应急处置工作，各涉及城镇燃气的镇人民政府、街道办事处、企业按照各自职责和权限，具体负责应急管理和应急救援工作。</w:t>
      </w:r>
    </w:p>
    <w:p w14:paraId="2BF4661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43" w:name="_Toc14182"/>
      <w:bookmarkStart w:id="44" w:name="_Toc4049_WPSOffice_Level3"/>
      <w:bookmarkStart w:id="45" w:name="_Toc22679_WPSOffice_Level3"/>
      <w:bookmarkEnd w:id="43"/>
      <w:bookmarkEnd w:id="44"/>
      <w:r w:rsidRPr="00DE4A28">
        <w:rPr>
          <w:rFonts w:ascii="微软雅黑" w:eastAsia="微软雅黑" w:hAnsi="微软雅黑" w:cs="宋体" w:hint="eastAsia"/>
          <w:color w:val="333333"/>
          <w:kern w:val="0"/>
          <w:sz w:val="24"/>
          <w:szCs w:val="24"/>
          <w:bdr w:val="none" w:sz="0" w:space="0" w:color="auto" w:frame="1"/>
        </w:rPr>
        <w:lastRenderedPageBreak/>
        <w:t>（</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）“谁主管，谁负责”和“属地管理”原则</w:t>
      </w:r>
      <w:bookmarkEnd w:id="45"/>
    </w:p>
    <w:p w14:paraId="59FC34B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城镇燃气突发事件的企业是应急救援的责任主体和第一响应者。按照分级响应的原则，涉及城镇燃气的各镇人民政府、街道办事处和企业应及时启动应急预案，实施应急救援。</w:t>
      </w:r>
    </w:p>
    <w:p w14:paraId="3B7E9C6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46" w:name="_Toc30859_WPSOffice_Level3"/>
      <w:bookmarkStart w:id="47" w:name="_Toc27353"/>
      <w:bookmarkStart w:id="48" w:name="_Toc1752_WPSOffice_Level3"/>
      <w:bookmarkEnd w:id="46"/>
      <w:bookmarkEnd w:id="47"/>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4</w:t>
      </w:r>
      <w:r w:rsidRPr="00DE4A28">
        <w:rPr>
          <w:rFonts w:ascii="微软雅黑" w:eastAsia="微软雅黑" w:hAnsi="微软雅黑" w:cs="宋体" w:hint="eastAsia"/>
          <w:color w:val="333333"/>
          <w:kern w:val="0"/>
          <w:sz w:val="24"/>
          <w:szCs w:val="24"/>
          <w:bdr w:val="none" w:sz="0" w:space="0" w:color="auto" w:frame="1"/>
        </w:rPr>
        <w:t>）依靠科学，依法规范</w:t>
      </w:r>
      <w:bookmarkEnd w:id="48"/>
    </w:p>
    <w:p w14:paraId="0343126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充分发挥专家的作用，实行科学民主决策。涉及城镇燃气的各镇人民政府、街道办事处、企业要依靠科技手段不断改进和完善应急救援的装备、设施和手段，依法规范应急救援工作，确保预案的科学性、权威性和可操作性。</w:t>
      </w:r>
    </w:p>
    <w:p w14:paraId="3F25E45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49" w:name="_Toc2605_WPSOffice_Level3"/>
      <w:bookmarkStart w:id="50" w:name="_Toc25962"/>
      <w:bookmarkStart w:id="51" w:name="_Toc7433_WPSOffice_Level3"/>
      <w:bookmarkEnd w:id="49"/>
      <w:bookmarkEnd w:id="50"/>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5</w:t>
      </w:r>
      <w:r w:rsidRPr="00DE4A28">
        <w:rPr>
          <w:rFonts w:ascii="微软雅黑" w:eastAsia="微软雅黑" w:hAnsi="微软雅黑" w:cs="宋体" w:hint="eastAsia"/>
          <w:color w:val="333333"/>
          <w:kern w:val="0"/>
          <w:sz w:val="24"/>
          <w:szCs w:val="24"/>
          <w:bdr w:val="none" w:sz="0" w:space="0" w:color="auto" w:frame="1"/>
        </w:rPr>
        <w:t>）预防为主，平战结合</w:t>
      </w:r>
      <w:bookmarkEnd w:id="51"/>
    </w:p>
    <w:p w14:paraId="2BB5BF2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贯彻落实“安全第一，预防为主，综合治理”的方针，坚持事故应急与预防相结合。按照</w:t>
      </w:r>
      <w:r w:rsidRPr="00DE4A28">
        <w:rPr>
          <w:rFonts w:ascii="微软雅黑" w:eastAsia="微软雅黑" w:hAnsi="微软雅黑" w:cs="宋体" w:hint="eastAsia"/>
          <w:color w:val="333333"/>
          <w:kern w:val="0"/>
          <w:sz w:val="24"/>
          <w:szCs w:val="24"/>
        </w:rPr>
        <w:t>“</w:t>
      </w:r>
      <w:r w:rsidRPr="00DE4A28">
        <w:rPr>
          <w:rFonts w:ascii="微软雅黑" w:eastAsia="微软雅黑" w:hAnsi="微软雅黑" w:cs="宋体" w:hint="eastAsia"/>
          <w:color w:val="333333"/>
          <w:kern w:val="0"/>
          <w:sz w:val="24"/>
          <w:szCs w:val="24"/>
          <w:bdr w:val="none" w:sz="0" w:space="0" w:color="auto" w:frame="1"/>
        </w:rPr>
        <w:t>长期准备、重点建设</w:t>
      </w:r>
      <w:r w:rsidRPr="00DE4A28">
        <w:rPr>
          <w:rFonts w:ascii="微软雅黑" w:eastAsia="微软雅黑" w:hAnsi="微软雅黑" w:cs="宋体" w:hint="eastAsia"/>
          <w:color w:val="333333"/>
          <w:kern w:val="0"/>
          <w:sz w:val="24"/>
          <w:szCs w:val="24"/>
        </w:rPr>
        <w:t>”</w:t>
      </w:r>
      <w:r w:rsidRPr="00DE4A28">
        <w:rPr>
          <w:rFonts w:ascii="微软雅黑" w:eastAsia="微软雅黑" w:hAnsi="微软雅黑" w:cs="宋体" w:hint="eastAsia"/>
          <w:color w:val="333333"/>
          <w:kern w:val="0"/>
          <w:sz w:val="24"/>
          <w:szCs w:val="24"/>
          <w:bdr w:val="none" w:sz="0" w:space="0" w:color="auto" w:frame="1"/>
        </w:rPr>
        <w:t>的要求，做好应对本辖区城镇燃气突发事件的各项工作准备，涉及城镇燃气的各镇人民政府、街道办事处和企业救援队伍要加强培训演练，做到常备不懈。</w:t>
      </w:r>
    </w:p>
    <w:p w14:paraId="76738BC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52" w:name="_Toc436244645"/>
      <w:bookmarkStart w:id="53" w:name="_Toc26344_WPSOffice_Level2"/>
      <w:bookmarkStart w:id="54" w:name="_Toc429467952"/>
      <w:bookmarkStart w:id="55" w:name="_Toc18937"/>
      <w:bookmarkStart w:id="56" w:name="_Toc22670"/>
      <w:bookmarkStart w:id="57" w:name="_Toc25164765"/>
      <w:bookmarkStart w:id="58" w:name="_Toc21305"/>
      <w:bookmarkStart w:id="59" w:name="_Toc26176"/>
      <w:bookmarkStart w:id="60" w:name="_Toc27713"/>
      <w:bookmarkStart w:id="61" w:name="_Toc28254"/>
      <w:bookmarkStart w:id="62" w:name="_Toc496103119"/>
      <w:bookmarkStart w:id="63" w:name="_Toc27813"/>
      <w:bookmarkStart w:id="64" w:name="_Toc180661289"/>
      <w:bookmarkStart w:id="65" w:name="_Toc525643662"/>
      <w:bookmarkStart w:id="66" w:name="_Toc32517"/>
      <w:bookmarkStart w:id="67" w:name="_Toc10070"/>
      <w:bookmarkStart w:id="68" w:name="_Toc12370"/>
      <w:bookmarkStart w:id="69" w:name="_Toc439262324"/>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DE4A28">
        <w:rPr>
          <w:rFonts w:ascii="微软雅黑" w:eastAsia="微软雅黑" w:hAnsi="微软雅黑" w:cs="宋体" w:hint="eastAsia"/>
          <w:color w:val="333333"/>
          <w:kern w:val="0"/>
          <w:sz w:val="24"/>
          <w:szCs w:val="24"/>
          <w:bdr w:val="none" w:sz="0" w:space="0" w:color="auto" w:frame="1"/>
        </w:rPr>
        <w:t>1.4适用范围</w:t>
      </w:r>
      <w:bookmarkEnd w:id="69"/>
    </w:p>
    <w:p w14:paraId="49C5D26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本预案适用于重庆市九龙坡区行政区域内城镇燃气（含天然气、液化石油气、二甲醚）在输配、充装、存储、使用过程中发生的泄漏、火灾、爆炸等事故应急处置工作。</w:t>
      </w:r>
    </w:p>
    <w:p w14:paraId="4526223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本预案所指城镇燃气包含天然气输配管道系统（城市门站以内且供气压力不大于</w:t>
      </w:r>
      <w:r w:rsidRPr="00DE4A28">
        <w:rPr>
          <w:rFonts w:ascii="微软雅黑" w:eastAsia="微软雅黑" w:hAnsi="微软雅黑" w:cs="宋体" w:hint="eastAsia"/>
          <w:color w:val="333333"/>
          <w:kern w:val="0"/>
          <w:sz w:val="24"/>
          <w:szCs w:val="24"/>
        </w:rPr>
        <w:t>4.0MPa</w:t>
      </w:r>
      <w:r w:rsidRPr="00DE4A28">
        <w:rPr>
          <w:rFonts w:ascii="微软雅黑" w:eastAsia="微软雅黑" w:hAnsi="微软雅黑" w:cs="宋体" w:hint="eastAsia"/>
          <w:color w:val="333333"/>
          <w:kern w:val="0"/>
          <w:sz w:val="24"/>
          <w:szCs w:val="24"/>
          <w:bdr w:val="none" w:sz="0" w:space="0" w:color="auto" w:frame="1"/>
        </w:rPr>
        <w:t>的管道天然气）、天然气储配站、</w:t>
      </w:r>
      <w:r w:rsidRPr="00DE4A28">
        <w:rPr>
          <w:rFonts w:ascii="微软雅黑" w:eastAsia="微软雅黑" w:hAnsi="微软雅黑" w:cs="宋体" w:hint="eastAsia"/>
          <w:color w:val="333333"/>
          <w:kern w:val="0"/>
          <w:sz w:val="24"/>
          <w:szCs w:val="24"/>
        </w:rPr>
        <w:t>LNG</w:t>
      </w:r>
      <w:r w:rsidRPr="00DE4A28">
        <w:rPr>
          <w:rFonts w:ascii="微软雅黑" w:eastAsia="微软雅黑" w:hAnsi="微软雅黑" w:cs="宋体" w:hint="eastAsia"/>
          <w:color w:val="333333"/>
          <w:kern w:val="0"/>
          <w:sz w:val="24"/>
          <w:szCs w:val="24"/>
          <w:bdr w:val="none" w:sz="0" w:space="0" w:color="auto" w:frame="1"/>
        </w:rPr>
        <w:t>调峰站、</w:t>
      </w:r>
      <w:r w:rsidRPr="00DE4A28">
        <w:rPr>
          <w:rFonts w:ascii="微软雅黑" w:eastAsia="微软雅黑" w:hAnsi="微软雅黑" w:cs="宋体" w:hint="eastAsia"/>
          <w:color w:val="333333"/>
          <w:kern w:val="0"/>
          <w:sz w:val="24"/>
          <w:szCs w:val="24"/>
        </w:rPr>
        <w:t>CNG</w:t>
      </w:r>
      <w:r w:rsidRPr="00DE4A28">
        <w:rPr>
          <w:rFonts w:ascii="微软雅黑" w:eastAsia="微软雅黑" w:hAnsi="微软雅黑" w:cs="宋体" w:hint="eastAsia"/>
          <w:color w:val="333333"/>
          <w:kern w:val="0"/>
          <w:sz w:val="24"/>
          <w:szCs w:val="24"/>
          <w:bdr w:val="none" w:sz="0" w:space="0" w:color="auto" w:frame="1"/>
        </w:rPr>
        <w:t>加气站、二甲醚充装站、液化石油气瓶库、液化石油气和二甲醚经营部（门市）。</w:t>
      </w:r>
    </w:p>
    <w:p w14:paraId="62FBA5E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城镇燃气的铁路、公路、水路运输事故和石油天然气长输管道事故不适用本预案。</w:t>
      </w:r>
    </w:p>
    <w:p w14:paraId="6B181D1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70" w:name="_Toc17263"/>
      <w:bookmarkStart w:id="71" w:name="_Toc25164766"/>
      <w:bookmarkStart w:id="72" w:name="_Toc16454"/>
      <w:bookmarkStart w:id="73" w:name="_Toc28625"/>
      <w:bookmarkStart w:id="74" w:name="_Toc31927_WPSOffice_Level2"/>
      <w:bookmarkEnd w:id="70"/>
      <w:bookmarkEnd w:id="71"/>
      <w:bookmarkEnd w:id="72"/>
      <w:bookmarkEnd w:id="73"/>
      <w:r w:rsidRPr="00DE4A28">
        <w:rPr>
          <w:rFonts w:ascii="微软雅黑" w:eastAsia="微软雅黑" w:hAnsi="微软雅黑" w:cs="宋体" w:hint="eastAsia"/>
          <w:color w:val="333333"/>
          <w:kern w:val="0"/>
          <w:sz w:val="24"/>
          <w:szCs w:val="24"/>
          <w:bdr w:val="none" w:sz="0" w:space="0" w:color="auto" w:frame="1"/>
        </w:rPr>
        <w:lastRenderedPageBreak/>
        <w:t>1.5预案体系</w:t>
      </w:r>
      <w:bookmarkEnd w:id="74"/>
    </w:p>
    <w:p w14:paraId="17206EC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本预案为《重庆市九龙坡区突发事件总体应急预案》的专项应急预案，上与《重庆市九龙坡区突发事件总体应急预案》和《重庆市城镇天然气事故应急预案》相衔接，下与涉及城镇燃气事故灾难的各镇人民政府、街道办事处、企业应急预案相衔接。</w:t>
      </w:r>
    </w:p>
    <w:p w14:paraId="524641A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图1.5-1应急预案体系图</w:t>
      </w:r>
    </w:p>
    <w:p w14:paraId="6C506A98" w14:textId="6F082A92" w:rsidR="00DE4A28" w:rsidRPr="00DE4A28" w:rsidRDefault="00DE4A28" w:rsidP="00DE4A28">
      <w:pPr>
        <w:widowControl/>
        <w:shd w:val="clear" w:color="auto" w:fill="FFFFFF"/>
        <w:spacing w:after="180"/>
        <w:ind w:firstLine="480"/>
        <w:jc w:val="center"/>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noProof/>
          <w:color w:val="333333"/>
          <w:kern w:val="0"/>
          <w:sz w:val="24"/>
          <w:szCs w:val="24"/>
        </w:rPr>
        <w:drawing>
          <wp:inline distT="0" distB="0" distL="0" distR="0" wp14:anchorId="1E29C5BB" wp14:editId="4F9DAD24">
            <wp:extent cx="4876800" cy="30416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76800" cy="3041650"/>
                    </a:xfrm>
                    <a:prstGeom prst="rect">
                      <a:avLst/>
                    </a:prstGeom>
                    <a:noFill/>
                    <a:ln>
                      <a:noFill/>
                    </a:ln>
                  </pic:spPr>
                </pic:pic>
              </a:graphicData>
            </a:graphic>
          </wp:inline>
        </w:drawing>
      </w:r>
    </w:p>
    <w:p w14:paraId="6416306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1.6 事故分级</w:t>
      </w:r>
    </w:p>
    <w:p w14:paraId="424B712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75" w:name="_Toc439262327"/>
      <w:bookmarkStart w:id="76" w:name="_Toc436244648"/>
      <w:bookmarkEnd w:id="75"/>
      <w:r w:rsidRPr="00DE4A28">
        <w:rPr>
          <w:rFonts w:ascii="微软雅黑" w:eastAsia="微软雅黑" w:hAnsi="微软雅黑" w:cs="宋体" w:hint="eastAsia"/>
          <w:color w:val="333333"/>
          <w:kern w:val="0"/>
          <w:sz w:val="24"/>
          <w:szCs w:val="24"/>
          <w:bdr w:val="none" w:sz="0" w:space="0" w:color="auto" w:frame="1"/>
        </w:rPr>
        <w:t>按照事故严重程度，城镇燃气事故分为特别重大、重大、较大、一般</w:t>
      </w:r>
      <w:r w:rsidRPr="00DE4A28">
        <w:rPr>
          <w:rFonts w:ascii="微软雅黑" w:eastAsia="微软雅黑" w:hAnsi="微软雅黑" w:cs="宋体" w:hint="eastAsia"/>
          <w:color w:val="333333"/>
          <w:kern w:val="0"/>
          <w:sz w:val="24"/>
          <w:szCs w:val="24"/>
        </w:rPr>
        <w:t>4</w:t>
      </w:r>
      <w:r w:rsidRPr="00DE4A28">
        <w:rPr>
          <w:rFonts w:ascii="微软雅黑" w:eastAsia="微软雅黑" w:hAnsi="微软雅黑" w:cs="宋体" w:hint="eastAsia"/>
          <w:color w:val="333333"/>
          <w:kern w:val="0"/>
          <w:sz w:val="24"/>
          <w:szCs w:val="24"/>
          <w:bdr w:val="none" w:sz="0" w:space="0" w:color="auto" w:frame="1"/>
        </w:rPr>
        <w:t>个等级。</w:t>
      </w:r>
      <w:bookmarkEnd w:id="76"/>
    </w:p>
    <w:p w14:paraId="6341A70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77" w:name="_Toc23591"/>
      <w:bookmarkStart w:id="78" w:name="_Toc16113"/>
      <w:bookmarkStart w:id="79" w:name="_Toc6326"/>
      <w:bookmarkEnd w:id="77"/>
      <w:bookmarkEnd w:id="78"/>
      <w:r w:rsidRPr="00DE4A28">
        <w:rPr>
          <w:rFonts w:ascii="微软雅黑" w:eastAsia="微软雅黑" w:hAnsi="微软雅黑" w:cs="宋体" w:hint="eastAsia"/>
          <w:color w:val="333333"/>
          <w:kern w:val="0"/>
          <w:sz w:val="24"/>
          <w:szCs w:val="24"/>
        </w:rPr>
        <w:t>1.6.1</w:t>
      </w:r>
      <w:r w:rsidRPr="00DE4A28">
        <w:rPr>
          <w:rFonts w:ascii="微软雅黑" w:eastAsia="微软雅黑" w:hAnsi="微软雅黑" w:cs="宋体" w:hint="eastAsia"/>
          <w:color w:val="333333"/>
          <w:kern w:val="0"/>
          <w:sz w:val="24"/>
          <w:szCs w:val="24"/>
          <w:bdr w:val="none" w:sz="0" w:space="0" w:color="auto" w:frame="1"/>
        </w:rPr>
        <w:t>特别重大城镇燃气事故</w:t>
      </w:r>
      <w:bookmarkEnd w:id="79"/>
    </w:p>
    <w:p w14:paraId="68B2D0E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凡符合下列情形之一的，为特别重大城镇燃气事故：在城镇燃气供应、储存、输配、使用过程中，一次事故造成</w:t>
      </w:r>
      <w:r w:rsidRPr="00DE4A28">
        <w:rPr>
          <w:rFonts w:ascii="微软雅黑" w:eastAsia="微软雅黑" w:hAnsi="微软雅黑" w:cs="宋体" w:hint="eastAsia"/>
          <w:color w:val="333333"/>
          <w:kern w:val="0"/>
          <w:sz w:val="24"/>
          <w:szCs w:val="24"/>
        </w:rPr>
        <w:t>30</w:t>
      </w:r>
      <w:r w:rsidRPr="00DE4A28">
        <w:rPr>
          <w:rFonts w:ascii="微软雅黑" w:eastAsia="微软雅黑" w:hAnsi="微软雅黑" w:cs="宋体" w:hint="eastAsia"/>
          <w:color w:val="333333"/>
          <w:kern w:val="0"/>
          <w:sz w:val="24"/>
          <w:szCs w:val="24"/>
          <w:bdr w:val="none" w:sz="0" w:space="0" w:color="auto" w:frame="1"/>
        </w:rPr>
        <w:t>人以上死亡或</w:t>
      </w:r>
      <w:r w:rsidRPr="00DE4A28">
        <w:rPr>
          <w:rFonts w:ascii="微软雅黑" w:eastAsia="微软雅黑" w:hAnsi="微软雅黑" w:cs="宋体" w:hint="eastAsia"/>
          <w:color w:val="333333"/>
          <w:kern w:val="0"/>
          <w:sz w:val="24"/>
          <w:szCs w:val="24"/>
        </w:rPr>
        <w:t>100</w:t>
      </w:r>
      <w:r w:rsidRPr="00DE4A28">
        <w:rPr>
          <w:rFonts w:ascii="微软雅黑" w:eastAsia="微软雅黑" w:hAnsi="微软雅黑" w:cs="宋体" w:hint="eastAsia"/>
          <w:color w:val="333333"/>
          <w:kern w:val="0"/>
          <w:sz w:val="24"/>
          <w:szCs w:val="24"/>
          <w:bdr w:val="none" w:sz="0" w:space="0" w:color="auto" w:frame="1"/>
        </w:rPr>
        <w:t>人以上重伤的；因城镇燃气泄漏、火灾、爆炸事故造成</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亿元以上直接经济损失的。</w:t>
      </w:r>
    </w:p>
    <w:p w14:paraId="2F0406D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80" w:name="_Toc8585"/>
      <w:bookmarkStart w:id="81" w:name="_Toc24032"/>
      <w:bookmarkStart w:id="82" w:name="_Toc574"/>
      <w:bookmarkEnd w:id="80"/>
      <w:bookmarkEnd w:id="81"/>
      <w:r w:rsidRPr="00DE4A28">
        <w:rPr>
          <w:rFonts w:ascii="微软雅黑" w:eastAsia="微软雅黑" w:hAnsi="微软雅黑" w:cs="宋体" w:hint="eastAsia"/>
          <w:color w:val="333333"/>
          <w:kern w:val="0"/>
          <w:sz w:val="24"/>
          <w:szCs w:val="24"/>
        </w:rPr>
        <w:t>1.6.2</w:t>
      </w:r>
      <w:r w:rsidRPr="00DE4A28">
        <w:rPr>
          <w:rFonts w:ascii="微软雅黑" w:eastAsia="微软雅黑" w:hAnsi="微软雅黑" w:cs="宋体" w:hint="eastAsia"/>
          <w:color w:val="333333"/>
          <w:kern w:val="0"/>
          <w:sz w:val="24"/>
          <w:szCs w:val="24"/>
          <w:bdr w:val="none" w:sz="0" w:space="0" w:color="auto" w:frame="1"/>
        </w:rPr>
        <w:t>重大城镇燃气事故</w:t>
      </w:r>
      <w:bookmarkEnd w:id="82"/>
    </w:p>
    <w:p w14:paraId="4886CA9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lastRenderedPageBreak/>
        <w:t>凡符合下列情形之一的，为重大城镇燃气事故：在城镇燃气供应、储存、输配、使用过程中，一次事故造成</w:t>
      </w:r>
      <w:r w:rsidRPr="00DE4A28">
        <w:rPr>
          <w:rFonts w:ascii="微软雅黑" w:eastAsia="微软雅黑" w:hAnsi="微软雅黑" w:cs="宋体" w:hint="eastAsia"/>
          <w:color w:val="333333"/>
          <w:kern w:val="0"/>
          <w:sz w:val="24"/>
          <w:szCs w:val="24"/>
        </w:rPr>
        <w:t>10</w:t>
      </w:r>
      <w:r w:rsidRPr="00DE4A28">
        <w:rPr>
          <w:rFonts w:ascii="微软雅黑" w:eastAsia="微软雅黑" w:hAnsi="微软雅黑" w:cs="宋体" w:hint="eastAsia"/>
          <w:color w:val="333333"/>
          <w:kern w:val="0"/>
          <w:sz w:val="24"/>
          <w:szCs w:val="24"/>
          <w:bdr w:val="none" w:sz="0" w:space="0" w:color="auto" w:frame="1"/>
        </w:rPr>
        <w:t>人以上</w:t>
      </w:r>
      <w:r w:rsidRPr="00DE4A28">
        <w:rPr>
          <w:rFonts w:ascii="微软雅黑" w:eastAsia="微软雅黑" w:hAnsi="微软雅黑" w:cs="宋体" w:hint="eastAsia"/>
          <w:color w:val="333333"/>
          <w:kern w:val="0"/>
          <w:sz w:val="24"/>
          <w:szCs w:val="24"/>
        </w:rPr>
        <w:t>30</w:t>
      </w:r>
      <w:r w:rsidRPr="00DE4A28">
        <w:rPr>
          <w:rFonts w:ascii="微软雅黑" w:eastAsia="微软雅黑" w:hAnsi="微软雅黑" w:cs="宋体" w:hint="eastAsia"/>
          <w:color w:val="333333"/>
          <w:kern w:val="0"/>
          <w:sz w:val="24"/>
          <w:szCs w:val="24"/>
          <w:bdr w:val="none" w:sz="0" w:space="0" w:color="auto" w:frame="1"/>
        </w:rPr>
        <w:t>人以下死亡或</w:t>
      </w:r>
      <w:r w:rsidRPr="00DE4A28">
        <w:rPr>
          <w:rFonts w:ascii="微软雅黑" w:eastAsia="微软雅黑" w:hAnsi="微软雅黑" w:cs="宋体" w:hint="eastAsia"/>
          <w:color w:val="333333"/>
          <w:kern w:val="0"/>
          <w:sz w:val="24"/>
          <w:szCs w:val="24"/>
        </w:rPr>
        <w:t>50</w:t>
      </w:r>
      <w:r w:rsidRPr="00DE4A28">
        <w:rPr>
          <w:rFonts w:ascii="微软雅黑" w:eastAsia="微软雅黑" w:hAnsi="微软雅黑" w:cs="宋体" w:hint="eastAsia"/>
          <w:color w:val="333333"/>
          <w:kern w:val="0"/>
          <w:sz w:val="24"/>
          <w:szCs w:val="24"/>
          <w:bdr w:val="none" w:sz="0" w:space="0" w:color="auto" w:frame="1"/>
        </w:rPr>
        <w:t>人以上</w:t>
      </w:r>
      <w:r w:rsidRPr="00DE4A28">
        <w:rPr>
          <w:rFonts w:ascii="微软雅黑" w:eastAsia="微软雅黑" w:hAnsi="微软雅黑" w:cs="宋体" w:hint="eastAsia"/>
          <w:color w:val="333333"/>
          <w:kern w:val="0"/>
          <w:sz w:val="24"/>
          <w:szCs w:val="24"/>
        </w:rPr>
        <w:t>100</w:t>
      </w:r>
      <w:r w:rsidRPr="00DE4A28">
        <w:rPr>
          <w:rFonts w:ascii="微软雅黑" w:eastAsia="微软雅黑" w:hAnsi="微软雅黑" w:cs="宋体" w:hint="eastAsia"/>
          <w:color w:val="333333"/>
          <w:kern w:val="0"/>
          <w:sz w:val="24"/>
          <w:szCs w:val="24"/>
          <w:bdr w:val="none" w:sz="0" w:space="0" w:color="auto" w:frame="1"/>
        </w:rPr>
        <w:t>人以下重伤的；因城镇燃气泄漏、火灾、爆炸事故造成</w:t>
      </w:r>
      <w:r w:rsidRPr="00DE4A28">
        <w:rPr>
          <w:rFonts w:ascii="微软雅黑" w:eastAsia="微软雅黑" w:hAnsi="微软雅黑" w:cs="宋体" w:hint="eastAsia"/>
          <w:color w:val="333333"/>
          <w:kern w:val="0"/>
          <w:sz w:val="24"/>
          <w:szCs w:val="24"/>
        </w:rPr>
        <w:t>5000</w:t>
      </w:r>
      <w:r w:rsidRPr="00DE4A28">
        <w:rPr>
          <w:rFonts w:ascii="微软雅黑" w:eastAsia="微软雅黑" w:hAnsi="微软雅黑" w:cs="宋体" w:hint="eastAsia"/>
          <w:color w:val="333333"/>
          <w:kern w:val="0"/>
          <w:sz w:val="24"/>
          <w:szCs w:val="24"/>
          <w:bdr w:val="none" w:sz="0" w:space="0" w:color="auto" w:frame="1"/>
        </w:rPr>
        <w:t>万元以上</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亿元以下直接经济损失的。</w:t>
      </w:r>
    </w:p>
    <w:p w14:paraId="7617831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83" w:name="_Toc14536"/>
      <w:bookmarkStart w:id="84" w:name="_Toc3389"/>
      <w:bookmarkStart w:id="85" w:name="_Toc15858"/>
      <w:bookmarkEnd w:id="83"/>
      <w:bookmarkEnd w:id="84"/>
      <w:r w:rsidRPr="00DE4A28">
        <w:rPr>
          <w:rFonts w:ascii="微软雅黑" w:eastAsia="微软雅黑" w:hAnsi="微软雅黑" w:cs="宋体" w:hint="eastAsia"/>
          <w:color w:val="333333"/>
          <w:kern w:val="0"/>
          <w:sz w:val="24"/>
          <w:szCs w:val="24"/>
        </w:rPr>
        <w:t>1.6.3</w:t>
      </w:r>
      <w:r w:rsidRPr="00DE4A28">
        <w:rPr>
          <w:rFonts w:ascii="微软雅黑" w:eastAsia="微软雅黑" w:hAnsi="微软雅黑" w:cs="宋体" w:hint="eastAsia"/>
          <w:color w:val="333333"/>
          <w:kern w:val="0"/>
          <w:sz w:val="24"/>
          <w:szCs w:val="24"/>
          <w:bdr w:val="none" w:sz="0" w:space="0" w:color="auto" w:frame="1"/>
        </w:rPr>
        <w:t>较大城镇燃气事故</w:t>
      </w:r>
      <w:bookmarkEnd w:id="85"/>
    </w:p>
    <w:p w14:paraId="7F0DAB1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凡符合下列情形之一的，为较大城镇燃气事故：在城镇燃气供应、储存、输配、使用过程中，一次事故造成</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人以上</w:t>
      </w:r>
      <w:r w:rsidRPr="00DE4A28">
        <w:rPr>
          <w:rFonts w:ascii="微软雅黑" w:eastAsia="微软雅黑" w:hAnsi="微软雅黑" w:cs="宋体" w:hint="eastAsia"/>
          <w:color w:val="333333"/>
          <w:kern w:val="0"/>
          <w:sz w:val="24"/>
          <w:szCs w:val="24"/>
        </w:rPr>
        <w:t>10</w:t>
      </w:r>
      <w:r w:rsidRPr="00DE4A28">
        <w:rPr>
          <w:rFonts w:ascii="微软雅黑" w:eastAsia="微软雅黑" w:hAnsi="微软雅黑" w:cs="宋体" w:hint="eastAsia"/>
          <w:color w:val="333333"/>
          <w:kern w:val="0"/>
          <w:sz w:val="24"/>
          <w:szCs w:val="24"/>
          <w:bdr w:val="none" w:sz="0" w:space="0" w:color="auto" w:frame="1"/>
        </w:rPr>
        <w:t>人以下死亡或造成</w:t>
      </w:r>
      <w:r w:rsidRPr="00DE4A28">
        <w:rPr>
          <w:rFonts w:ascii="微软雅黑" w:eastAsia="微软雅黑" w:hAnsi="微软雅黑" w:cs="宋体" w:hint="eastAsia"/>
          <w:color w:val="333333"/>
          <w:kern w:val="0"/>
          <w:sz w:val="24"/>
          <w:szCs w:val="24"/>
        </w:rPr>
        <w:t>10</w:t>
      </w:r>
      <w:r w:rsidRPr="00DE4A28">
        <w:rPr>
          <w:rFonts w:ascii="微软雅黑" w:eastAsia="微软雅黑" w:hAnsi="微软雅黑" w:cs="宋体" w:hint="eastAsia"/>
          <w:color w:val="333333"/>
          <w:kern w:val="0"/>
          <w:sz w:val="24"/>
          <w:szCs w:val="24"/>
          <w:bdr w:val="none" w:sz="0" w:space="0" w:color="auto" w:frame="1"/>
        </w:rPr>
        <w:t>人以上</w:t>
      </w:r>
      <w:r w:rsidRPr="00DE4A28">
        <w:rPr>
          <w:rFonts w:ascii="微软雅黑" w:eastAsia="微软雅黑" w:hAnsi="微软雅黑" w:cs="宋体" w:hint="eastAsia"/>
          <w:color w:val="333333"/>
          <w:kern w:val="0"/>
          <w:sz w:val="24"/>
          <w:szCs w:val="24"/>
        </w:rPr>
        <w:t>50</w:t>
      </w:r>
      <w:r w:rsidRPr="00DE4A28">
        <w:rPr>
          <w:rFonts w:ascii="微软雅黑" w:eastAsia="微软雅黑" w:hAnsi="微软雅黑" w:cs="宋体" w:hint="eastAsia"/>
          <w:color w:val="333333"/>
          <w:kern w:val="0"/>
          <w:sz w:val="24"/>
          <w:szCs w:val="24"/>
          <w:bdr w:val="none" w:sz="0" w:space="0" w:color="auto" w:frame="1"/>
        </w:rPr>
        <w:t>人以下重伤的；因城镇燃气泄漏、火灾、爆炸事故造成</w:t>
      </w:r>
      <w:r w:rsidRPr="00DE4A28">
        <w:rPr>
          <w:rFonts w:ascii="微软雅黑" w:eastAsia="微软雅黑" w:hAnsi="微软雅黑" w:cs="宋体" w:hint="eastAsia"/>
          <w:color w:val="333333"/>
          <w:kern w:val="0"/>
          <w:sz w:val="24"/>
          <w:szCs w:val="24"/>
        </w:rPr>
        <w:t>1000</w:t>
      </w:r>
      <w:r w:rsidRPr="00DE4A28">
        <w:rPr>
          <w:rFonts w:ascii="微软雅黑" w:eastAsia="微软雅黑" w:hAnsi="微软雅黑" w:cs="宋体" w:hint="eastAsia"/>
          <w:color w:val="333333"/>
          <w:kern w:val="0"/>
          <w:sz w:val="24"/>
          <w:szCs w:val="24"/>
          <w:bdr w:val="none" w:sz="0" w:space="0" w:color="auto" w:frame="1"/>
        </w:rPr>
        <w:t>万元以上</w:t>
      </w:r>
      <w:r w:rsidRPr="00DE4A28">
        <w:rPr>
          <w:rFonts w:ascii="微软雅黑" w:eastAsia="微软雅黑" w:hAnsi="微软雅黑" w:cs="宋体" w:hint="eastAsia"/>
          <w:color w:val="333333"/>
          <w:kern w:val="0"/>
          <w:sz w:val="24"/>
          <w:szCs w:val="24"/>
        </w:rPr>
        <w:t>5000</w:t>
      </w:r>
      <w:r w:rsidRPr="00DE4A28">
        <w:rPr>
          <w:rFonts w:ascii="微软雅黑" w:eastAsia="微软雅黑" w:hAnsi="微软雅黑" w:cs="宋体" w:hint="eastAsia"/>
          <w:color w:val="333333"/>
          <w:kern w:val="0"/>
          <w:sz w:val="24"/>
          <w:szCs w:val="24"/>
          <w:bdr w:val="none" w:sz="0" w:space="0" w:color="auto" w:frame="1"/>
        </w:rPr>
        <w:t>万元以下直接经济损失的。</w:t>
      </w:r>
    </w:p>
    <w:p w14:paraId="4A69EDD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86" w:name="_Toc27975"/>
      <w:bookmarkStart w:id="87" w:name="_Toc17439"/>
      <w:bookmarkStart w:id="88" w:name="_Toc31337"/>
      <w:bookmarkEnd w:id="86"/>
      <w:bookmarkEnd w:id="87"/>
      <w:r w:rsidRPr="00DE4A28">
        <w:rPr>
          <w:rFonts w:ascii="微软雅黑" w:eastAsia="微软雅黑" w:hAnsi="微软雅黑" w:cs="宋体" w:hint="eastAsia"/>
          <w:color w:val="333333"/>
          <w:kern w:val="0"/>
          <w:sz w:val="24"/>
          <w:szCs w:val="24"/>
        </w:rPr>
        <w:t>1.6.4</w:t>
      </w:r>
      <w:r w:rsidRPr="00DE4A28">
        <w:rPr>
          <w:rFonts w:ascii="微软雅黑" w:eastAsia="微软雅黑" w:hAnsi="微软雅黑" w:cs="宋体" w:hint="eastAsia"/>
          <w:color w:val="333333"/>
          <w:kern w:val="0"/>
          <w:sz w:val="24"/>
          <w:szCs w:val="24"/>
          <w:bdr w:val="none" w:sz="0" w:space="0" w:color="auto" w:frame="1"/>
        </w:rPr>
        <w:t>一般城镇燃气事故</w:t>
      </w:r>
      <w:bookmarkEnd w:id="88"/>
    </w:p>
    <w:p w14:paraId="5CD74D5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凡符合下列情形之一的，为一般城镇燃气事故：在城镇燃气供应、储存、输配、使用过程中，一次事故造成</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人以上</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人以下死亡或造成</w:t>
      </w:r>
      <w:r w:rsidRPr="00DE4A28">
        <w:rPr>
          <w:rFonts w:ascii="微软雅黑" w:eastAsia="微软雅黑" w:hAnsi="微软雅黑" w:cs="宋体" w:hint="eastAsia"/>
          <w:color w:val="333333"/>
          <w:kern w:val="0"/>
          <w:sz w:val="24"/>
          <w:szCs w:val="24"/>
        </w:rPr>
        <w:t>10</w:t>
      </w:r>
      <w:r w:rsidRPr="00DE4A28">
        <w:rPr>
          <w:rFonts w:ascii="微软雅黑" w:eastAsia="微软雅黑" w:hAnsi="微软雅黑" w:cs="宋体" w:hint="eastAsia"/>
          <w:color w:val="333333"/>
          <w:kern w:val="0"/>
          <w:sz w:val="24"/>
          <w:szCs w:val="24"/>
          <w:bdr w:val="none" w:sz="0" w:space="0" w:color="auto" w:frame="1"/>
        </w:rPr>
        <w:t>人以下重伤的；因城镇燃气泄漏、火灾、爆炸事故造成</w:t>
      </w:r>
      <w:r w:rsidRPr="00DE4A28">
        <w:rPr>
          <w:rFonts w:ascii="微软雅黑" w:eastAsia="微软雅黑" w:hAnsi="微软雅黑" w:cs="宋体" w:hint="eastAsia"/>
          <w:color w:val="333333"/>
          <w:kern w:val="0"/>
          <w:sz w:val="24"/>
          <w:szCs w:val="24"/>
        </w:rPr>
        <w:t>1000</w:t>
      </w:r>
      <w:r w:rsidRPr="00DE4A28">
        <w:rPr>
          <w:rFonts w:ascii="微软雅黑" w:eastAsia="微软雅黑" w:hAnsi="微软雅黑" w:cs="宋体" w:hint="eastAsia"/>
          <w:color w:val="333333"/>
          <w:kern w:val="0"/>
          <w:sz w:val="24"/>
          <w:szCs w:val="24"/>
          <w:bdr w:val="none" w:sz="0" w:space="0" w:color="auto" w:frame="1"/>
        </w:rPr>
        <w:t>万元以下直接经济损失的。</w:t>
      </w:r>
    </w:p>
    <w:p w14:paraId="4ABFE25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上述有关数量表述中，“以上”含本数，“以下”不含本数。</w:t>
      </w:r>
    </w:p>
    <w:p w14:paraId="3E5A2F1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89" w:name="_Toc25695"/>
      <w:bookmarkStart w:id="90" w:name="_Toc25164771"/>
      <w:bookmarkStart w:id="91" w:name="_Toc28881"/>
      <w:bookmarkStart w:id="92" w:name="_Toc29409_WPSOffice_Level1"/>
      <w:bookmarkStart w:id="93" w:name="_Toc31188"/>
      <w:bookmarkStart w:id="94" w:name="_Toc436244649"/>
      <w:bookmarkStart w:id="95" w:name="_Toc429467960"/>
      <w:bookmarkStart w:id="96" w:name="_Toc439262328"/>
      <w:bookmarkEnd w:id="89"/>
      <w:bookmarkEnd w:id="90"/>
      <w:bookmarkEnd w:id="91"/>
      <w:bookmarkEnd w:id="92"/>
      <w:bookmarkEnd w:id="93"/>
      <w:bookmarkEnd w:id="94"/>
      <w:bookmarkEnd w:id="95"/>
      <w:r w:rsidRPr="00DE4A28">
        <w:rPr>
          <w:rFonts w:ascii="微软雅黑" w:eastAsia="微软雅黑" w:hAnsi="微软雅黑" w:cs="宋体" w:hint="eastAsia"/>
          <w:color w:val="333333"/>
          <w:kern w:val="0"/>
          <w:sz w:val="24"/>
          <w:szCs w:val="24"/>
          <w:bdr w:val="none" w:sz="0" w:space="0" w:color="auto" w:frame="1"/>
        </w:rPr>
        <w:t>2应急救援指挥机构与成员单位职责</w:t>
      </w:r>
      <w:bookmarkEnd w:id="96"/>
    </w:p>
    <w:p w14:paraId="24CD744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97" w:name="_Toc12845"/>
      <w:bookmarkStart w:id="98" w:name="_Toc23109_WPSOffice_Level2"/>
      <w:bookmarkStart w:id="99" w:name="_Toc25164772"/>
      <w:bookmarkStart w:id="100" w:name="_Toc14923"/>
      <w:bookmarkStart w:id="101" w:name="_Toc2185"/>
      <w:bookmarkEnd w:id="97"/>
      <w:bookmarkEnd w:id="98"/>
      <w:bookmarkEnd w:id="99"/>
      <w:bookmarkEnd w:id="100"/>
      <w:r w:rsidRPr="00DE4A28">
        <w:rPr>
          <w:rFonts w:ascii="微软雅黑" w:eastAsia="微软雅黑" w:hAnsi="微软雅黑" w:cs="宋体" w:hint="eastAsia"/>
          <w:color w:val="333333"/>
          <w:kern w:val="0"/>
          <w:sz w:val="24"/>
          <w:szCs w:val="24"/>
          <w:bdr w:val="none" w:sz="0" w:space="0" w:color="auto" w:frame="1"/>
        </w:rPr>
        <w:t>2.1应急救援组织指挥机构及职责</w:t>
      </w:r>
      <w:bookmarkEnd w:id="101"/>
    </w:p>
    <w:p w14:paraId="78F18E7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在区委、区政府的统一领导下，成立重庆市九龙坡区城镇燃气事故应急处置救援指挥部（以下简称“区应急救援指挥部”）。区应急救援指挥部实行指挥长负责制，区政府分管经济和信息化工作的领导担任指挥长，区政府办公室联系副主任、区公安分局分管领导和区经济信息委、区应急管理局、区消防救援局、事发地镇街主要领导任副指挥长。成员由区检察院、区委宣传部、区人武部、区公安分局分管领导，区经济信息委、区民政局、区财政局、区生态环境局、区交通</w:t>
      </w:r>
      <w:r w:rsidRPr="00DE4A28">
        <w:rPr>
          <w:rFonts w:ascii="微软雅黑" w:eastAsia="微软雅黑" w:hAnsi="微软雅黑" w:cs="宋体" w:hint="eastAsia"/>
          <w:color w:val="333333"/>
          <w:kern w:val="0"/>
          <w:sz w:val="24"/>
          <w:szCs w:val="24"/>
          <w:bdr w:val="none" w:sz="0" w:space="0" w:color="auto" w:frame="1"/>
        </w:rPr>
        <w:lastRenderedPageBreak/>
        <w:t>运输委、区城市管理局、区住房城乡建委、区卫生健康委等有关区级部门主要领导，以及属地各镇人民政府、街道办事处、各燃气企业等有关单位主要领导担任。</w:t>
      </w:r>
    </w:p>
    <w:p w14:paraId="65F4706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区应急救援指挥部下设综合协调组、抢险救援组、医疗救援组、秩序维护组、舆论引导组、后勤保障组、善后工作组、事故调查组。</w:t>
      </w:r>
    </w:p>
    <w:p w14:paraId="6D8930B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区城镇燃气应急救援组织指挥机构及职责详见附件</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w:t>
      </w:r>
    </w:p>
    <w:p w14:paraId="431E4AF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02" w:name="_Toc27328_WPSOffice_Level2"/>
      <w:bookmarkStart w:id="103" w:name="_Toc13769"/>
      <w:bookmarkStart w:id="104" w:name="_Toc31641"/>
      <w:bookmarkStart w:id="105" w:name="_Toc25164773"/>
      <w:bookmarkStart w:id="106" w:name="_Toc1859"/>
      <w:bookmarkEnd w:id="102"/>
      <w:bookmarkEnd w:id="103"/>
      <w:bookmarkEnd w:id="104"/>
      <w:bookmarkEnd w:id="105"/>
      <w:r w:rsidRPr="00DE4A28">
        <w:rPr>
          <w:rFonts w:ascii="微软雅黑" w:eastAsia="微软雅黑" w:hAnsi="微软雅黑" w:cs="宋体" w:hint="eastAsia"/>
          <w:color w:val="333333"/>
          <w:kern w:val="0"/>
          <w:sz w:val="24"/>
          <w:szCs w:val="24"/>
          <w:bdr w:val="none" w:sz="0" w:space="0" w:color="auto" w:frame="1"/>
        </w:rPr>
        <w:t>2.2应急救援组织主要成员单位及职责</w:t>
      </w:r>
      <w:bookmarkEnd w:id="106"/>
    </w:p>
    <w:p w14:paraId="7C2E12E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应急救援组织主要成员单位及职责详见附件</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w:t>
      </w:r>
    </w:p>
    <w:p w14:paraId="0E993FA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2.3</w:t>
      </w:r>
      <w:r w:rsidRPr="00DE4A28">
        <w:rPr>
          <w:rFonts w:ascii="微软雅黑" w:eastAsia="微软雅黑" w:hAnsi="微软雅黑" w:cs="宋体" w:hint="eastAsia"/>
          <w:color w:val="333333"/>
          <w:kern w:val="0"/>
          <w:sz w:val="24"/>
          <w:szCs w:val="24"/>
          <w:bdr w:val="none" w:sz="0" w:space="0" w:color="auto" w:frame="1"/>
        </w:rPr>
        <w:t>现场指挥机构</w:t>
      </w:r>
    </w:p>
    <w:p w14:paraId="282CBC9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城镇燃气事故发生后，区应急救援指挥部即为现场指挥部。</w:t>
      </w:r>
    </w:p>
    <w:p w14:paraId="574AF60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07" w:name="_Toc25164774"/>
      <w:bookmarkStart w:id="108" w:name="_Toc1348"/>
      <w:bookmarkStart w:id="109" w:name="_Toc654_WPSOffice_Level1"/>
      <w:bookmarkStart w:id="110" w:name="_Toc4585"/>
      <w:bookmarkStart w:id="111" w:name="_Toc29746"/>
      <w:bookmarkStart w:id="112" w:name="_Toc610"/>
      <w:bookmarkEnd w:id="107"/>
      <w:bookmarkEnd w:id="108"/>
      <w:bookmarkEnd w:id="109"/>
      <w:bookmarkEnd w:id="110"/>
      <w:bookmarkEnd w:id="111"/>
      <w:r w:rsidRPr="00DE4A28">
        <w:rPr>
          <w:rFonts w:ascii="微软雅黑" w:eastAsia="微软雅黑" w:hAnsi="微软雅黑" w:cs="宋体" w:hint="eastAsia"/>
          <w:color w:val="333333"/>
          <w:kern w:val="0"/>
          <w:sz w:val="24"/>
          <w:szCs w:val="24"/>
          <w:bdr w:val="none" w:sz="0" w:space="0" w:color="auto" w:frame="1"/>
        </w:rPr>
        <w:t>3预防与监测预警、信息报告</w:t>
      </w:r>
      <w:bookmarkEnd w:id="112"/>
    </w:p>
    <w:p w14:paraId="71CCF48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13" w:name="_Toc448"/>
      <w:bookmarkStart w:id="114" w:name="_Toc5629"/>
      <w:bookmarkStart w:id="115" w:name="_Toc15934"/>
      <w:bookmarkEnd w:id="113"/>
      <w:bookmarkEnd w:id="114"/>
      <w:r w:rsidRPr="00DE4A28">
        <w:rPr>
          <w:rFonts w:ascii="微软雅黑" w:eastAsia="微软雅黑" w:hAnsi="微软雅黑" w:cs="宋体" w:hint="eastAsia"/>
          <w:color w:val="333333"/>
          <w:kern w:val="0"/>
          <w:sz w:val="24"/>
          <w:szCs w:val="24"/>
          <w:bdr w:val="none" w:sz="0" w:space="0" w:color="auto" w:frame="1"/>
        </w:rPr>
        <w:t>3.1预防</w:t>
      </w:r>
      <w:bookmarkEnd w:id="115"/>
    </w:p>
    <w:p w14:paraId="5ECCFF2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）督促企业或生产经营者建立健全全员安全生产责任制和安全管理制度，配合九龙坡区政府开展风险辨识和隐患排查，按照“定人员、定责任、定措施、定时限、定资金”的原则及时消除事故隐患。</w:t>
      </w:r>
    </w:p>
    <w:p w14:paraId="7964A85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）切实履行属地监管职责，教育、住房城乡建设、交通运输、商务、卫生健康、文化旅游、应急管理、市场监管等有关单位应当对本行业、领域所涉及的城镇燃气安全加强风险管理工作。</w:t>
      </w:r>
    </w:p>
    <w:p w14:paraId="259C295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16" w:name="_Toc2466"/>
      <w:bookmarkStart w:id="117" w:name="_Toc29607"/>
      <w:bookmarkStart w:id="118" w:name="_Toc20789"/>
      <w:bookmarkStart w:id="119" w:name="_Toc439262331"/>
      <w:bookmarkStart w:id="120" w:name="_Toc429467966"/>
      <w:bookmarkStart w:id="121" w:name="_Toc24056"/>
      <w:bookmarkStart w:id="122" w:name="_Toc436244653"/>
      <w:bookmarkEnd w:id="116"/>
      <w:bookmarkEnd w:id="117"/>
      <w:bookmarkEnd w:id="118"/>
      <w:bookmarkEnd w:id="119"/>
      <w:bookmarkEnd w:id="120"/>
      <w:bookmarkEnd w:id="121"/>
      <w:r w:rsidRPr="00DE4A28">
        <w:rPr>
          <w:rFonts w:ascii="微软雅黑" w:eastAsia="微软雅黑" w:hAnsi="微软雅黑" w:cs="宋体" w:hint="eastAsia"/>
          <w:color w:val="333333"/>
          <w:kern w:val="0"/>
          <w:sz w:val="24"/>
          <w:szCs w:val="24"/>
          <w:bdr w:val="none" w:sz="0" w:space="0" w:color="auto" w:frame="1"/>
        </w:rPr>
        <w:t>3.2监测预警</w:t>
      </w:r>
      <w:bookmarkEnd w:id="122"/>
    </w:p>
    <w:p w14:paraId="72EBC18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3.2.1 </w:t>
      </w:r>
      <w:r w:rsidRPr="00DE4A28">
        <w:rPr>
          <w:rFonts w:ascii="微软雅黑" w:eastAsia="微软雅黑" w:hAnsi="微软雅黑" w:cs="宋体" w:hint="eastAsia"/>
          <w:color w:val="333333"/>
          <w:kern w:val="0"/>
          <w:sz w:val="24"/>
          <w:szCs w:val="24"/>
          <w:bdr w:val="none" w:sz="0" w:space="0" w:color="auto" w:frame="1"/>
        </w:rPr>
        <w:t>监测</w:t>
      </w:r>
    </w:p>
    <w:p w14:paraId="596B613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各城镇燃气经营企业要建立健全城镇燃气输配系统的日常数据监测、事故统计分析等各项生产管理制度，建立健全天然气安全评估和风险管理体系，加强智</w:t>
      </w:r>
      <w:r w:rsidRPr="00DE4A28">
        <w:rPr>
          <w:rFonts w:ascii="微软雅黑" w:eastAsia="微软雅黑" w:hAnsi="微软雅黑" w:cs="宋体" w:hint="eastAsia"/>
          <w:color w:val="333333"/>
          <w:kern w:val="0"/>
          <w:sz w:val="24"/>
          <w:szCs w:val="24"/>
          <w:bdr w:val="none" w:sz="0" w:space="0" w:color="auto" w:frame="1"/>
        </w:rPr>
        <w:lastRenderedPageBreak/>
        <w:t>能化感知、监控系统等技术装备配备，实时动态监测，及时分析研判天然气风险数据，将发现的可能造成城镇燃气事故的风险报告区经济信息委和镇（街道）。</w:t>
      </w:r>
    </w:p>
    <w:p w14:paraId="077D0519"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区经济信息委与各镇、街道办事处、城镇燃气经营企业保持联络通畅，随时了解和掌握供气动态情况，强化城镇燃气安全事故监测监控。</w:t>
      </w:r>
    </w:p>
    <w:p w14:paraId="6239579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区规划自然资源局、区应急管理局等部门按照职能职责依法开展监测工作，及时将监测到的可能导致城镇燃气事故的气象灾害、地质灾害等信息通报区经济信息委。</w:t>
      </w:r>
    </w:p>
    <w:p w14:paraId="4CE1141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3.2.2</w:t>
      </w:r>
      <w:r w:rsidRPr="00DE4A28">
        <w:rPr>
          <w:rFonts w:ascii="微软雅黑" w:eastAsia="微软雅黑" w:hAnsi="微软雅黑" w:cs="宋体" w:hint="eastAsia"/>
          <w:color w:val="333333"/>
          <w:kern w:val="0"/>
          <w:sz w:val="24"/>
          <w:szCs w:val="24"/>
          <w:bdr w:val="none" w:sz="0" w:space="0" w:color="auto" w:frame="1"/>
        </w:rPr>
        <w:t>风险分析</w:t>
      </w:r>
    </w:p>
    <w:p w14:paraId="71CC9BF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经济信息委接收到信息后，及时组织有关部门、机构、专业技术人员和专家进行研判，分析可能发生的城镇燃气事故，预估可能造成事故的影响范围和危害程度，向区政府提出预警级别建议；在重大节假日、特殊时段，可针对性地组织开展和加强风险监测分析。</w:t>
      </w:r>
    </w:p>
    <w:p w14:paraId="5187EB8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23" w:name="_Toc23277"/>
      <w:bookmarkStart w:id="124" w:name="_Toc16065"/>
      <w:bookmarkStart w:id="125" w:name="_Toc22679_WPSOffice_Level2"/>
      <w:bookmarkStart w:id="126" w:name="_Toc25164776"/>
      <w:bookmarkStart w:id="127" w:name="_Toc8228"/>
      <w:bookmarkEnd w:id="123"/>
      <w:bookmarkEnd w:id="124"/>
      <w:bookmarkEnd w:id="125"/>
      <w:bookmarkEnd w:id="126"/>
      <w:r w:rsidRPr="00DE4A28">
        <w:rPr>
          <w:rFonts w:ascii="微软雅黑" w:eastAsia="微软雅黑" w:hAnsi="微软雅黑" w:cs="宋体" w:hint="eastAsia"/>
          <w:color w:val="333333"/>
          <w:kern w:val="0"/>
          <w:sz w:val="24"/>
          <w:szCs w:val="24"/>
          <w:bdr w:val="none" w:sz="0" w:space="0" w:color="auto" w:frame="1"/>
        </w:rPr>
        <w:t>3.3预警级别</w:t>
      </w:r>
      <w:bookmarkEnd w:id="127"/>
    </w:p>
    <w:p w14:paraId="66639F0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根据城镇燃气事故发生的紧急程度、发展态势和可能造成的危害程度，预警级别由低到高依次为四级、三级、二级、一级，分别用蓝色、黄色、橙色、红色标示，一级为最高级别。</w:t>
      </w:r>
    </w:p>
    <w:p w14:paraId="16D92C49"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四级预警（蓝色）：预计将要发生一般以上事故。事件即将来临，事态可能会扩大。</w:t>
      </w:r>
    </w:p>
    <w:p w14:paraId="2484A45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三级预警（黄色）：预计将要发生较大以上事故。事件已经临近，事态有扩大的趋势。</w:t>
      </w:r>
    </w:p>
    <w:p w14:paraId="0FA183D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二级预警（橙色）：预计将要发生重大以上事故。事件即将发生，事态正在逐步扩大。</w:t>
      </w:r>
    </w:p>
    <w:p w14:paraId="424A6CB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lastRenderedPageBreak/>
        <w:t>一级预警（红色）：预计将要发生特别重大事故。事件会随时发生，事态正在趋于严重。</w:t>
      </w:r>
    </w:p>
    <w:p w14:paraId="3C3ABF5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28" w:name="_Toc25164777"/>
      <w:bookmarkStart w:id="129" w:name="_Toc29742"/>
      <w:bookmarkStart w:id="130" w:name="_Toc173"/>
      <w:bookmarkStart w:id="131" w:name="_Toc23797"/>
      <w:bookmarkStart w:id="132" w:name="_Toc12406_WPSOffice_Level2"/>
      <w:bookmarkEnd w:id="128"/>
      <w:bookmarkEnd w:id="129"/>
      <w:bookmarkEnd w:id="130"/>
      <w:bookmarkEnd w:id="131"/>
      <w:r w:rsidRPr="00DE4A28">
        <w:rPr>
          <w:rFonts w:ascii="微软雅黑" w:eastAsia="微软雅黑" w:hAnsi="微软雅黑" w:cs="宋体" w:hint="eastAsia"/>
          <w:color w:val="333333"/>
          <w:kern w:val="0"/>
          <w:sz w:val="24"/>
          <w:szCs w:val="24"/>
          <w:bdr w:val="none" w:sz="0" w:space="0" w:color="auto" w:frame="1"/>
        </w:rPr>
        <w:t>3.4预警发布</w:t>
      </w:r>
      <w:bookmarkEnd w:id="132"/>
    </w:p>
    <w:p w14:paraId="34CB5249"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区应急救援指挥部和城镇燃气企业经监测、预测和会商认定将出现达到预警级别标准时，应立即按照《重庆市突发事件预警信息发布管理办法》（渝府办发〔</w:t>
      </w:r>
      <w:r w:rsidRPr="00DE4A28">
        <w:rPr>
          <w:rFonts w:ascii="微软雅黑" w:eastAsia="微软雅黑" w:hAnsi="微软雅黑" w:cs="宋体" w:hint="eastAsia"/>
          <w:color w:val="333333"/>
          <w:kern w:val="0"/>
          <w:sz w:val="24"/>
          <w:szCs w:val="24"/>
        </w:rPr>
        <w:t>2026</w:t>
      </w: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6</w:t>
      </w:r>
      <w:r w:rsidRPr="00DE4A28">
        <w:rPr>
          <w:rFonts w:ascii="微软雅黑" w:eastAsia="微软雅黑" w:hAnsi="微软雅黑" w:cs="宋体" w:hint="eastAsia"/>
          <w:color w:val="333333"/>
          <w:kern w:val="0"/>
          <w:sz w:val="24"/>
          <w:szCs w:val="24"/>
          <w:bdr w:val="none" w:sz="0" w:space="0" w:color="auto" w:frame="1"/>
        </w:rPr>
        <w:t>号）的有关规定组织发布预警信息，同时报告区委、区政府。</w:t>
      </w:r>
    </w:p>
    <w:p w14:paraId="772080A6"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发布权限。红色、橙色预警信息按程序上报后，由市政府及其有关部门发布；黄色、蓝色预警信息由区政府或区政府授权的城镇燃气管理部门按规定统一发布，并根据实际情况和有关规定适时调整预警信息和重新发布。预警信息发布部门应及时将预警信息通过各类渠道发放给涉及的单位和个人。</w:t>
      </w:r>
    </w:p>
    <w:p w14:paraId="34F4611C"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）发布内容。预警信息内容包括：发布单位、发布时间、可能发生突发事件的类别、起始时间、可能影响范围、预警级别、警示事项、事态发展、相关措施、咨询电话等内容。</w:t>
      </w:r>
    </w:p>
    <w:p w14:paraId="1E3E2BF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发布途径。预警信息应当通过事故信息发布平台或电视、广播、报纸、微博、微信、手机短信等途径向公众发布。广播站、电视台、报社、网站和电信运营单位应当及时、准确、无偿地向社会公众传播预警信息。</w:t>
      </w:r>
    </w:p>
    <w:p w14:paraId="52287BF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预警信息发布后，要密切关注事故进展情况，依据事态变化情况适时调整预警级别，并及时发布。</w:t>
      </w:r>
    </w:p>
    <w:p w14:paraId="762799A6"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区应急救援指挥部有关成员单位应当根据预警信息立即作出部署，进入相应的应急工作状态，启动相关的应急响应，按职责做好应急防范处置工作。</w:t>
      </w:r>
    </w:p>
    <w:p w14:paraId="683E71FC"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33" w:name="_Toc32594"/>
      <w:bookmarkStart w:id="134" w:name="_Toc26913"/>
      <w:bookmarkStart w:id="135" w:name="_Toc18883"/>
      <w:bookmarkEnd w:id="133"/>
      <w:bookmarkEnd w:id="134"/>
      <w:r w:rsidRPr="00DE4A28">
        <w:rPr>
          <w:rFonts w:ascii="微软雅黑" w:eastAsia="微软雅黑" w:hAnsi="微软雅黑" w:cs="宋体" w:hint="eastAsia"/>
          <w:color w:val="333333"/>
          <w:kern w:val="0"/>
          <w:sz w:val="24"/>
          <w:szCs w:val="24"/>
          <w:bdr w:val="none" w:sz="0" w:space="0" w:color="auto" w:frame="1"/>
        </w:rPr>
        <w:t>3.5预警</w:t>
      </w:r>
      <w:bookmarkEnd w:id="135"/>
      <w:r w:rsidRPr="00DE4A28">
        <w:rPr>
          <w:rFonts w:ascii="微软雅黑" w:eastAsia="微软雅黑" w:hAnsi="微软雅黑" w:cs="宋体" w:hint="eastAsia"/>
          <w:color w:val="333333"/>
          <w:kern w:val="0"/>
          <w:sz w:val="24"/>
          <w:szCs w:val="24"/>
          <w:bdr w:val="none" w:sz="0" w:space="0" w:color="auto" w:frame="1"/>
        </w:rPr>
        <w:t>响应</w:t>
      </w:r>
    </w:p>
    <w:p w14:paraId="3EA7B3F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预警信息发布后，有关镇人民政府、街道办事处和企业可视情采取以下措施：</w:t>
      </w:r>
    </w:p>
    <w:p w14:paraId="42B0591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lastRenderedPageBreak/>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）及时研判。组织城镇燃气经营企业和有关单位、专业技术人员及专家，及时进行分析研判，预估可能的影响范围和危害程度，视情启动应急响应程序。</w:t>
      </w:r>
    </w:p>
    <w:p w14:paraId="02565D9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）防范处置。迅速采取有效处置措施，控制事件苗头。在涉险区域设置警示标志，利用各种渠道告知公众避险，提前疏散、转移可能受到危害的人员，并进行妥善安置。</w:t>
      </w:r>
    </w:p>
    <w:p w14:paraId="4652017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）应急准备。通知抢险救援组、燃气企业救援队伍负有特定职责的人员进入待命状态，做好参加应急救援和处置工作的准备，并调集应急所需物资和设备，做好应急保障工作。</w:t>
      </w:r>
    </w:p>
    <w:p w14:paraId="530FEDC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4</w:t>
      </w:r>
      <w:r w:rsidRPr="00DE4A28">
        <w:rPr>
          <w:rFonts w:ascii="微软雅黑" w:eastAsia="微软雅黑" w:hAnsi="微软雅黑" w:cs="宋体" w:hint="eastAsia"/>
          <w:color w:val="333333"/>
          <w:kern w:val="0"/>
          <w:sz w:val="24"/>
          <w:szCs w:val="24"/>
          <w:bdr w:val="none" w:sz="0" w:space="0" w:color="auto" w:frame="1"/>
        </w:rPr>
        <w:t>）舆论引导。及时准确发布事态最新情况，公布咨询电话，组织专家解读，加强舆情监测，做好舆论引导工作。</w:t>
      </w:r>
    </w:p>
    <w:p w14:paraId="2520F1B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36" w:name="_Toc439262333"/>
      <w:bookmarkStart w:id="137" w:name="_Toc25164778"/>
      <w:bookmarkStart w:id="138" w:name="_Toc18084_WPSOffice_Level2"/>
      <w:bookmarkStart w:id="139" w:name="_Toc23633"/>
      <w:bookmarkStart w:id="140" w:name="_Toc16442"/>
      <w:bookmarkStart w:id="141" w:name="_Toc19370"/>
      <w:bookmarkStart w:id="142" w:name="_Toc6236"/>
      <w:bookmarkStart w:id="143" w:name="_Toc436244655"/>
      <w:bookmarkEnd w:id="136"/>
      <w:bookmarkEnd w:id="137"/>
      <w:bookmarkEnd w:id="138"/>
      <w:bookmarkEnd w:id="139"/>
      <w:bookmarkEnd w:id="140"/>
      <w:bookmarkEnd w:id="141"/>
      <w:bookmarkEnd w:id="142"/>
      <w:r w:rsidRPr="00DE4A28">
        <w:rPr>
          <w:rFonts w:ascii="微软雅黑" w:eastAsia="微软雅黑" w:hAnsi="微软雅黑" w:cs="宋体" w:hint="eastAsia"/>
          <w:color w:val="333333"/>
          <w:kern w:val="0"/>
          <w:sz w:val="24"/>
          <w:szCs w:val="24"/>
          <w:bdr w:val="none" w:sz="0" w:space="0" w:color="auto" w:frame="1"/>
        </w:rPr>
        <w:t>3.6预警调整和解除</w:t>
      </w:r>
      <w:bookmarkEnd w:id="143"/>
    </w:p>
    <w:p w14:paraId="7BE4A7F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预警信息发布后，发布预警信息的单位应当加强信息收集、分析、研判，及时掌握事件发展态势和排险进展，必要时建议预警信息发布单位及时调整预警级别并按照有关规定重新发布；有事实证明不可能发生突发事故灾难或者危险已经解除的，由发布单位宣布终止预警，并通知有关单位解除已经采取的应急措施。</w:t>
      </w:r>
    </w:p>
    <w:p w14:paraId="0E0D271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44" w:name="_Toc13862_WPSOffice_Level1"/>
      <w:bookmarkStart w:id="145" w:name="_Toc24098"/>
      <w:bookmarkStart w:id="146" w:name="_Toc429467973"/>
      <w:bookmarkStart w:id="147" w:name="_Toc25164780"/>
      <w:bookmarkStart w:id="148" w:name="_Toc436244656"/>
      <w:bookmarkStart w:id="149" w:name="_Toc439262334"/>
      <w:bookmarkStart w:id="150" w:name="_Toc4115"/>
      <w:bookmarkStart w:id="151" w:name="_Toc26805"/>
      <w:bookmarkStart w:id="152" w:name="_Toc12595"/>
      <w:bookmarkEnd w:id="144"/>
      <w:bookmarkEnd w:id="145"/>
      <w:bookmarkEnd w:id="146"/>
      <w:bookmarkEnd w:id="147"/>
      <w:bookmarkEnd w:id="148"/>
      <w:bookmarkEnd w:id="149"/>
      <w:bookmarkEnd w:id="150"/>
      <w:bookmarkEnd w:id="151"/>
      <w:r w:rsidRPr="00DE4A28">
        <w:rPr>
          <w:rFonts w:ascii="微软雅黑" w:eastAsia="微软雅黑" w:hAnsi="微软雅黑" w:cs="宋体" w:hint="eastAsia"/>
          <w:color w:val="333333"/>
          <w:kern w:val="0"/>
          <w:sz w:val="24"/>
          <w:szCs w:val="24"/>
          <w:bdr w:val="none" w:sz="0" w:space="0" w:color="auto" w:frame="1"/>
        </w:rPr>
        <w:t>4应急</w:t>
      </w:r>
      <w:bookmarkStart w:id="153" w:name="_Toc429467974"/>
      <w:bookmarkEnd w:id="152"/>
      <w:r w:rsidRPr="00DE4A28">
        <w:rPr>
          <w:rFonts w:ascii="微软雅黑" w:eastAsia="微软雅黑" w:hAnsi="微软雅黑" w:cs="宋体" w:hint="eastAsia"/>
          <w:color w:val="333333"/>
          <w:kern w:val="0"/>
          <w:sz w:val="24"/>
          <w:szCs w:val="24"/>
          <w:bdr w:val="none" w:sz="0" w:space="0" w:color="auto" w:frame="1"/>
        </w:rPr>
        <w:t>处置与救援</w:t>
      </w:r>
      <w:bookmarkEnd w:id="153"/>
    </w:p>
    <w:p w14:paraId="29A2892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54" w:name="_Toc17437"/>
      <w:bookmarkStart w:id="155" w:name="_Toc27591_WPSOffice_Level2"/>
      <w:bookmarkStart w:id="156" w:name="_Toc4670"/>
      <w:bookmarkStart w:id="157" w:name="_Toc649"/>
      <w:bookmarkEnd w:id="154"/>
      <w:bookmarkEnd w:id="155"/>
      <w:bookmarkEnd w:id="156"/>
      <w:r w:rsidRPr="00DE4A28">
        <w:rPr>
          <w:rFonts w:ascii="微软雅黑" w:eastAsia="微软雅黑" w:hAnsi="微软雅黑" w:cs="宋体" w:hint="eastAsia"/>
          <w:color w:val="333333"/>
          <w:kern w:val="0"/>
          <w:sz w:val="24"/>
          <w:szCs w:val="24"/>
          <w:bdr w:val="none" w:sz="0" w:space="0" w:color="auto" w:frame="1"/>
        </w:rPr>
        <w:t>4.1信息报告和处理</w:t>
      </w:r>
      <w:bookmarkEnd w:id="157"/>
    </w:p>
    <w:p w14:paraId="5B73B20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58" w:name="_Toc3865_WPSOffice_Level3"/>
      <w:bookmarkStart w:id="159" w:name="_Toc17877_WPSOffice_Level3"/>
      <w:bookmarkStart w:id="160" w:name="_Toc30318"/>
      <w:bookmarkStart w:id="161" w:name="_Toc2453"/>
      <w:bookmarkStart w:id="162" w:name="_Toc8972"/>
      <w:bookmarkEnd w:id="158"/>
      <w:bookmarkEnd w:id="159"/>
      <w:bookmarkEnd w:id="160"/>
      <w:bookmarkEnd w:id="161"/>
      <w:r w:rsidRPr="00DE4A28">
        <w:rPr>
          <w:rFonts w:ascii="微软雅黑" w:eastAsia="微软雅黑" w:hAnsi="微软雅黑" w:cs="宋体" w:hint="eastAsia"/>
          <w:color w:val="333333"/>
          <w:kern w:val="0"/>
          <w:sz w:val="24"/>
          <w:szCs w:val="24"/>
        </w:rPr>
        <w:t>4.1.1</w:t>
      </w:r>
      <w:r w:rsidRPr="00DE4A28">
        <w:rPr>
          <w:rFonts w:ascii="微软雅黑" w:eastAsia="微软雅黑" w:hAnsi="微软雅黑" w:cs="宋体" w:hint="eastAsia"/>
          <w:color w:val="333333"/>
          <w:kern w:val="0"/>
          <w:sz w:val="24"/>
          <w:szCs w:val="24"/>
          <w:bdr w:val="none" w:sz="0" w:space="0" w:color="auto" w:frame="1"/>
        </w:rPr>
        <w:t>信息报告</w:t>
      </w:r>
      <w:bookmarkEnd w:id="162"/>
    </w:p>
    <w:p w14:paraId="00814D66"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）报告程序</w:t>
      </w:r>
    </w:p>
    <w:p w14:paraId="7B8304E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一旦发生事故，事发单位应立即启动相关应急预案开展先期处置，同时立即上报事发地镇人民政府、街道办事处、区经济信息委，区经济信息委在</w:t>
      </w:r>
      <w:r w:rsidRPr="00DE4A28">
        <w:rPr>
          <w:rFonts w:ascii="微软雅黑" w:eastAsia="微软雅黑" w:hAnsi="微软雅黑" w:cs="宋体" w:hint="eastAsia"/>
          <w:color w:val="333333"/>
          <w:kern w:val="0"/>
          <w:sz w:val="24"/>
          <w:szCs w:val="24"/>
        </w:rPr>
        <w:t>30</w:t>
      </w:r>
      <w:r w:rsidRPr="00DE4A28">
        <w:rPr>
          <w:rFonts w:ascii="微软雅黑" w:eastAsia="微软雅黑" w:hAnsi="微软雅黑" w:cs="宋体" w:hint="eastAsia"/>
          <w:color w:val="333333"/>
          <w:kern w:val="0"/>
          <w:sz w:val="24"/>
          <w:szCs w:val="24"/>
          <w:bdr w:val="none" w:sz="0" w:space="0" w:color="auto" w:frame="1"/>
        </w:rPr>
        <w:t>分钟内将信息上报给区委、区政府。事发地镇人民政府、街道办事处接到报告后，立</w:t>
      </w:r>
      <w:r w:rsidRPr="00DE4A28">
        <w:rPr>
          <w:rFonts w:ascii="微软雅黑" w:eastAsia="微软雅黑" w:hAnsi="微软雅黑" w:cs="宋体" w:hint="eastAsia"/>
          <w:color w:val="333333"/>
          <w:kern w:val="0"/>
          <w:sz w:val="24"/>
          <w:szCs w:val="24"/>
          <w:bdr w:val="none" w:sz="0" w:space="0" w:color="auto" w:frame="1"/>
        </w:rPr>
        <w:lastRenderedPageBreak/>
        <w:t>即核查相关灾情，及时审核、分析、研判，按照相关预案规定组织开展先期处置工作，重大紧急情况可越级上报。有关单位和个人可通过“</w:t>
      </w:r>
      <w:r w:rsidRPr="00DE4A28">
        <w:rPr>
          <w:rFonts w:ascii="微软雅黑" w:eastAsia="微软雅黑" w:hAnsi="微软雅黑" w:cs="宋体" w:hint="eastAsia"/>
          <w:color w:val="333333"/>
          <w:kern w:val="0"/>
          <w:sz w:val="24"/>
          <w:szCs w:val="24"/>
        </w:rPr>
        <w:t>110</w:t>
      </w: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119</w:t>
      </w:r>
      <w:r w:rsidRPr="00DE4A28">
        <w:rPr>
          <w:rFonts w:ascii="微软雅黑" w:eastAsia="微软雅黑" w:hAnsi="微软雅黑" w:cs="宋体" w:hint="eastAsia"/>
          <w:color w:val="333333"/>
          <w:kern w:val="0"/>
          <w:sz w:val="24"/>
          <w:szCs w:val="24"/>
          <w:bdr w:val="none" w:sz="0" w:space="0" w:color="auto" w:frame="1"/>
        </w:rPr>
        <w:t>”报警电话或燃气抢险电话等报告，公安、消防部门接到报警后应立即向“两室一中心”指挥调度室报备。</w:t>
      </w:r>
    </w:p>
    <w:p w14:paraId="6C5F799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）报告时限</w:t>
      </w:r>
    </w:p>
    <w:p w14:paraId="25C793D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若发生较大以上城镇燃气事故，区委、区政府要尽快掌握情况，在</w:t>
      </w:r>
      <w:r w:rsidRPr="00DE4A28">
        <w:rPr>
          <w:rFonts w:ascii="微软雅黑" w:eastAsia="微软雅黑" w:hAnsi="微软雅黑" w:cs="宋体" w:hint="eastAsia"/>
          <w:color w:val="333333"/>
          <w:kern w:val="0"/>
          <w:sz w:val="24"/>
          <w:szCs w:val="24"/>
        </w:rPr>
        <w:t>30</w:t>
      </w:r>
      <w:r w:rsidRPr="00DE4A28">
        <w:rPr>
          <w:rFonts w:ascii="微软雅黑" w:eastAsia="微软雅黑" w:hAnsi="微软雅黑" w:cs="宋体" w:hint="eastAsia"/>
          <w:color w:val="333333"/>
          <w:kern w:val="0"/>
          <w:sz w:val="24"/>
          <w:szCs w:val="24"/>
          <w:bdr w:val="none" w:sz="0" w:space="0" w:color="auto" w:frame="1"/>
        </w:rPr>
        <w:t>分钟内电话报告市政府、</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小时内书面报告。</w:t>
      </w:r>
    </w:p>
    <w:p w14:paraId="74800CD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）报告内容</w:t>
      </w:r>
    </w:p>
    <w:p w14:paraId="6F79EE4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电话报告应包括时间、地点、信息来源、事故基本情况和可能造成的后果等内容；书面报告应包括时间、地点、信息来源、事故起因、基本过程、已造成的后果、影响范围、发展趋势、处置情况、拟采取的措施以及下一步工作建议等内容。</w:t>
      </w:r>
    </w:p>
    <w:p w14:paraId="33B7B10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4</w:t>
      </w:r>
      <w:r w:rsidRPr="00DE4A28">
        <w:rPr>
          <w:rFonts w:ascii="微软雅黑" w:eastAsia="微软雅黑" w:hAnsi="微软雅黑" w:cs="宋体" w:hint="eastAsia"/>
          <w:color w:val="333333"/>
          <w:kern w:val="0"/>
          <w:sz w:val="24"/>
          <w:szCs w:val="24"/>
          <w:bdr w:val="none" w:sz="0" w:space="0" w:color="auto" w:frame="1"/>
        </w:rPr>
        <w:t>）信息续报</w:t>
      </w:r>
    </w:p>
    <w:p w14:paraId="291018A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对首报时要素不齐全或事故衍生出新情况、处置工作有新进展的，要及时续报，可采取电话、书面等形式及时续报事故处置等有关情况。重大、特别重大事故每</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小时续报事故进展。</w:t>
      </w:r>
    </w:p>
    <w:p w14:paraId="698EFC89"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5</w:t>
      </w:r>
      <w:r w:rsidRPr="00DE4A28">
        <w:rPr>
          <w:rFonts w:ascii="微软雅黑" w:eastAsia="微软雅黑" w:hAnsi="微软雅黑" w:cs="宋体" w:hint="eastAsia"/>
          <w:color w:val="333333"/>
          <w:kern w:val="0"/>
          <w:sz w:val="24"/>
          <w:szCs w:val="24"/>
          <w:bdr w:val="none" w:sz="0" w:space="0" w:color="auto" w:frame="1"/>
        </w:rPr>
        <w:t>）信息通报</w:t>
      </w:r>
    </w:p>
    <w:p w14:paraId="2D7AF84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经济信息委应及时向本级相关部门（单位）通报事故信息，通报、报告的信息应保持一致。因生产安全事故、交通事故、自然灾害等因素可能引发城镇燃气事故的，有关部门和单位应当及时向区经济信息委通报。</w:t>
      </w:r>
    </w:p>
    <w:p w14:paraId="619278F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63" w:name="_Toc24206_WPSOffice_Level3"/>
      <w:bookmarkStart w:id="164" w:name="_Toc14621"/>
      <w:bookmarkStart w:id="165" w:name="_Toc2766_WPSOffice_Level3"/>
      <w:bookmarkStart w:id="166" w:name="_Toc30646"/>
      <w:bookmarkStart w:id="167" w:name="_Toc8804"/>
      <w:bookmarkEnd w:id="163"/>
      <w:bookmarkEnd w:id="164"/>
      <w:bookmarkEnd w:id="165"/>
      <w:bookmarkEnd w:id="166"/>
      <w:r w:rsidRPr="00DE4A28">
        <w:rPr>
          <w:rFonts w:ascii="微软雅黑" w:eastAsia="微软雅黑" w:hAnsi="微软雅黑" w:cs="宋体" w:hint="eastAsia"/>
          <w:color w:val="333333"/>
          <w:kern w:val="0"/>
          <w:sz w:val="24"/>
          <w:szCs w:val="24"/>
        </w:rPr>
        <w:t>4.1.2</w:t>
      </w:r>
      <w:r w:rsidRPr="00DE4A28">
        <w:rPr>
          <w:rFonts w:ascii="微软雅黑" w:eastAsia="微软雅黑" w:hAnsi="微软雅黑" w:cs="宋体" w:hint="eastAsia"/>
          <w:color w:val="333333"/>
          <w:kern w:val="0"/>
          <w:sz w:val="24"/>
          <w:szCs w:val="24"/>
          <w:bdr w:val="none" w:sz="0" w:space="0" w:color="auto" w:frame="1"/>
        </w:rPr>
        <w:t>信息分析与共享</w:t>
      </w:r>
      <w:bookmarkEnd w:id="167"/>
    </w:p>
    <w:p w14:paraId="4B3804D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lastRenderedPageBreak/>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区应急救援指挥部收集、研判各类灾害信息和动态信息，要及时将情况通报相关部门。若事故灾难影响或可能影响到相邻区县，对相邻区县公众造成或可能造成威胁时，应及时将情况通报相邻区政府，实现信息共享。</w:t>
      </w:r>
    </w:p>
    <w:p w14:paraId="3F1E3C7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）涉及香港、澳门、台湾地区人员或外国公民，需要向有关国家、地区、国际机构通报的，按照有关规定执行。</w:t>
      </w:r>
    </w:p>
    <w:p w14:paraId="0601857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68" w:name="_Toc8423"/>
      <w:bookmarkStart w:id="169" w:name="_Toc27132062"/>
      <w:bookmarkStart w:id="170" w:name="_Toc26"/>
      <w:bookmarkStart w:id="171" w:name="_Toc12303"/>
      <w:bookmarkEnd w:id="168"/>
      <w:bookmarkEnd w:id="169"/>
      <w:bookmarkEnd w:id="170"/>
      <w:r w:rsidRPr="00DE4A28">
        <w:rPr>
          <w:rFonts w:ascii="微软雅黑" w:eastAsia="微软雅黑" w:hAnsi="微软雅黑" w:cs="宋体" w:hint="eastAsia"/>
          <w:color w:val="333333"/>
          <w:kern w:val="0"/>
          <w:sz w:val="24"/>
          <w:szCs w:val="24"/>
          <w:bdr w:val="none" w:sz="0" w:space="0" w:color="auto" w:frame="1"/>
        </w:rPr>
        <w:t>4.2响应分级</w:t>
      </w:r>
      <w:bookmarkEnd w:id="171"/>
    </w:p>
    <w:p w14:paraId="03699B2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按照事故发生地和企业隶属关系实行属地化和分级处置，不管事故灾难发生的大小，事故发生地责任经营单位和事发地镇人民政府、街道办事处都有先期处置的义务，其主要负责人或分管负责人要迅速赶赴现场，抢救伤员、控制事态、减少损失、维护社会治安，并按规定迅速上报。</w:t>
      </w:r>
    </w:p>
    <w:p w14:paraId="0571926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针对城镇燃气突发事故灾难的可控性、严重程度及影响范围，对应地将突发事故灾难由低到高分为四级、三级、二级、一级四个等级。</w:t>
      </w:r>
    </w:p>
    <w:p w14:paraId="710ABA4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72" w:name="_Toc22927_WPSOffice_Level3"/>
      <w:bookmarkStart w:id="173" w:name="_Toc29072"/>
      <w:bookmarkStart w:id="174" w:name="_Toc5218_WPSOffice_Level3"/>
      <w:bookmarkStart w:id="175" w:name="_Toc5686"/>
      <w:bookmarkStart w:id="176" w:name="_Toc11621"/>
      <w:bookmarkEnd w:id="172"/>
      <w:bookmarkEnd w:id="173"/>
      <w:bookmarkEnd w:id="174"/>
      <w:bookmarkEnd w:id="175"/>
      <w:r w:rsidRPr="00DE4A28">
        <w:rPr>
          <w:rFonts w:ascii="微软雅黑" w:eastAsia="微软雅黑" w:hAnsi="微软雅黑" w:cs="宋体" w:hint="eastAsia"/>
          <w:color w:val="333333"/>
          <w:kern w:val="0"/>
          <w:sz w:val="24"/>
          <w:szCs w:val="24"/>
        </w:rPr>
        <w:t>4.2.1</w:t>
      </w:r>
      <w:r w:rsidRPr="00DE4A28">
        <w:rPr>
          <w:rFonts w:ascii="微软雅黑" w:eastAsia="微软雅黑" w:hAnsi="微软雅黑" w:cs="宋体" w:hint="eastAsia"/>
          <w:color w:val="333333"/>
          <w:kern w:val="0"/>
          <w:sz w:val="24"/>
          <w:szCs w:val="24"/>
          <w:bdr w:val="none" w:sz="0" w:space="0" w:color="auto" w:frame="1"/>
        </w:rPr>
        <w:t>四级应急响应</w:t>
      </w:r>
      <w:bookmarkEnd w:id="176"/>
    </w:p>
    <w:p w14:paraId="43994AD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发生一般突发事故灾难，由事发地镇人民政府、街道办事处接到事故报告后，立即启动本级应急预案开展处置工作，并立即上报区应急救援指挥部，区应急救援指挥部接到事故报告后应立即核实险情，并按规定上报区委、区政府。初判发生或可能发生一般城镇燃气事故后，由区经济信息委报请区政府分管经济和信息化工作的领导批准，决定启动四级响应。</w:t>
      </w:r>
    </w:p>
    <w:p w14:paraId="6AD8656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77" w:name="_Toc768"/>
      <w:bookmarkStart w:id="178" w:name="_Toc16151_WPSOffice_Level3"/>
      <w:bookmarkStart w:id="179" w:name="_Toc4118"/>
      <w:bookmarkStart w:id="180" w:name="_Toc30555"/>
      <w:bookmarkStart w:id="181" w:name="_Toc9902_WPSOffice_Level3"/>
      <w:bookmarkEnd w:id="177"/>
      <w:bookmarkEnd w:id="178"/>
      <w:bookmarkEnd w:id="179"/>
      <w:bookmarkEnd w:id="180"/>
      <w:r w:rsidRPr="00DE4A28">
        <w:rPr>
          <w:rFonts w:ascii="微软雅黑" w:eastAsia="微软雅黑" w:hAnsi="微软雅黑" w:cs="宋体" w:hint="eastAsia"/>
          <w:color w:val="333333"/>
          <w:kern w:val="0"/>
          <w:sz w:val="24"/>
          <w:szCs w:val="24"/>
        </w:rPr>
        <w:t>4.2.2</w:t>
      </w:r>
      <w:r w:rsidRPr="00DE4A28">
        <w:rPr>
          <w:rFonts w:ascii="微软雅黑" w:eastAsia="微软雅黑" w:hAnsi="微软雅黑" w:cs="宋体" w:hint="eastAsia"/>
          <w:color w:val="333333"/>
          <w:kern w:val="0"/>
          <w:sz w:val="24"/>
          <w:szCs w:val="24"/>
          <w:bdr w:val="none" w:sz="0" w:space="0" w:color="auto" w:frame="1"/>
        </w:rPr>
        <w:t>三级应急响应</w:t>
      </w:r>
      <w:bookmarkEnd w:id="181"/>
    </w:p>
    <w:p w14:paraId="0AB8129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发生较大突发事故灾难由事发地镇人民政府、街道办事处接到事故报告后，立即启动本级应急预案开展先期处置工作，并立即上报区经济信息委和区应急管理局；区经济信息委和区应急管理局接到事故报告后应立即核实险情，上报区委、</w:t>
      </w:r>
      <w:r w:rsidRPr="00DE4A28">
        <w:rPr>
          <w:rFonts w:ascii="微软雅黑" w:eastAsia="微软雅黑" w:hAnsi="微软雅黑" w:cs="宋体" w:hint="eastAsia"/>
          <w:color w:val="333333"/>
          <w:kern w:val="0"/>
          <w:sz w:val="24"/>
          <w:szCs w:val="24"/>
          <w:bdr w:val="none" w:sz="0" w:space="0" w:color="auto" w:frame="1"/>
        </w:rPr>
        <w:lastRenderedPageBreak/>
        <w:t>区政府及市相关部门并启动相应应急预案，成立现场指挥部，组织研判事故灾难应急处置方案，并协调成员单位进行应急处置。</w:t>
      </w:r>
    </w:p>
    <w:p w14:paraId="52AD03D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82" w:name="_Toc3691_WPSOffice_Level3"/>
      <w:bookmarkStart w:id="183" w:name="_Toc28232_WPSOffice_Level3"/>
      <w:bookmarkStart w:id="184" w:name="_Toc19462"/>
      <w:bookmarkStart w:id="185" w:name="_Toc4029"/>
      <w:bookmarkStart w:id="186" w:name="_Toc23064"/>
      <w:bookmarkEnd w:id="182"/>
      <w:bookmarkEnd w:id="183"/>
      <w:bookmarkEnd w:id="184"/>
      <w:bookmarkEnd w:id="185"/>
      <w:r w:rsidRPr="00DE4A28">
        <w:rPr>
          <w:rFonts w:ascii="微软雅黑" w:eastAsia="微软雅黑" w:hAnsi="微软雅黑" w:cs="宋体" w:hint="eastAsia"/>
          <w:color w:val="333333"/>
          <w:kern w:val="0"/>
          <w:sz w:val="24"/>
          <w:szCs w:val="24"/>
        </w:rPr>
        <w:t>4.2.3</w:t>
      </w:r>
      <w:r w:rsidRPr="00DE4A28">
        <w:rPr>
          <w:rFonts w:ascii="微软雅黑" w:eastAsia="微软雅黑" w:hAnsi="微软雅黑" w:cs="宋体" w:hint="eastAsia"/>
          <w:color w:val="333333"/>
          <w:kern w:val="0"/>
          <w:sz w:val="24"/>
          <w:szCs w:val="24"/>
          <w:bdr w:val="none" w:sz="0" w:space="0" w:color="auto" w:frame="1"/>
        </w:rPr>
        <w:t>二级、一级应急响应</w:t>
      </w:r>
      <w:bookmarkEnd w:id="186"/>
    </w:p>
    <w:p w14:paraId="52792DA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发生重大及特别重大突发事故灾难，由区应急救援指挥部在进行三级响应的基础上开展先期应急处置，同时区政府立即向市政府办公厅报告，区相关部门向市相关部门报告，待市现场指挥部成立后移交指挥权，服从市现场指挥部的统一调度。</w:t>
      </w:r>
    </w:p>
    <w:p w14:paraId="0DD9B57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87" w:name="_Toc11400_WPSOffice_Level3"/>
      <w:bookmarkStart w:id="188" w:name="_Toc1856"/>
      <w:bookmarkStart w:id="189" w:name="_Toc15274"/>
      <w:bookmarkStart w:id="190" w:name="_Toc2176"/>
      <w:bookmarkStart w:id="191" w:name="_Toc18366"/>
      <w:bookmarkStart w:id="192" w:name="_Toc30404_WPSOffice_Level3"/>
      <w:bookmarkEnd w:id="187"/>
      <w:bookmarkEnd w:id="188"/>
      <w:bookmarkEnd w:id="189"/>
      <w:bookmarkEnd w:id="190"/>
      <w:bookmarkEnd w:id="191"/>
      <w:r w:rsidRPr="00DE4A28">
        <w:rPr>
          <w:rFonts w:ascii="微软雅黑" w:eastAsia="微软雅黑" w:hAnsi="微软雅黑" w:cs="宋体" w:hint="eastAsia"/>
          <w:color w:val="333333"/>
          <w:kern w:val="0"/>
          <w:sz w:val="24"/>
          <w:szCs w:val="24"/>
          <w:bdr w:val="none" w:sz="0" w:space="0" w:color="auto" w:frame="1"/>
        </w:rPr>
        <w:t>4.3先期处置</w:t>
      </w:r>
      <w:bookmarkEnd w:id="192"/>
    </w:p>
    <w:p w14:paraId="74126BF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城镇燃气事故发生后，发生事故的企业为先期处置的主要责任单位，企业主要负责人为抢险救援指挥的第一责任人，应立即启动本单位应急预案，组织现场人员撤离，抢救遇险人员，视情况采取切断气源、疏散并设立警戒区、控制火源、检测探测、放空泄压、封锁危险场所等措施，控制事态发展。同时，电话报告事发地镇人民政府、街道办事处、并及时向区应急救援指挥部报告。</w:t>
      </w:r>
    </w:p>
    <w:p w14:paraId="01C5D51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93" w:name="_Toc25554"/>
      <w:bookmarkStart w:id="194" w:name="_Toc3250"/>
      <w:bookmarkStart w:id="195" w:name="_Toc10895"/>
      <w:bookmarkStart w:id="196" w:name="_Toc12456"/>
      <w:bookmarkEnd w:id="193"/>
      <w:bookmarkEnd w:id="194"/>
      <w:bookmarkEnd w:id="195"/>
      <w:r w:rsidRPr="00DE4A28">
        <w:rPr>
          <w:rFonts w:ascii="微软雅黑" w:eastAsia="微软雅黑" w:hAnsi="微软雅黑" w:cs="宋体" w:hint="eastAsia"/>
          <w:color w:val="333333"/>
          <w:kern w:val="0"/>
          <w:sz w:val="24"/>
          <w:szCs w:val="24"/>
          <w:bdr w:val="none" w:sz="0" w:space="0" w:color="auto" w:frame="1"/>
        </w:rPr>
        <w:t>4.4响应程序</w:t>
      </w:r>
      <w:bookmarkEnd w:id="196"/>
    </w:p>
    <w:p w14:paraId="1D8D1A9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4.4.1 </w:t>
      </w:r>
      <w:r w:rsidRPr="00DE4A28">
        <w:rPr>
          <w:rFonts w:ascii="微软雅黑" w:eastAsia="微软雅黑" w:hAnsi="微软雅黑" w:cs="宋体" w:hint="eastAsia"/>
          <w:color w:val="333333"/>
          <w:kern w:val="0"/>
          <w:sz w:val="24"/>
          <w:szCs w:val="24"/>
          <w:bdr w:val="none" w:sz="0" w:space="0" w:color="auto" w:frame="1"/>
        </w:rPr>
        <w:t>初判发生或可能发生特别重大、重大、较大城镇燃气事故，区经济信息委报请区政府分管经济和信息化工作的领导批准决定启动一级、二级、三级应急响应。区应急救援指挥部组织开展应急处置。</w:t>
      </w:r>
    </w:p>
    <w:p w14:paraId="4941EC06"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4.4.2 </w:t>
      </w:r>
      <w:r w:rsidRPr="00DE4A28">
        <w:rPr>
          <w:rFonts w:ascii="微软雅黑" w:eastAsia="微软雅黑" w:hAnsi="微软雅黑" w:cs="宋体" w:hint="eastAsia"/>
          <w:color w:val="333333"/>
          <w:kern w:val="0"/>
          <w:sz w:val="24"/>
          <w:szCs w:val="24"/>
          <w:bdr w:val="none" w:sz="0" w:space="0" w:color="auto" w:frame="1"/>
        </w:rPr>
        <w:t>初判发生或可能发生一般城镇燃气事故，由区经济信息委启动四级响应。</w:t>
      </w:r>
    </w:p>
    <w:p w14:paraId="0108728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4.4.3 </w:t>
      </w:r>
      <w:r w:rsidRPr="00DE4A28">
        <w:rPr>
          <w:rFonts w:ascii="微软雅黑" w:eastAsia="微软雅黑" w:hAnsi="微软雅黑" w:cs="宋体" w:hint="eastAsia"/>
          <w:color w:val="333333"/>
          <w:kern w:val="0"/>
          <w:sz w:val="24"/>
          <w:szCs w:val="24"/>
          <w:bdr w:val="none" w:sz="0" w:space="0" w:color="auto" w:frame="1"/>
        </w:rPr>
        <w:t>对于比较敏感，或发生在重大活动举办、重要会议召开等时期的城镇燃气事故，可适当提高响应等级。</w:t>
      </w:r>
    </w:p>
    <w:p w14:paraId="3C1D8DE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lastRenderedPageBreak/>
        <w:t>4.4.4 </w:t>
      </w:r>
      <w:r w:rsidRPr="00DE4A28">
        <w:rPr>
          <w:rFonts w:ascii="微软雅黑" w:eastAsia="微软雅黑" w:hAnsi="微软雅黑" w:cs="宋体" w:hint="eastAsia"/>
          <w:color w:val="333333"/>
          <w:kern w:val="0"/>
          <w:sz w:val="24"/>
          <w:szCs w:val="24"/>
          <w:bdr w:val="none" w:sz="0" w:space="0" w:color="auto" w:frame="1"/>
        </w:rPr>
        <w:t>城镇燃气用户因人为因素、天然气设施或天然气燃烧器具故障等发生泄漏、火灾、爆炸等事故后，有关部门和单位应当立即启动相关应急预案，开展应急处置工作，区经济信息委视情况启动或报请区政府由区应急救援指挥部启动本预案相关应急处置措施。</w:t>
      </w:r>
    </w:p>
    <w:p w14:paraId="54DA15B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197" w:name="_Toc16144"/>
      <w:bookmarkStart w:id="198" w:name="_Toc23168"/>
      <w:bookmarkStart w:id="199" w:name="_Toc22403"/>
      <w:bookmarkEnd w:id="197"/>
      <w:bookmarkEnd w:id="198"/>
      <w:r w:rsidRPr="00DE4A28">
        <w:rPr>
          <w:rFonts w:ascii="微软雅黑" w:eastAsia="微软雅黑" w:hAnsi="微软雅黑" w:cs="宋体" w:hint="eastAsia"/>
          <w:color w:val="333333"/>
          <w:kern w:val="0"/>
          <w:sz w:val="24"/>
          <w:szCs w:val="24"/>
          <w:bdr w:val="none" w:sz="0" w:space="0" w:color="auto" w:frame="1"/>
        </w:rPr>
        <w:t>4.5应急处置</w:t>
      </w:r>
      <w:bookmarkEnd w:id="199"/>
    </w:p>
    <w:p w14:paraId="4D7ED169"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4.5.1 </w:t>
      </w:r>
      <w:r w:rsidRPr="00DE4A28">
        <w:rPr>
          <w:rFonts w:ascii="微软雅黑" w:eastAsia="微软雅黑" w:hAnsi="微软雅黑" w:cs="宋体" w:hint="eastAsia"/>
          <w:color w:val="333333"/>
          <w:kern w:val="0"/>
          <w:sz w:val="24"/>
          <w:szCs w:val="24"/>
          <w:bdr w:val="none" w:sz="0" w:space="0" w:color="auto" w:frame="1"/>
        </w:rPr>
        <w:t>一级、二级、三级响应启动后，由现场指挥部统一指挥、协调、调度全区相关力量和资源开展应急处置，组建工作组并明确人员，组织会商研判，进行事态评估，研究确定事故应对处置方案。市级层面应急指挥机构设立后，现场指挥部服从其统一领导指挥，做好各项应对处置工作。市级层面派出工作组后，现场指挥部与其对接并接受其业务指导，做好相应的保障工作。</w:t>
      </w:r>
    </w:p>
    <w:p w14:paraId="1534862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三级及以上响应启动后，现场指挥部可视情况采取以下应急处置措施。</w:t>
      </w:r>
    </w:p>
    <w:p w14:paraId="1B0A89C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）人员疏散。抢险救援组组织营救受害人员，疏散、撤离并妥善安置生命安全受到威胁的人员。</w:t>
      </w:r>
    </w:p>
    <w:p w14:paraId="7E54D02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抢险救援。抢险救援组视情况采取设备设施堵漏、隔离、降温、关停、放散、置换、火灾扑救等措施控制事态发展，组织抢修被损坏天然气设施。组织开展事故现场和受影响区域天然气设施运行参数、事发地道路和建筑物沉降、其他市政管网和管线状态监测，以及事故现场有毒气体分析、周边大气质量监测。</w:t>
      </w:r>
    </w:p>
    <w:p w14:paraId="16C1D30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）现场管控。秩序维护组设立现场警戒区，封锁危险场所，及时清除、转移影响救援的障碍物等，做好必要的安全防护，避免造成其他人员伤害。</w:t>
      </w:r>
    </w:p>
    <w:p w14:paraId="24C9F81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4</w:t>
      </w:r>
      <w:r w:rsidRPr="00DE4A28">
        <w:rPr>
          <w:rFonts w:ascii="微软雅黑" w:eastAsia="微软雅黑" w:hAnsi="微软雅黑" w:cs="宋体" w:hint="eastAsia"/>
          <w:color w:val="333333"/>
          <w:kern w:val="0"/>
          <w:sz w:val="24"/>
          <w:szCs w:val="24"/>
          <w:bdr w:val="none" w:sz="0" w:space="0" w:color="auto" w:frame="1"/>
        </w:rPr>
        <w:t>）交通管控。秩序维护组组织实施现场交通管制等限行措施，后勤保障组保证应急交通工具的优先安排、调度和放行，确保抢险人员和物资能够及时、安全送达。</w:t>
      </w:r>
    </w:p>
    <w:p w14:paraId="733F021C"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lastRenderedPageBreak/>
        <w:t>（</w:t>
      </w:r>
      <w:r w:rsidRPr="00DE4A28">
        <w:rPr>
          <w:rFonts w:ascii="微软雅黑" w:eastAsia="微软雅黑" w:hAnsi="微软雅黑" w:cs="宋体" w:hint="eastAsia"/>
          <w:color w:val="333333"/>
          <w:kern w:val="0"/>
          <w:sz w:val="24"/>
          <w:szCs w:val="24"/>
        </w:rPr>
        <w:t>5</w:t>
      </w:r>
      <w:r w:rsidRPr="00DE4A28">
        <w:rPr>
          <w:rFonts w:ascii="微软雅黑" w:eastAsia="微软雅黑" w:hAnsi="微软雅黑" w:cs="宋体" w:hint="eastAsia"/>
          <w:color w:val="333333"/>
          <w:kern w:val="0"/>
          <w:sz w:val="24"/>
          <w:szCs w:val="24"/>
          <w:bdr w:val="none" w:sz="0" w:space="0" w:color="auto" w:frame="1"/>
        </w:rPr>
        <w:t>）医疗救援。医疗救援组组织医疗资源和力量对伤病员进行诊疗，及时、安全地将重症伤病员转运到有条件的医疗机构进行救治；视情况增派医疗卫生专家和卫生应急队伍、调配急需医药物资，支持医疗救援；做好受影响人员的心理援助。</w:t>
      </w:r>
    </w:p>
    <w:p w14:paraId="5340ED1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6</w:t>
      </w:r>
      <w:r w:rsidRPr="00DE4A28">
        <w:rPr>
          <w:rFonts w:ascii="微软雅黑" w:eastAsia="微软雅黑" w:hAnsi="微软雅黑" w:cs="宋体" w:hint="eastAsia"/>
          <w:color w:val="333333"/>
          <w:kern w:val="0"/>
          <w:sz w:val="24"/>
          <w:szCs w:val="24"/>
          <w:bdr w:val="none" w:sz="0" w:space="0" w:color="auto" w:frame="1"/>
        </w:rPr>
        <w:t>）保障居民基本生活。后勤保障组抢修通信、电力、交通、供水等基础设施，确保事发地及周边居民用水、用电等需求；组织应急物资和生活必需品的生产、调配和运输，保障受影响居民停气期间的基本生活。</w:t>
      </w:r>
    </w:p>
    <w:p w14:paraId="7CD5AF5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7</w:t>
      </w:r>
      <w:r w:rsidRPr="00DE4A28">
        <w:rPr>
          <w:rFonts w:ascii="微软雅黑" w:eastAsia="微软雅黑" w:hAnsi="微软雅黑" w:cs="宋体" w:hint="eastAsia"/>
          <w:color w:val="333333"/>
          <w:kern w:val="0"/>
          <w:sz w:val="24"/>
          <w:szCs w:val="24"/>
          <w:bdr w:val="none" w:sz="0" w:space="0" w:color="auto" w:frame="1"/>
        </w:rPr>
        <w:t>）维护稳定。舆论引导组做好事故现场和周边区域的保护和警戒，维持治安秩序，严厉打击借机传播谣言、制造社会恐慌等违法犯罪行为；做好伤亡人员及其家属的安抚、疏导、稳定工作；组织恢复生产经营。</w:t>
      </w:r>
    </w:p>
    <w:p w14:paraId="2CB4070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8</w:t>
      </w:r>
      <w:r w:rsidRPr="00DE4A28">
        <w:rPr>
          <w:rFonts w:ascii="微软雅黑" w:eastAsia="微软雅黑" w:hAnsi="微软雅黑" w:cs="宋体" w:hint="eastAsia"/>
          <w:color w:val="333333"/>
          <w:kern w:val="0"/>
          <w:sz w:val="24"/>
          <w:szCs w:val="24"/>
          <w:bdr w:val="none" w:sz="0" w:space="0" w:color="auto" w:frame="1"/>
        </w:rPr>
        <w:t>）事故调查。事故调查组在确保安全和不影响应急处置的前提下，对事故证据进行搜集和留存，寻找证人并记录证言，控制事故责任人和嫌疑人。</w:t>
      </w:r>
    </w:p>
    <w:p w14:paraId="117E6566"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9</w:t>
      </w:r>
      <w:r w:rsidRPr="00DE4A28">
        <w:rPr>
          <w:rFonts w:ascii="微软雅黑" w:eastAsia="微软雅黑" w:hAnsi="微软雅黑" w:cs="宋体" w:hint="eastAsia"/>
          <w:color w:val="333333"/>
          <w:kern w:val="0"/>
          <w:sz w:val="24"/>
          <w:szCs w:val="24"/>
          <w:bdr w:val="none" w:sz="0" w:space="0" w:color="auto" w:frame="1"/>
        </w:rPr>
        <w:t>）其他措施。发生次生衍生灾害事件，由现场指挥部报请区政府按程序启动相应应急预案共同处置。</w:t>
      </w:r>
    </w:p>
    <w:p w14:paraId="3904A2F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4.5.2 </w:t>
      </w:r>
      <w:r w:rsidRPr="00DE4A28">
        <w:rPr>
          <w:rFonts w:ascii="微软雅黑" w:eastAsia="微软雅黑" w:hAnsi="微软雅黑" w:cs="宋体" w:hint="eastAsia"/>
          <w:color w:val="333333"/>
          <w:kern w:val="0"/>
          <w:sz w:val="24"/>
          <w:szCs w:val="24"/>
          <w:bdr w:val="none" w:sz="0" w:space="0" w:color="auto" w:frame="1"/>
        </w:rPr>
        <w:t>四级响应启动后，区应急救援指挥部派出工作组，或由牵头组建部门联合工作组赶赴现场，组织开展应急处置，视情协调必要的队伍、专家、装备、物资等予以支援，事发地镇街参与救援工作。</w:t>
      </w:r>
    </w:p>
    <w:p w14:paraId="01ECBE5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4.5.3 </w:t>
      </w:r>
      <w:r w:rsidRPr="00DE4A28">
        <w:rPr>
          <w:rFonts w:ascii="微软雅黑" w:eastAsia="微软雅黑" w:hAnsi="微软雅黑" w:cs="宋体" w:hint="eastAsia"/>
          <w:color w:val="333333"/>
          <w:kern w:val="0"/>
          <w:sz w:val="24"/>
          <w:szCs w:val="24"/>
          <w:bdr w:val="none" w:sz="0" w:space="0" w:color="auto" w:frame="1"/>
        </w:rPr>
        <w:t>发生跨区县的一般、较大城镇燃气事故，按照市政府或者市经济信息委的安排，负责牵头指挥或者协助事故应对处置工作。</w:t>
      </w:r>
    </w:p>
    <w:p w14:paraId="724DE21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00" w:name="_Toc439262338"/>
      <w:bookmarkStart w:id="201" w:name="_Toc436244660"/>
      <w:bookmarkStart w:id="202" w:name="_Toc2319"/>
      <w:bookmarkStart w:id="203" w:name="_Toc23660_WPSOffice_Level2"/>
      <w:bookmarkStart w:id="204" w:name="_Toc24488"/>
      <w:bookmarkStart w:id="205" w:name="_Toc12549"/>
      <w:bookmarkStart w:id="206" w:name="_Toc25164783"/>
      <w:bookmarkStart w:id="207" w:name="_Toc19503"/>
      <w:bookmarkEnd w:id="200"/>
      <w:bookmarkEnd w:id="201"/>
      <w:bookmarkEnd w:id="202"/>
      <w:bookmarkEnd w:id="203"/>
      <w:bookmarkEnd w:id="204"/>
      <w:bookmarkEnd w:id="205"/>
      <w:bookmarkEnd w:id="206"/>
      <w:r w:rsidRPr="00DE4A28">
        <w:rPr>
          <w:rFonts w:ascii="微软雅黑" w:eastAsia="微软雅黑" w:hAnsi="微软雅黑" w:cs="宋体" w:hint="eastAsia"/>
          <w:color w:val="333333"/>
          <w:kern w:val="0"/>
          <w:sz w:val="24"/>
          <w:szCs w:val="24"/>
          <w:bdr w:val="none" w:sz="0" w:space="0" w:color="auto" w:frame="1"/>
        </w:rPr>
        <w:t>4.6响应结束</w:t>
      </w:r>
      <w:bookmarkEnd w:id="207"/>
    </w:p>
    <w:p w14:paraId="30E6B2A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08" w:name="_Toc25164784"/>
      <w:bookmarkStart w:id="209" w:name="_Toc25164779"/>
      <w:bookmarkEnd w:id="208"/>
      <w:r w:rsidRPr="00DE4A28">
        <w:rPr>
          <w:rFonts w:ascii="微软雅黑" w:eastAsia="微软雅黑" w:hAnsi="微软雅黑" w:cs="宋体" w:hint="eastAsia"/>
          <w:color w:val="333333"/>
          <w:kern w:val="0"/>
          <w:sz w:val="24"/>
          <w:szCs w:val="24"/>
          <w:bdr w:val="none" w:sz="0" w:space="0" w:color="auto" w:frame="1"/>
        </w:rPr>
        <w:t>应急处置后，经区城镇燃气事故灾难应急救援指挥部确认下列条件同时满足时，由指挥长下达应急结束指令：</w:t>
      </w:r>
      <w:bookmarkEnd w:id="209"/>
    </w:p>
    <w:p w14:paraId="1D612AB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lastRenderedPageBreak/>
        <w:t>（</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）遇险人员全部得救；</w:t>
      </w:r>
    </w:p>
    <w:p w14:paraId="33B01A6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2</w:t>
      </w:r>
      <w:r w:rsidRPr="00DE4A28">
        <w:rPr>
          <w:rFonts w:ascii="微软雅黑" w:eastAsia="微软雅黑" w:hAnsi="微软雅黑" w:cs="宋体" w:hint="eastAsia"/>
          <w:color w:val="333333"/>
          <w:kern w:val="0"/>
          <w:sz w:val="24"/>
          <w:szCs w:val="24"/>
          <w:bdr w:val="none" w:sz="0" w:space="0" w:color="auto" w:frame="1"/>
        </w:rPr>
        <w:t>）事故事态得到控制，导致次生、衍生事故的隐患被消除；</w:t>
      </w:r>
    </w:p>
    <w:p w14:paraId="05F1A13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3</w:t>
      </w:r>
      <w:r w:rsidRPr="00DE4A28">
        <w:rPr>
          <w:rFonts w:ascii="微软雅黑" w:eastAsia="微软雅黑" w:hAnsi="微软雅黑" w:cs="宋体" w:hint="eastAsia"/>
          <w:color w:val="333333"/>
          <w:kern w:val="0"/>
          <w:sz w:val="24"/>
          <w:szCs w:val="24"/>
          <w:bdr w:val="none" w:sz="0" w:space="0" w:color="auto" w:frame="1"/>
        </w:rPr>
        <w:t>）环境污染已得到有效控制，环境检测符合有关标准；</w:t>
      </w:r>
    </w:p>
    <w:p w14:paraId="21C151A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4</w:t>
      </w:r>
      <w:r w:rsidRPr="00DE4A28">
        <w:rPr>
          <w:rFonts w:ascii="微软雅黑" w:eastAsia="微软雅黑" w:hAnsi="微软雅黑" w:cs="宋体" w:hint="eastAsia"/>
          <w:color w:val="333333"/>
          <w:kern w:val="0"/>
          <w:sz w:val="24"/>
          <w:szCs w:val="24"/>
          <w:bdr w:val="none" w:sz="0" w:space="0" w:color="auto" w:frame="1"/>
        </w:rPr>
        <w:t>）社会影响已基本消除；</w:t>
      </w:r>
    </w:p>
    <w:p w14:paraId="10665BB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10" w:name="_Toc3355_WPSOffice_Level3"/>
      <w:bookmarkStart w:id="211" w:name="_Toc6551_WPSOffice_Level3"/>
      <w:bookmarkEnd w:id="210"/>
      <w:r w:rsidRPr="00DE4A28">
        <w:rPr>
          <w:rFonts w:ascii="微软雅黑" w:eastAsia="微软雅黑" w:hAnsi="微软雅黑" w:cs="宋体" w:hint="eastAsia"/>
          <w:color w:val="333333"/>
          <w:kern w:val="0"/>
          <w:sz w:val="24"/>
          <w:szCs w:val="24"/>
          <w:bdr w:val="none" w:sz="0" w:space="0" w:color="auto" w:frame="1"/>
        </w:rPr>
        <w:t>（</w:t>
      </w:r>
      <w:r w:rsidRPr="00DE4A28">
        <w:rPr>
          <w:rFonts w:ascii="微软雅黑" w:eastAsia="微软雅黑" w:hAnsi="微软雅黑" w:cs="宋体" w:hint="eastAsia"/>
          <w:color w:val="333333"/>
          <w:kern w:val="0"/>
          <w:sz w:val="24"/>
          <w:szCs w:val="24"/>
        </w:rPr>
        <w:t>5</w:t>
      </w:r>
      <w:r w:rsidRPr="00DE4A28">
        <w:rPr>
          <w:rFonts w:ascii="微软雅黑" w:eastAsia="微软雅黑" w:hAnsi="微软雅黑" w:cs="宋体" w:hint="eastAsia"/>
          <w:color w:val="333333"/>
          <w:kern w:val="0"/>
          <w:sz w:val="24"/>
          <w:szCs w:val="24"/>
          <w:bdr w:val="none" w:sz="0" w:space="0" w:color="auto" w:frame="1"/>
        </w:rPr>
        <w:t>）由区事故灾难应急指挥部认定再无继续处置必要。</w:t>
      </w:r>
      <w:bookmarkEnd w:id="211"/>
    </w:p>
    <w:p w14:paraId="41DA6D5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12" w:name="_Toc30407"/>
      <w:bookmarkStart w:id="213" w:name="_Toc23440"/>
      <w:bookmarkStart w:id="214" w:name="_Toc21721"/>
      <w:bookmarkEnd w:id="212"/>
      <w:bookmarkEnd w:id="213"/>
      <w:r w:rsidRPr="00DE4A28">
        <w:rPr>
          <w:rFonts w:ascii="微软雅黑" w:eastAsia="微软雅黑" w:hAnsi="微软雅黑" w:cs="宋体" w:hint="eastAsia"/>
          <w:color w:val="333333"/>
          <w:kern w:val="0"/>
          <w:sz w:val="24"/>
          <w:szCs w:val="24"/>
          <w:bdr w:val="none" w:sz="0" w:space="0" w:color="auto" w:frame="1"/>
        </w:rPr>
        <w:t>4.7信息公开</w:t>
      </w:r>
      <w:bookmarkEnd w:id="214"/>
    </w:p>
    <w:p w14:paraId="73A0F92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舆论引导组按照及时准确、公开透明、客观统一的原则，加强信息发布和舆论引导，通过政府发布新闻通稿、举行新闻发布会等多种形式，借助电视、广播、报纸、网络等多种途径，运用微博、微信等新媒体平台，主动向社会发布城镇燃气事故相关信息和应对工作情况，提示相关注意事项和防范措施。加强舆情收集分析，及时回应社会关切，澄清不实消息，正确引导社会舆论，稳定公众情绪。</w:t>
      </w:r>
    </w:p>
    <w:p w14:paraId="0183D5A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15" w:name="_Toc25164785"/>
      <w:bookmarkStart w:id="216" w:name="_Toc7585_WPSOffice_Level1"/>
      <w:bookmarkStart w:id="217" w:name="_Toc18409"/>
      <w:bookmarkStart w:id="218" w:name="_Toc15097"/>
      <w:bookmarkStart w:id="219" w:name="_Toc22291"/>
      <w:bookmarkEnd w:id="215"/>
      <w:bookmarkEnd w:id="216"/>
      <w:bookmarkEnd w:id="217"/>
      <w:bookmarkEnd w:id="218"/>
      <w:r w:rsidRPr="00DE4A28">
        <w:rPr>
          <w:rFonts w:ascii="微软雅黑" w:eastAsia="微软雅黑" w:hAnsi="微软雅黑" w:cs="宋体" w:hint="eastAsia"/>
          <w:color w:val="333333"/>
          <w:kern w:val="0"/>
          <w:sz w:val="24"/>
          <w:szCs w:val="24"/>
          <w:bdr w:val="none" w:sz="0" w:space="0" w:color="auto" w:frame="1"/>
        </w:rPr>
        <w:t>5后期处置</w:t>
      </w:r>
      <w:bookmarkEnd w:id="219"/>
    </w:p>
    <w:p w14:paraId="39A8BC1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20" w:name="_Toc6066"/>
      <w:bookmarkStart w:id="221" w:name="_Toc2823_WPSOffice_Level2"/>
      <w:bookmarkStart w:id="222" w:name="_Toc25164786"/>
      <w:bookmarkStart w:id="223" w:name="_Toc19301"/>
      <w:bookmarkStart w:id="224" w:name="_Toc30963"/>
      <w:bookmarkStart w:id="225" w:name="_Toc14564"/>
      <w:bookmarkEnd w:id="220"/>
      <w:bookmarkEnd w:id="221"/>
      <w:bookmarkEnd w:id="222"/>
      <w:bookmarkEnd w:id="223"/>
      <w:bookmarkEnd w:id="224"/>
      <w:r w:rsidRPr="00DE4A28">
        <w:rPr>
          <w:rFonts w:ascii="微软雅黑" w:eastAsia="微软雅黑" w:hAnsi="微软雅黑" w:cs="宋体" w:hint="eastAsia"/>
          <w:color w:val="333333"/>
          <w:kern w:val="0"/>
          <w:sz w:val="24"/>
          <w:szCs w:val="24"/>
          <w:bdr w:val="none" w:sz="0" w:space="0" w:color="auto" w:frame="1"/>
        </w:rPr>
        <w:t>5.1善后处理</w:t>
      </w:r>
      <w:bookmarkEnd w:id="225"/>
    </w:p>
    <w:p w14:paraId="1944965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5.1.1</w:t>
      </w:r>
      <w:r w:rsidRPr="00DE4A28">
        <w:rPr>
          <w:rFonts w:ascii="微软雅黑" w:eastAsia="微软雅黑" w:hAnsi="微软雅黑" w:cs="宋体" w:hint="eastAsia"/>
          <w:color w:val="333333"/>
          <w:kern w:val="0"/>
          <w:sz w:val="24"/>
          <w:szCs w:val="24"/>
          <w:bdr w:val="none" w:sz="0" w:space="0" w:color="auto" w:frame="1"/>
        </w:rPr>
        <w:t>善后工作组在区应急救援指挥部统一领导下，由事发地镇人民政府、街道办事处开展，要迅速采取得力措施，救助灾民，恢复正常的社会秩序。</w:t>
      </w:r>
    </w:p>
    <w:p w14:paraId="7747B68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5.1.2</w:t>
      </w:r>
      <w:r w:rsidRPr="00DE4A28">
        <w:rPr>
          <w:rFonts w:ascii="微软雅黑" w:eastAsia="微软雅黑" w:hAnsi="微软雅黑" w:cs="宋体" w:hint="eastAsia"/>
          <w:color w:val="333333"/>
          <w:kern w:val="0"/>
          <w:sz w:val="24"/>
          <w:szCs w:val="24"/>
          <w:bdr w:val="none" w:sz="0" w:space="0" w:color="auto" w:frame="1"/>
        </w:rPr>
        <w:t>由善后工作组调查统计事故影响范围和受灾程度，评估、核实事故所造成的损失情况，报上级部门，并向社会公布。</w:t>
      </w:r>
    </w:p>
    <w:p w14:paraId="15326B1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5.1.3</w:t>
      </w:r>
      <w:r w:rsidRPr="00DE4A28">
        <w:rPr>
          <w:rFonts w:ascii="微软雅黑" w:eastAsia="微软雅黑" w:hAnsi="微软雅黑" w:cs="宋体" w:hint="eastAsia"/>
          <w:color w:val="333333"/>
          <w:kern w:val="0"/>
          <w:sz w:val="24"/>
          <w:szCs w:val="24"/>
          <w:bdr w:val="none" w:sz="0" w:space="0" w:color="auto" w:frame="1"/>
        </w:rPr>
        <w:t>区卫生健康委做好事故现场和灾民安置场所消毒和疫情的监控工作。</w:t>
      </w:r>
    </w:p>
    <w:p w14:paraId="4A42B8D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5.1.4</w:t>
      </w:r>
      <w:r w:rsidRPr="00DE4A28">
        <w:rPr>
          <w:rFonts w:ascii="微软雅黑" w:eastAsia="微软雅黑" w:hAnsi="微软雅黑" w:cs="宋体" w:hint="eastAsia"/>
          <w:color w:val="333333"/>
          <w:kern w:val="0"/>
          <w:sz w:val="24"/>
          <w:szCs w:val="24"/>
          <w:bdr w:val="none" w:sz="0" w:space="0" w:color="auto" w:frame="1"/>
        </w:rPr>
        <w:t>按照国家有关规定并结合九龙坡区实际情况，制定有关事故赔偿规定，确定赔偿标准，按法定程序进行赔偿。对因参与应急救援处置工作而受伤的人员，按有关规定给予相应的褒奖和抚恤。</w:t>
      </w:r>
    </w:p>
    <w:p w14:paraId="7CBA742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lastRenderedPageBreak/>
        <w:t>5.1.5</w:t>
      </w:r>
      <w:r w:rsidRPr="00DE4A28">
        <w:rPr>
          <w:rFonts w:ascii="微软雅黑" w:eastAsia="微软雅黑" w:hAnsi="微软雅黑" w:cs="宋体" w:hint="eastAsia"/>
          <w:color w:val="333333"/>
          <w:kern w:val="0"/>
          <w:sz w:val="24"/>
          <w:szCs w:val="24"/>
          <w:bdr w:val="none" w:sz="0" w:space="0" w:color="auto" w:frame="1"/>
        </w:rPr>
        <w:t>事发地镇人民政府、街道办事处要在对事故灾难情况、重建能力及可利用资源评估后，认真制订事故灾难重建和恢复生产、生活的规划，迅速采取有效的措施，突出重点，兼顾一般，尽快完成恢复重建工作。</w:t>
      </w:r>
    </w:p>
    <w:p w14:paraId="18082BFC"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rPr>
        <w:t>5.1.6 </w:t>
      </w:r>
      <w:r w:rsidRPr="00DE4A28">
        <w:rPr>
          <w:rFonts w:ascii="微软雅黑" w:eastAsia="微软雅黑" w:hAnsi="微软雅黑" w:cs="宋体" w:hint="eastAsia"/>
          <w:color w:val="333333"/>
          <w:kern w:val="0"/>
          <w:sz w:val="24"/>
          <w:szCs w:val="24"/>
          <w:bdr w:val="none" w:sz="0" w:space="0" w:color="auto" w:frame="1"/>
        </w:rPr>
        <w:t>污染物收集、清理与处理由区生态环境局、区消防救援局负责制定工作程序。</w:t>
      </w:r>
    </w:p>
    <w:p w14:paraId="0C8C0E3C"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26" w:name="_Toc26092"/>
      <w:bookmarkStart w:id="227" w:name="_Toc9046"/>
      <w:bookmarkStart w:id="228" w:name="_Toc522"/>
      <w:bookmarkStart w:id="229" w:name="_Toc28739"/>
      <w:bookmarkStart w:id="230" w:name="_Toc4290"/>
      <w:bookmarkStart w:id="231" w:name="_Toc27172_WPSOffice_Level2"/>
      <w:bookmarkStart w:id="232" w:name="_Toc25164787"/>
      <w:bookmarkEnd w:id="226"/>
      <w:bookmarkEnd w:id="227"/>
      <w:bookmarkEnd w:id="228"/>
      <w:bookmarkEnd w:id="229"/>
      <w:bookmarkEnd w:id="230"/>
      <w:bookmarkEnd w:id="231"/>
      <w:r w:rsidRPr="00DE4A28">
        <w:rPr>
          <w:rFonts w:ascii="微软雅黑" w:eastAsia="微软雅黑" w:hAnsi="微软雅黑" w:cs="宋体" w:hint="eastAsia"/>
          <w:color w:val="333333"/>
          <w:kern w:val="0"/>
          <w:sz w:val="24"/>
          <w:szCs w:val="24"/>
          <w:bdr w:val="none" w:sz="0" w:space="0" w:color="auto" w:frame="1"/>
        </w:rPr>
        <w:t>5.2事故调查</w:t>
      </w:r>
      <w:bookmarkEnd w:id="232"/>
    </w:p>
    <w:p w14:paraId="740AC34C"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根据有关规定成立事故调查组，客观、公正、准确地查明事故发生的经过、原因、性质、影响范围、人员伤亡情况及经济损失等情况，确定事故责任，总结事故教训，提出处理建议和防范整改措施，提交事故调查报告。</w:t>
      </w:r>
    </w:p>
    <w:p w14:paraId="5BF340F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33" w:name="_Toc436244662"/>
      <w:bookmarkStart w:id="234" w:name="_Toc8527_WPSOffice_Level2"/>
      <w:bookmarkStart w:id="235" w:name="_Toc2745"/>
      <w:bookmarkStart w:id="236" w:name="_Toc17630"/>
      <w:bookmarkStart w:id="237" w:name="_Toc25164788"/>
      <w:bookmarkStart w:id="238" w:name="_Toc439262340"/>
      <w:bookmarkStart w:id="239" w:name="_Toc9864"/>
      <w:bookmarkStart w:id="240" w:name="_Toc22782"/>
      <w:bookmarkStart w:id="241" w:name="_Toc491439575"/>
      <w:bookmarkStart w:id="242" w:name="_Toc429467993"/>
      <w:bookmarkEnd w:id="233"/>
      <w:bookmarkEnd w:id="234"/>
      <w:bookmarkEnd w:id="235"/>
      <w:bookmarkEnd w:id="236"/>
      <w:bookmarkEnd w:id="237"/>
      <w:bookmarkEnd w:id="238"/>
      <w:bookmarkEnd w:id="239"/>
      <w:bookmarkEnd w:id="240"/>
      <w:bookmarkEnd w:id="241"/>
      <w:r w:rsidRPr="00DE4A28">
        <w:rPr>
          <w:rFonts w:ascii="微软雅黑" w:eastAsia="微软雅黑" w:hAnsi="微软雅黑" w:cs="宋体" w:hint="eastAsia"/>
          <w:color w:val="333333"/>
          <w:kern w:val="0"/>
          <w:sz w:val="24"/>
          <w:szCs w:val="24"/>
          <w:bdr w:val="none" w:sz="0" w:space="0" w:color="auto" w:frame="1"/>
        </w:rPr>
        <w:t>5.3总结评估</w:t>
      </w:r>
      <w:bookmarkEnd w:id="242"/>
    </w:p>
    <w:p w14:paraId="1E0FC4B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应急处置工作结束后，区应急救援指挥部召集各有关部门，根据《生产安全事故应急处置评估暂行办法》对事故应急处置进行全面总结评估，总结经验，分析查找问题，提出改进措施，形成应急处置总结评估报告。应急处置总结评估报告在善后处置工作结束后</w:t>
      </w:r>
      <w:r w:rsidRPr="00DE4A28">
        <w:rPr>
          <w:rFonts w:ascii="微软雅黑" w:eastAsia="微软雅黑" w:hAnsi="微软雅黑" w:cs="宋体" w:hint="eastAsia"/>
          <w:color w:val="333333"/>
          <w:kern w:val="0"/>
          <w:sz w:val="24"/>
          <w:szCs w:val="24"/>
        </w:rPr>
        <w:t>15</w:t>
      </w:r>
      <w:r w:rsidRPr="00DE4A28">
        <w:rPr>
          <w:rFonts w:ascii="微软雅黑" w:eastAsia="微软雅黑" w:hAnsi="微软雅黑" w:cs="宋体" w:hint="eastAsia"/>
          <w:color w:val="333333"/>
          <w:kern w:val="0"/>
          <w:sz w:val="24"/>
          <w:szCs w:val="24"/>
          <w:bdr w:val="none" w:sz="0" w:space="0" w:color="auto" w:frame="1"/>
        </w:rPr>
        <w:t>天内，以书面形式报区政府及有关部门。</w:t>
      </w:r>
    </w:p>
    <w:p w14:paraId="5DFA151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43" w:name="_Toc18353"/>
      <w:bookmarkStart w:id="244" w:name="_Toc436244666"/>
      <w:bookmarkStart w:id="245" w:name="_Toc429467996"/>
      <w:bookmarkStart w:id="246" w:name="_Toc439262344"/>
      <w:bookmarkStart w:id="247" w:name="_Toc1470"/>
      <w:bookmarkStart w:id="248" w:name="_Toc24316_WPSOffice_Level1"/>
      <w:bookmarkStart w:id="249" w:name="_Toc25164789"/>
      <w:bookmarkStart w:id="250" w:name="_Toc23298"/>
      <w:bookmarkStart w:id="251" w:name="_Toc25429"/>
      <w:bookmarkEnd w:id="243"/>
      <w:bookmarkEnd w:id="244"/>
      <w:bookmarkEnd w:id="245"/>
      <w:bookmarkEnd w:id="246"/>
      <w:bookmarkEnd w:id="247"/>
      <w:bookmarkEnd w:id="248"/>
      <w:bookmarkEnd w:id="249"/>
      <w:bookmarkEnd w:id="250"/>
      <w:r w:rsidRPr="00DE4A28">
        <w:rPr>
          <w:rFonts w:ascii="微软雅黑" w:eastAsia="微软雅黑" w:hAnsi="微软雅黑" w:cs="宋体" w:hint="eastAsia"/>
          <w:color w:val="333333"/>
          <w:kern w:val="0"/>
          <w:sz w:val="24"/>
          <w:szCs w:val="24"/>
          <w:bdr w:val="none" w:sz="0" w:space="0" w:color="auto" w:frame="1"/>
        </w:rPr>
        <w:t>6保障措施</w:t>
      </w:r>
      <w:bookmarkEnd w:id="251"/>
    </w:p>
    <w:p w14:paraId="5E07FC2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52" w:name="_Toc6744_WPSOffice_Level2"/>
      <w:bookmarkStart w:id="253" w:name="_Toc25164790"/>
      <w:bookmarkStart w:id="254" w:name="_Toc6810"/>
      <w:bookmarkStart w:id="255" w:name="_Toc19915"/>
      <w:bookmarkStart w:id="256" w:name="_Toc20492"/>
      <w:bookmarkEnd w:id="252"/>
      <w:bookmarkEnd w:id="253"/>
      <w:bookmarkEnd w:id="254"/>
      <w:bookmarkEnd w:id="255"/>
      <w:r w:rsidRPr="00DE4A28">
        <w:rPr>
          <w:rFonts w:ascii="微软雅黑" w:eastAsia="微软雅黑" w:hAnsi="微软雅黑" w:cs="宋体" w:hint="eastAsia"/>
          <w:color w:val="333333"/>
          <w:kern w:val="0"/>
          <w:sz w:val="24"/>
          <w:szCs w:val="24"/>
          <w:bdr w:val="none" w:sz="0" w:space="0" w:color="auto" w:frame="1"/>
        </w:rPr>
        <w:t>6.1通信及信息保障</w:t>
      </w:r>
      <w:bookmarkEnd w:id="256"/>
    </w:p>
    <w:p w14:paraId="73624EF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区经济信息委负责组织现场信息通信保障，确保应急期间通信联络和信息传递需要。</w:t>
      </w:r>
    </w:p>
    <w:p w14:paraId="1D7C6D4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57" w:name="_Toc15407"/>
      <w:bookmarkStart w:id="258" w:name="_Toc29001_WPSOffice_Level2"/>
      <w:bookmarkStart w:id="259" w:name="_Toc6182"/>
      <w:bookmarkStart w:id="260" w:name="_Toc25164791"/>
      <w:bookmarkStart w:id="261" w:name="_Toc11462"/>
      <w:bookmarkEnd w:id="257"/>
      <w:bookmarkEnd w:id="258"/>
      <w:bookmarkEnd w:id="259"/>
      <w:bookmarkEnd w:id="260"/>
      <w:r w:rsidRPr="00DE4A28">
        <w:rPr>
          <w:rFonts w:ascii="微软雅黑" w:eastAsia="微软雅黑" w:hAnsi="微软雅黑" w:cs="宋体" w:hint="eastAsia"/>
          <w:color w:val="333333"/>
          <w:kern w:val="0"/>
          <w:sz w:val="24"/>
          <w:szCs w:val="24"/>
          <w:bdr w:val="none" w:sz="0" w:space="0" w:color="auto" w:frame="1"/>
        </w:rPr>
        <w:t>6.2队伍保障</w:t>
      </w:r>
      <w:bookmarkEnd w:id="261"/>
    </w:p>
    <w:p w14:paraId="49789634"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各城镇燃气企业专业应急救援队伍是应急救援工作的基础力量，应按照有关规定配备人员、装备，开展培训、演练；各成员单位应急救援队伍是事故救援的重要支援力量和补充力量，应合理确定队伍规模，加强日常训练和演练，提高应</w:t>
      </w:r>
      <w:r w:rsidRPr="00DE4A28">
        <w:rPr>
          <w:rFonts w:ascii="微软雅黑" w:eastAsia="微软雅黑" w:hAnsi="微软雅黑" w:cs="宋体" w:hint="eastAsia"/>
          <w:color w:val="333333"/>
          <w:kern w:val="0"/>
          <w:sz w:val="24"/>
          <w:szCs w:val="24"/>
          <w:bdr w:val="none" w:sz="0" w:space="0" w:color="auto" w:frame="1"/>
        </w:rPr>
        <w:lastRenderedPageBreak/>
        <w:t>急响应和处置能力，满足工作需要；区应急救援指挥部办公室应加强对应急队伍的监督检查，促使其保持战斗力，在应急响应时统一协调指挥调配应急救援队伍。</w:t>
      </w:r>
    </w:p>
    <w:p w14:paraId="3227343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62" w:name="_Toc491439580"/>
      <w:bookmarkStart w:id="263" w:name="_Toc24280_WPSOffice_Level2"/>
      <w:bookmarkStart w:id="264" w:name="_Toc8517"/>
      <w:bookmarkStart w:id="265" w:name="_Toc25164792"/>
      <w:bookmarkStart w:id="266" w:name="_Toc9451"/>
      <w:bookmarkStart w:id="267" w:name="_Toc16569"/>
      <w:bookmarkEnd w:id="262"/>
      <w:bookmarkEnd w:id="263"/>
      <w:bookmarkEnd w:id="264"/>
      <w:bookmarkEnd w:id="265"/>
      <w:bookmarkEnd w:id="266"/>
      <w:r w:rsidRPr="00DE4A28">
        <w:rPr>
          <w:rFonts w:ascii="微软雅黑" w:eastAsia="微软雅黑" w:hAnsi="微软雅黑" w:cs="宋体" w:hint="eastAsia"/>
          <w:color w:val="333333"/>
          <w:kern w:val="0"/>
          <w:sz w:val="24"/>
          <w:szCs w:val="24"/>
          <w:bdr w:val="none" w:sz="0" w:space="0" w:color="auto" w:frame="1"/>
        </w:rPr>
        <w:t>6.3物资和装备保障</w:t>
      </w:r>
      <w:bookmarkEnd w:id="267"/>
    </w:p>
    <w:p w14:paraId="2509F379"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各城镇燃气企业及各涉及城镇燃气的镇人民政府、街道办事处和负责应急救援的有关单位要建立应急物资和装备信息库，明确物资装备的类型、数量、性能、存放位置等，建立健全应急物资装备维护、保养、调用等制度，保证应急救援工作需要。</w:t>
      </w:r>
    </w:p>
    <w:p w14:paraId="09CE413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68" w:name="_Toc5042"/>
      <w:bookmarkStart w:id="269" w:name="_Toc25164793"/>
      <w:bookmarkStart w:id="270" w:name="_Toc8843"/>
      <w:bookmarkStart w:id="271" w:name="_Toc22196_WPSOffice_Level2"/>
      <w:bookmarkStart w:id="272" w:name="_Toc27821"/>
      <w:bookmarkEnd w:id="268"/>
      <w:bookmarkEnd w:id="269"/>
      <w:bookmarkEnd w:id="270"/>
      <w:bookmarkEnd w:id="271"/>
      <w:r w:rsidRPr="00DE4A28">
        <w:rPr>
          <w:rFonts w:ascii="微软雅黑" w:eastAsia="微软雅黑" w:hAnsi="微软雅黑" w:cs="宋体" w:hint="eastAsia"/>
          <w:color w:val="333333"/>
          <w:kern w:val="0"/>
          <w:sz w:val="24"/>
          <w:szCs w:val="24"/>
          <w:bdr w:val="none" w:sz="0" w:space="0" w:color="auto" w:frame="1"/>
        </w:rPr>
        <w:t>6.4交通保障</w:t>
      </w:r>
      <w:bookmarkEnd w:id="272"/>
    </w:p>
    <w:p w14:paraId="48A9007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发生城镇燃气突发事故后，区公安分局要及时对事故现场实行道路交通管制，根据需要和可能，组织开设应急救援“绿色通道”；区交通运输委负责管养公路抢险保通和应急运力组织，协助相关单位开展人员疏散和救援物资紧急运输工作。</w:t>
      </w:r>
    </w:p>
    <w:p w14:paraId="1684EB5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73" w:name="_Toc30343"/>
      <w:bookmarkStart w:id="274" w:name="_Toc5460_WPSOffice_Level2"/>
      <w:bookmarkStart w:id="275" w:name="_Toc277600598"/>
      <w:bookmarkStart w:id="276" w:name="_Toc9844_WPSOffice_Level2"/>
      <w:bookmarkStart w:id="277" w:name="_Toc85877418"/>
      <w:bookmarkStart w:id="278" w:name="_Toc87069402"/>
      <w:bookmarkStart w:id="279" w:name="_Toc185"/>
      <w:bookmarkStart w:id="280" w:name="_Toc11182"/>
      <w:bookmarkStart w:id="281" w:name="_Toc4069"/>
      <w:bookmarkStart w:id="282" w:name="_Toc6608"/>
      <w:bookmarkStart w:id="283" w:name="_Toc3490_WPSOffice_Level2"/>
      <w:bookmarkEnd w:id="273"/>
      <w:bookmarkEnd w:id="274"/>
      <w:bookmarkEnd w:id="275"/>
      <w:bookmarkEnd w:id="276"/>
      <w:bookmarkEnd w:id="277"/>
      <w:bookmarkEnd w:id="278"/>
      <w:bookmarkEnd w:id="279"/>
      <w:bookmarkEnd w:id="280"/>
      <w:bookmarkEnd w:id="281"/>
      <w:bookmarkEnd w:id="282"/>
      <w:r w:rsidRPr="00DE4A28">
        <w:rPr>
          <w:rFonts w:ascii="微软雅黑" w:eastAsia="微软雅黑" w:hAnsi="微软雅黑" w:cs="宋体" w:hint="eastAsia"/>
          <w:color w:val="333333"/>
          <w:kern w:val="0"/>
          <w:sz w:val="24"/>
          <w:szCs w:val="24"/>
          <w:bdr w:val="none" w:sz="0" w:space="0" w:color="auto" w:frame="1"/>
        </w:rPr>
        <w:t>6.5医疗卫生保障</w:t>
      </w:r>
      <w:bookmarkEnd w:id="283"/>
    </w:p>
    <w:p w14:paraId="0445555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由区卫生健康委牵头，根据“分级救治”原则，按照现场抢救、院前急救、专科医救的不同环节和需要组织实施救护；发生突发事故灾难后，医疗卫生应急救援队伍要迅速进入救灾现场，对伤员实施紧急医疗救援，采取必要的急救措施后转运至医疗机构进行后续救治。</w:t>
      </w:r>
      <w:bookmarkStart w:id="284" w:name="_Toc11273"/>
      <w:bookmarkStart w:id="285" w:name="_Toc277600599"/>
      <w:bookmarkStart w:id="286" w:name="_Toc15657"/>
      <w:bookmarkStart w:id="287" w:name="_Toc85877419"/>
      <w:bookmarkStart w:id="288" w:name="_Toc12377_WPSOffice_Level2"/>
      <w:bookmarkStart w:id="289" w:name="_Toc87069403"/>
      <w:bookmarkStart w:id="290" w:name="_Toc10895_WPSOffice_Level2"/>
      <w:bookmarkEnd w:id="284"/>
      <w:bookmarkEnd w:id="285"/>
      <w:bookmarkEnd w:id="286"/>
      <w:bookmarkEnd w:id="287"/>
      <w:bookmarkEnd w:id="288"/>
      <w:bookmarkEnd w:id="289"/>
      <w:bookmarkEnd w:id="290"/>
    </w:p>
    <w:p w14:paraId="72E7407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91" w:name="_Toc26611"/>
      <w:bookmarkStart w:id="292" w:name="_Toc24344"/>
      <w:bookmarkStart w:id="293" w:name="_Toc26217_WPSOffice_Level2"/>
      <w:bookmarkStart w:id="294" w:name="_Toc8335"/>
      <w:bookmarkEnd w:id="291"/>
      <w:bookmarkEnd w:id="292"/>
      <w:bookmarkEnd w:id="293"/>
      <w:r w:rsidRPr="00DE4A28">
        <w:rPr>
          <w:rFonts w:ascii="微软雅黑" w:eastAsia="微软雅黑" w:hAnsi="微软雅黑" w:cs="宋体" w:hint="eastAsia"/>
          <w:color w:val="333333"/>
          <w:kern w:val="0"/>
          <w:sz w:val="24"/>
          <w:szCs w:val="24"/>
          <w:bdr w:val="none" w:sz="0" w:space="0" w:color="auto" w:frame="1"/>
        </w:rPr>
        <w:t>6.6治安保障</w:t>
      </w:r>
      <w:bookmarkEnd w:id="294"/>
    </w:p>
    <w:p w14:paraId="2CA21ED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城镇燃气突发事故发生后，事发地警力、基层政府和社会组织立即在救灾现场周围设立警戒区和警戒哨，维持秩序，必要时疏散受灾群众；对重要场所、目标和救灾设施加强警卫，确保紧急处置工作有序进行，救灾物资、装备免受人为破坏，社会秩序保持正常。</w:t>
      </w:r>
    </w:p>
    <w:p w14:paraId="62858AFF"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295" w:name="_Toc22875_WPSOffice_Level2"/>
      <w:bookmarkStart w:id="296" w:name="_Toc25164794"/>
      <w:bookmarkStart w:id="297" w:name="_Toc19172"/>
      <w:bookmarkStart w:id="298" w:name="_Toc31920"/>
      <w:bookmarkStart w:id="299" w:name="_Toc12805"/>
      <w:bookmarkEnd w:id="295"/>
      <w:bookmarkEnd w:id="296"/>
      <w:bookmarkEnd w:id="297"/>
      <w:bookmarkEnd w:id="298"/>
      <w:r w:rsidRPr="00DE4A28">
        <w:rPr>
          <w:rFonts w:ascii="微软雅黑" w:eastAsia="微软雅黑" w:hAnsi="微软雅黑" w:cs="宋体" w:hint="eastAsia"/>
          <w:color w:val="333333"/>
          <w:kern w:val="0"/>
          <w:sz w:val="24"/>
          <w:szCs w:val="24"/>
          <w:bdr w:val="none" w:sz="0" w:space="0" w:color="auto" w:frame="1"/>
        </w:rPr>
        <w:t>6.7技术保障</w:t>
      </w:r>
      <w:bookmarkEnd w:id="299"/>
    </w:p>
    <w:p w14:paraId="38324CA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lastRenderedPageBreak/>
        <w:t>各部门和有关单位要充分利用现有的技术专家资源和技术装备资源，依托市经济信息委组建的市城镇燃气事故抢险救援专家库和市应急局组建的市应急管理专家库、市安全生产应急救援专家库等技术专家队伍，提供在应急状态下的技术支持、科学施救，并不断提升突发事故预防预警和应急处置工作水平。鼓励有关单位大力推进先进技术、先进装备、先进方法的研发和配备，不断提高城镇燃气事故预防预警和应急处置智能化、数字化和科学化水平。</w:t>
      </w:r>
    </w:p>
    <w:p w14:paraId="7CB276D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00" w:name="_Toc20355"/>
      <w:bookmarkStart w:id="301" w:name="_Toc26310_WPSOffice_Level2"/>
      <w:bookmarkStart w:id="302" w:name="_Toc29840"/>
      <w:bookmarkStart w:id="303" w:name="_Toc5386"/>
      <w:bookmarkStart w:id="304" w:name="_Toc25164795"/>
      <w:bookmarkEnd w:id="300"/>
      <w:bookmarkEnd w:id="301"/>
      <w:bookmarkEnd w:id="302"/>
      <w:bookmarkEnd w:id="303"/>
      <w:r w:rsidRPr="00DE4A28">
        <w:rPr>
          <w:rFonts w:ascii="微软雅黑" w:eastAsia="微软雅黑" w:hAnsi="微软雅黑" w:cs="宋体" w:hint="eastAsia"/>
          <w:color w:val="333333"/>
          <w:kern w:val="0"/>
          <w:sz w:val="24"/>
          <w:szCs w:val="24"/>
          <w:bdr w:val="none" w:sz="0" w:space="0" w:color="auto" w:frame="1"/>
        </w:rPr>
        <w:t>6.8资金保障</w:t>
      </w:r>
      <w:bookmarkEnd w:id="304"/>
    </w:p>
    <w:p w14:paraId="65869C81"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资金保障按事权和财权划分，由区、镇两级财政分别承担，区财政局保障城镇燃气事故应急处置所需必要经费。城镇燃气经营企业要根据国家有关规定安排应急处置资金，确保应急处置的资金需要。完善城镇天然气事故风险社会分担机制，推行安全生产责任保险。</w:t>
      </w:r>
    </w:p>
    <w:p w14:paraId="782EDEE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05" w:name="_Toc436244672"/>
      <w:bookmarkStart w:id="306" w:name="_Toc439262350"/>
      <w:bookmarkStart w:id="307" w:name="_Toc19673"/>
      <w:bookmarkStart w:id="308" w:name="_Toc429468004"/>
      <w:bookmarkStart w:id="309" w:name="_Toc11432"/>
      <w:bookmarkStart w:id="310" w:name="_Toc21460"/>
      <w:bookmarkStart w:id="311" w:name="_Toc25164796"/>
      <w:bookmarkStart w:id="312" w:name="_Toc20505"/>
      <w:bookmarkStart w:id="313" w:name="_Toc20404_WPSOffice_Level1"/>
      <w:bookmarkEnd w:id="305"/>
      <w:bookmarkEnd w:id="306"/>
      <w:bookmarkEnd w:id="307"/>
      <w:bookmarkEnd w:id="308"/>
      <w:bookmarkEnd w:id="309"/>
      <w:bookmarkEnd w:id="310"/>
      <w:bookmarkEnd w:id="311"/>
      <w:bookmarkEnd w:id="312"/>
      <w:r w:rsidRPr="00DE4A28">
        <w:rPr>
          <w:rFonts w:ascii="微软雅黑" w:eastAsia="微软雅黑" w:hAnsi="微软雅黑" w:cs="宋体" w:hint="eastAsia"/>
          <w:color w:val="333333"/>
          <w:kern w:val="0"/>
          <w:sz w:val="24"/>
          <w:szCs w:val="24"/>
          <w:bdr w:val="none" w:sz="0" w:space="0" w:color="auto" w:frame="1"/>
        </w:rPr>
        <w:t>7监督管理</w:t>
      </w:r>
      <w:bookmarkEnd w:id="313"/>
    </w:p>
    <w:p w14:paraId="3929F5D2"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14" w:name="_Toc950"/>
      <w:bookmarkStart w:id="315" w:name="_Toc21900_WPSOffice_Level2"/>
      <w:bookmarkStart w:id="316" w:name="_Toc19216"/>
      <w:bookmarkStart w:id="317" w:name="_Toc25164797"/>
      <w:bookmarkStart w:id="318" w:name="_Toc5553"/>
      <w:bookmarkStart w:id="319" w:name="_Toc310581028"/>
      <w:bookmarkStart w:id="320" w:name="_Toc310581407"/>
      <w:bookmarkStart w:id="321" w:name="_Toc339636892"/>
      <w:bookmarkStart w:id="322" w:name="_Toc304963626"/>
      <w:bookmarkStart w:id="323" w:name="_Toc310581515"/>
      <w:bookmarkStart w:id="324" w:name="_Toc470033157"/>
      <w:bookmarkStart w:id="325" w:name="_Toc304962982"/>
      <w:bookmarkStart w:id="326" w:name="_Toc304964469"/>
      <w:bookmarkStart w:id="327" w:name="_Toc304833259"/>
      <w:bookmarkEnd w:id="314"/>
      <w:bookmarkEnd w:id="315"/>
      <w:bookmarkEnd w:id="316"/>
      <w:bookmarkEnd w:id="317"/>
      <w:bookmarkEnd w:id="318"/>
      <w:bookmarkEnd w:id="319"/>
      <w:bookmarkEnd w:id="320"/>
      <w:bookmarkEnd w:id="321"/>
      <w:bookmarkEnd w:id="322"/>
      <w:bookmarkEnd w:id="323"/>
      <w:bookmarkEnd w:id="324"/>
      <w:bookmarkEnd w:id="325"/>
      <w:bookmarkEnd w:id="326"/>
      <w:r w:rsidRPr="00DE4A28">
        <w:rPr>
          <w:rFonts w:ascii="微软雅黑" w:eastAsia="微软雅黑" w:hAnsi="微软雅黑" w:cs="宋体" w:hint="eastAsia"/>
          <w:color w:val="333333"/>
          <w:kern w:val="0"/>
          <w:sz w:val="24"/>
          <w:szCs w:val="24"/>
          <w:bdr w:val="none" w:sz="0" w:space="0" w:color="auto" w:frame="1"/>
        </w:rPr>
        <w:t>7.1宣传培训</w:t>
      </w:r>
      <w:bookmarkEnd w:id="327"/>
    </w:p>
    <w:p w14:paraId="19C8523B"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各镇人民政府、街道办事处、区政府有关部门和有关单位应有计划、有针对性地开展城镇燃气安全法律法规和应急避险常识的宣传，督促有关企事业单位履行城镇燃气安全教育和培训的法定义务，提升社会公众应急防范意识。</w:t>
      </w:r>
    </w:p>
    <w:p w14:paraId="35076C3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经济信息委和城镇燃气企业要根据本预案的要求，建立健全事故应急管理培训制度，组织本部门、本行业、本单位人员开展应急抢险业务培训，熟悉应急处置程序，做好各项应急准备工作，提高应对事故的决策和处置能力。</w:t>
      </w:r>
    </w:p>
    <w:p w14:paraId="78CF3818"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28" w:name="_Toc27204"/>
      <w:bookmarkStart w:id="329" w:name="_Toc18216"/>
      <w:bookmarkStart w:id="330" w:name="_Toc25164798"/>
      <w:bookmarkStart w:id="331" w:name="_Toc25998_WPSOffice_Level2"/>
      <w:bookmarkStart w:id="332" w:name="_Toc5022"/>
      <w:bookmarkEnd w:id="328"/>
      <w:bookmarkEnd w:id="329"/>
      <w:bookmarkEnd w:id="330"/>
      <w:bookmarkEnd w:id="331"/>
      <w:r w:rsidRPr="00DE4A28">
        <w:rPr>
          <w:rFonts w:ascii="微软雅黑" w:eastAsia="微软雅黑" w:hAnsi="微软雅黑" w:cs="宋体" w:hint="eastAsia"/>
          <w:color w:val="333333"/>
          <w:kern w:val="0"/>
          <w:sz w:val="24"/>
          <w:szCs w:val="24"/>
          <w:bdr w:val="none" w:sz="0" w:space="0" w:color="auto" w:frame="1"/>
        </w:rPr>
        <w:t>7.2预案衔接</w:t>
      </w:r>
      <w:bookmarkEnd w:id="332"/>
    </w:p>
    <w:p w14:paraId="40A7E0D0"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本预案与《重庆市城镇天然气事故应急预案》衔接。区镇街其他相应应急预案、天然气经营企业编制的相应应急预案应与本预案衔接。</w:t>
      </w:r>
    </w:p>
    <w:p w14:paraId="03685B37"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33" w:name="_Toc2447"/>
      <w:bookmarkStart w:id="334" w:name="_Toc3876"/>
      <w:bookmarkStart w:id="335" w:name="_Toc21694"/>
      <w:bookmarkEnd w:id="333"/>
      <w:bookmarkEnd w:id="334"/>
      <w:r w:rsidRPr="00DE4A28">
        <w:rPr>
          <w:rFonts w:ascii="微软雅黑" w:eastAsia="微软雅黑" w:hAnsi="微软雅黑" w:cs="宋体" w:hint="eastAsia"/>
          <w:color w:val="333333"/>
          <w:kern w:val="0"/>
          <w:sz w:val="24"/>
          <w:szCs w:val="24"/>
          <w:bdr w:val="none" w:sz="0" w:space="0" w:color="auto" w:frame="1"/>
        </w:rPr>
        <w:lastRenderedPageBreak/>
        <w:t>7.3预案备案</w:t>
      </w:r>
      <w:bookmarkEnd w:id="335"/>
    </w:p>
    <w:p w14:paraId="558003AD"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区经济信息委将本区城镇燃气事故应急预案报市经济信息委备案、抄送区应急管理局；天然气经营企业按照本市有关规定将本单位相应的应急预案报区经济信息委备案。</w:t>
      </w:r>
    </w:p>
    <w:p w14:paraId="2B19F49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36" w:name="_Toc4181"/>
      <w:bookmarkStart w:id="337" w:name="_Toc14502"/>
      <w:bookmarkStart w:id="338" w:name="_Toc12391"/>
      <w:bookmarkEnd w:id="336"/>
      <w:bookmarkEnd w:id="337"/>
      <w:r w:rsidRPr="00DE4A28">
        <w:rPr>
          <w:rFonts w:ascii="微软雅黑" w:eastAsia="微软雅黑" w:hAnsi="微软雅黑" w:cs="宋体" w:hint="eastAsia"/>
          <w:color w:val="333333"/>
          <w:kern w:val="0"/>
          <w:sz w:val="24"/>
          <w:szCs w:val="24"/>
          <w:bdr w:val="none" w:sz="0" w:space="0" w:color="auto" w:frame="1"/>
        </w:rPr>
        <w:t>7.4预案演练</w:t>
      </w:r>
      <w:bookmarkEnd w:id="338"/>
    </w:p>
    <w:p w14:paraId="1DCA130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区应急救援指挥部应组织有关部门按照本预案要求，至少每年组织</w:t>
      </w:r>
      <w:r w:rsidRPr="00DE4A28">
        <w:rPr>
          <w:rFonts w:ascii="微软雅黑" w:eastAsia="微软雅黑" w:hAnsi="微软雅黑" w:cs="宋体" w:hint="eastAsia"/>
          <w:color w:val="333333"/>
          <w:kern w:val="0"/>
          <w:sz w:val="24"/>
          <w:szCs w:val="24"/>
        </w:rPr>
        <w:t>1</w:t>
      </w:r>
      <w:r w:rsidRPr="00DE4A28">
        <w:rPr>
          <w:rFonts w:ascii="微软雅黑" w:eastAsia="微软雅黑" w:hAnsi="微软雅黑" w:cs="宋体" w:hint="eastAsia"/>
          <w:color w:val="333333"/>
          <w:kern w:val="0"/>
          <w:sz w:val="24"/>
          <w:szCs w:val="24"/>
          <w:bdr w:val="none" w:sz="0" w:space="0" w:color="auto" w:frame="1"/>
        </w:rPr>
        <w:t>次城镇燃气事故应急演练。检验应急预案的实战性，评估其有效性，针对实际情况及时修订和更新。</w:t>
      </w:r>
    </w:p>
    <w:p w14:paraId="6C491E9A"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区经济信息委会同有关部门、有关单位和城镇燃气经营企业定期开展城镇燃气事故应急演练，并修订和完善应急预案。有关部门和城镇燃气供应、储存、输配、销售企业要根据本预案的要求，组织本单位人员开展应急抢险业务培训，熟悉应急处置程序，做好各项应急准备工作。</w:t>
      </w:r>
    </w:p>
    <w:p w14:paraId="4C27EE15"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bookmarkStart w:id="339" w:name="_Toc21015"/>
      <w:bookmarkStart w:id="340" w:name="_Toc12986"/>
      <w:bookmarkStart w:id="341" w:name="_Toc20272_WPSOffice_Level2"/>
      <w:bookmarkStart w:id="342" w:name="_Toc25164800"/>
      <w:bookmarkStart w:id="343" w:name="_Toc7907"/>
      <w:bookmarkEnd w:id="339"/>
      <w:bookmarkEnd w:id="340"/>
      <w:bookmarkEnd w:id="341"/>
      <w:bookmarkEnd w:id="342"/>
      <w:r w:rsidRPr="00DE4A28">
        <w:rPr>
          <w:rFonts w:ascii="微软雅黑" w:eastAsia="微软雅黑" w:hAnsi="微软雅黑" w:cs="宋体" w:hint="eastAsia"/>
          <w:color w:val="333333"/>
          <w:kern w:val="0"/>
          <w:sz w:val="24"/>
          <w:szCs w:val="24"/>
          <w:bdr w:val="none" w:sz="0" w:space="0" w:color="auto" w:frame="1"/>
        </w:rPr>
        <w:t>7.5预案实施</w:t>
      </w:r>
      <w:bookmarkEnd w:id="343"/>
    </w:p>
    <w:p w14:paraId="32E58A73"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color w:val="333333"/>
          <w:kern w:val="0"/>
          <w:sz w:val="24"/>
          <w:szCs w:val="24"/>
          <w:bdr w:val="none" w:sz="0" w:space="0" w:color="auto" w:frame="1"/>
        </w:rPr>
        <w:t>本预案由区经济信息委负责解释，自发布之日起实施。</w:t>
      </w:r>
    </w:p>
    <w:p w14:paraId="2AFD2A0E" w14:textId="77777777" w:rsidR="00DE4A28" w:rsidRPr="00DE4A28" w:rsidRDefault="00DE4A28" w:rsidP="00DE4A28">
      <w:pPr>
        <w:widowControl/>
        <w:shd w:val="clear" w:color="auto" w:fill="FFFFFF"/>
        <w:ind w:firstLine="480"/>
        <w:textAlignment w:val="baseline"/>
        <w:rPr>
          <w:rFonts w:ascii="微软雅黑" w:eastAsia="微软雅黑" w:hAnsi="微软雅黑" w:cs="宋体" w:hint="eastAsia"/>
          <w:color w:val="333333"/>
          <w:kern w:val="0"/>
          <w:sz w:val="24"/>
          <w:szCs w:val="24"/>
        </w:rPr>
      </w:pPr>
    </w:p>
    <w:p w14:paraId="4D43317A" w14:textId="77777777" w:rsidR="00DE4A28" w:rsidRPr="00DE4A28" w:rsidRDefault="00DE4A28" w:rsidP="00DE4A28">
      <w:pPr>
        <w:widowControl/>
        <w:shd w:val="clear" w:color="auto" w:fill="FFFFFF"/>
        <w:textAlignment w:val="baseline"/>
        <w:rPr>
          <w:rFonts w:ascii="微软雅黑" w:eastAsia="微软雅黑" w:hAnsi="微软雅黑" w:cs="宋体" w:hint="eastAsia"/>
          <w:color w:val="333333"/>
          <w:kern w:val="0"/>
          <w:sz w:val="24"/>
          <w:szCs w:val="24"/>
        </w:rPr>
      </w:pPr>
      <w:bookmarkStart w:id="344" w:name="_Toc13946_WPSOffice_Level2"/>
      <w:bookmarkStart w:id="345" w:name="_Toc21024"/>
      <w:bookmarkStart w:id="346" w:name="_Toc27458"/>
      <w:bookmarkStart w:id="347" w:name="_Toc20945"/>
      <w:bookmarkStart w:id="348" w:name="_Toc25164805"/>
      <w:bookmarkStart w:id="349" w:name="_Toc525643702"/>
      <w:bookmarkStart w:id="350" w:name="_Toc496889789"/>
      <w:bookmarkEnd w:id="344"/>
      <w:bookmarkEnd w:id="345"/>
      <w:bookmarkEnd w:id="346"/>
      <w:bookmarkEnd w:id="347"/>
      <w:bookmarkEnd w:id="348"/>
      <w:bookmarkEnd w:id="349"/>
      <w:r w:rsidRPr="00DE4A28">
        <w:rPr>
          <w:rFonts w:ascii="微软雅黑" w:eastAsia="微软雅黑" w:hAnsi="微软雅黑" w:cs="宋体" w:hint="eastAsia"/>
          <w:color w:val="333333"/>
          <w:kern w:val="0"/>
          <w:sz w:val="24"/>
          <w:szCs w:val="24"/>
          <w:bdr w:val="none" w:sz="0" w:space="0" w:color="auto" w:frame="1"/>
        </w:rPr>
        <w:t>附件1</w:t>
      </w:r>
      <w:bookmarkEnd w:id="350"/>
    </w:p>
    <w:p w14:paraId="25CDFFB8" w14:textId="77777777" w:rsidR="00DE4A28" w:rsidRPr="00DE4A28" w:rsidRDefault="00DE4A28" w:rsidP="00DE4A28">
      <w:pPr>
        <w:widowControl/>
        <w:shd w:val="clear" w:color="auto" w:fill="FFFFFF"/>
        <w:jc w:val="center"/>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b/>
          <w:bCs/>
          <w:color w:val="333333"/>
          <w:kern w:val="0"/>
          <w:sz w:val="24"/>
          <w:szCs w:val="24"/>
          <w:bdr w:val="none" w:sz="0" w:space="0" w:color="auto" w:frame="1"/>
        </w:rPr>
        <w:t>应急救援组织指挥机构及职责一览表</w:t>
      </w:r>
    </w:p>
    <w:tbl>
      <w:tblPr>
        <w:tblW w:w="1281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702"/>
        <w:gridCol w:w="479"/>
        <w:gridCol w:w="6311"/>
        <w:gridCol w:w="1968"/>
        <w:gridCol w:w="3350"/>
      </w:tblGrid>
      <w:tr w:rsidR="00DE4A28" w:rsidRPr="00DE4A28" w14:paraId="632DBA88" w14:textId="77777777" w:rsidTr="00DE4A28">
        <w:trPr>
          <w:tblHeade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AD80CFC" w14:textId="77777777" w:rsidR="00DE4A28" w:rsidRPr="00DE4A28" w:rsidRDefault="00DE4A28" w:rsidP="00DE4A28">
            <w:pPr>
              <w:widowControl/>
              <w:spacing w:after="180"/>
              <w:jc w:val="left"/>
              <w:textAlignment w:val="baseline"/>
              <w:rPr>
                <w:rFonts w:ascii="宋体" w:eastAsia="宋体" w:hAnsi="宋体" w:cs="宋体" w:hint="eastAsia"/>
                <w:color w:val="333333"/>
                <w:kern w:val="0"/>
                <w:sz w:val="24"/>
                <w:szCs w:val="24"/>
              </w:rPr>
            </w:pPr>
            <w:r w:rsidRPr="00DE4A28">
              <w:rPr>
                <w:rFonts w:ascii="宋体" w:eastAsia="宋体" w:hAnsi="宋体" w:cs="宋体"/>
                <w:color w:val="333333"/>
                <w:kern w:val="0"/>
                <w:sz w:val="24"/>
                <w:szCs w:val="24"/>
              </w:rPr>
              <w:t>组织机构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D7702E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组成成员</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9B72C5C"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应急救援职责</w:t>
            </w:r>
          </w:p>
        </w:tc>
      </w:tr>
      <w:tr w:rsidR="00DE4A28" w:rsidRPr="00DE4A28" w14:paraId="4842B7E8" w14:textId="77777777" w:rsidTr="00DE4A28">
        <w:trPr>
          <w:jc w:val="center"/>
        </w:trPr>
        <w:tc>
          <w:tcPr>
            <w:tcW w:w="0" w:type="auto"/>
            <w:vMerge w:val="restart"/>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C59EFE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区应急救援指挥部</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1569FAE"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指挥长</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338B9C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区政府分管经济和信息化工作的领导</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23C639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负责发布应急响应命令，全面组织指挥全区城镇燃气事故应急救援工作。</w:t>
            </w:r>
          </w:p>
        </w:tc>
        <w:tc>
          <w:tcPr>
            <w:tcW w:w="0" w:type="auto"/>
            <w:vMerge w:val="restart"/>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1C525DE"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1.召开指挥部会议，传达上级有关指示精神，听取各工作组情况汇报，研究部署处置过程中的重大事宜。</w:t>
            </w:r>
          </w:p>
          <w:p w14:paraId="134AA538"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lastRenderedPageBreak/>
              <w:t>2.向市应急救援指挥部和区政府应急委汇报事故处置应对情况；</w:t>
            </w:r>
          </w:p>
          <w:p w14:paraId="31B11A9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3.组织调度有关队伍、专家、物资、装备。</w:t>
            </w:r>
          </w:p>
          <w:p w14:paraId="7255734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4.收集掌握涉及事故有关信息，综合分析事故预测预警信息，正确研判可能发生的事故以及紧急状态，评价其影响范围、程度，提出应对措施。</w:t>
            </w:r>
          </w:p>
          <w:p w14:paraId="53358BD8"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5.按分级响应的规定，做好相关事故处置和应急救援协调工作。</w:t>
            </w:r>
          </w:p>
        </w:tc>
      </w:tr>
      <w:tr w:rsidR="00DE4A28" w:rsidRPr="00DE4A28" w14:paraId="04F7FF46" w14:textId="77777777" w:rsidTr="00DE4A28">
        <w:trPr>
          <w:jc w:val="center"/>
        </w:trPr>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42962256"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vMerge w:val="restart"/>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4B01C08"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副指</w:t>
            </w:r>
          </w:p>
          <w:p w14:paraId="433009C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挥长</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4F37A2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区政府办公室联系副主任</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BA1C46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负责统筹协调、运转保障等工作。</w:t>
            </w: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77F82031" w14:textId="77777777" w:rsidR="00DE4A28" w:rsidRPr="00DE4A28" w:rsidRDefault="00DE4A28" w:rsidP="00DE4A28">
            <w:pPr>
              <w:widowControl/>
              <w:jc w:val="left"/>
              <w:rPr>
                <w:rFonts w:ascii="宋体" w:eastAsia="宋体" w:hAnsi="宋体" w:cs="宋体"/>
                <w:color w:val="333333"/>
                <w:kern w:val="0"/>
                <w:sz w:val="24"/>
                <w:szCs w:val="24"/>
              </w:rPr>
            </w:pPr>
          </w:p>
        </w:tc>
      </w:tr>
      <w:tr w:rsidR="00DE4A28" w:rsidRPr="00DE4A28" w14:paraId="68ECDF53" w14:textId="77777777" w:rsidTr="00DE4A28">
        <w:trPr>
          <w:jc w:val="center"/>
        </w:trPr>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3908E37E"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250C220E"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D833F4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区经济信息委主要领导</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F1FC94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负责应急救援综合协调工作。</w:t>
            </w: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517AA3DB" w14:textId="77777777" w:rsidR="00DE4A28" w:rsidRPr="00DE4A28" w:rsidRDefault="00DE4A28" w:rsidP="00DE4A28">
            <w:pPr>
              <w:widowControl/>
              <w:jc w:val="left"/>
              <w:rPr>
                <w:rFonts w:ascii="宋体" w:eastAsia="宋体" w:hAnsi="宋体" w:cs="宋体"/>
                <w:color w:val="333333"/>
                <w:kern w:val="0"/>
                <w:sz w:val="24"/>
                <w:szCs w:val="24"/>
              </w:rPr>
            </w:pPr>
          </w:p>
        </w:tc>
      </w:tr>
      <w:tr w:rsidR="00DE4A28" w:rsidRPr="00DE4A28" w14:paraId="13933DE0" w14:textId="77777777" w:rsidTr="00DE4A28">
        <w:trPr>
          <w:jc w:val="center"/>
        </w:trPr>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62405A07"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59CAA771"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E867F4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区应急管理局主要领导</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8CDAFD8"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负责应急救援抢险救灾、事故调查处理工作。</w:t>
            </w: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25DFBE46" w14:textId="77777777" w:rsidR="00DE4A28" w:rsidRPr="00DE4A28" w:rsidRDefault="00DE4A28" w:rsidP="00DE4A28">
            <w:pPr>
              <w:widowControl/>
              <w:jc w:val="left"/>
              <w:rPr>
                <w:rFonts w:ascii="宋体" w:eastAsia="宋体" w:hAnsi="宋体" w:cs="宋体"/>
                <w:color w:val="333333"/>
                <w:kern w:val="0"/>
                <w:sz w:val="24"/>
                <w:szCs w:val="24"/>
              </w:rPr>
            </w:pPr>
          </w:p>
        </w:tc>
      </w:tr>
      <w:tr w:rsidR="00DE4A28" w:rsidRPr="00DE4A28" w14:paraId="3D281D28" w14:textId="77777777" w:rsidTr="00DE4A28">
        <w:trPr>
          <w:jc w:val="center"/>
        </w:trPr>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12B987EE"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72A068DC"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EE3B0FE"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区公安分局分管领导</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009B77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负责警戒保卫工作。</w:t>
            </w: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1FD157F5" w14:textId="77777777" w:rsidR="00DE4A28" w:rsidRPr="00DE4A28" w:rsidRDefault="00DE4A28" w:rsidP="00DE4A28">
            <w:pPr>
              <w:widowControl/>
              <w:jc w:val="left"/>
              <w:rPr>
                <w:rFonts w:ascii="宋体" w:eastAsia="宋体" w:hAnsi="宋体" w:cs="宋体"/>
                <w:color w:val="333333"/>
                <w:kern w:val="0"/>
                <w:sz w:val="24"/>
                <w:szCs w:val="24"/>
              </w:rPr>
            </w:pPr>
          </w:p>
        </w:tc>
      </w:tr>
      <w:tr w:rsidR="00DE4A28" w:rsidRPr="00DE4A28" w14:paraId="77262A5C" w14:textId="77777777" w:rsidTr="00DE4A28">
        <w:trPr>
          <w:jc w:val="center"/>
        </w:trPr>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46F3687D"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02FC5EE7"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6D16F1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区消防救援局主要领导</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B9F1DB8"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负责应急救援组织工作。</w:t>
            </w: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32440951" w14:textId="77777777" w:rsidR="00DE4A28" w:rsidRPr="00DE4A28" w:rsidRDefault="00DE4A28" w:rsidP="00DE4A28">
            <w:pPr>
              <w:widowControl/>
              <w:jc w:val="left"/>
              <w:rPr>
                <w:rFonts w:ascii="宋体" w:eastAsia="宋体" w:hAnsi="宋体" w:cs="宋体"/>
                <w:color w:val="333333"/>
                <w:kern w:val="0"/>
                <w:sz w:val="24"/>
                <w:szCs w:val="24"/>
              </w:rPr>
            </w:pPr>
          </w:p>
        </w:tc>
      </w:tr>
      <w:tr w:rsidR="00DE4A28" w:rsidRPr="00DE4A28" w14:paraId="060CFAC5" w14:textId="77777777" w:rsidTr="00DE4A28">
        <w:trPr>
          <w:jc w:val="center"/>
        </w:trPr>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0E3405A2"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7CC8D537"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FA8961E"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根据事故类型可增补有关单位主要负责人为副指挥长</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193CF8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负责应急救援组织工作。</w:t>
            </w: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5E8DEEBF" w14:textId="77777777" w:rsidR="00DE4A28" w:rsidRPr="00DE4A28" w:rsidRDefault="00DE4A28" w:rsidP="00DE4A28">
            <w:pPr>
              <w:widowControl/>
              <w:jc w:val="left"/>
              <w:rPr>
                <w:rFonts w:ascii="宋体" w:eastAsia="宋体" w:hAnsi="宋体" w:cs="宋体"/>
                <w:color w:val="333333"/>
                <w:kern w:val="0"/>
                <w:sz w:val="24"/>
                <w:szCs w:val="24"/>
              </w:rPr>
            </w:pPr>
          </w:p>
        </w:tc>
      </w:tr>
      <w:tr w:rsidR="00DE4A28" w:rsidRPr="00DE4A28" w14:paraId="5115FC91" w14:textId="77777777" w:rsidTr="00DE4A28">
        <w:trPr>
          <w:jc w:val="center"/>
        </w:trPr>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3AFD01D4" w14:textId="77777777" w:rsidR="00DE4A28" w:rsidRPr="00DE4A28" w:rsidRDefault="00DE4A28" w:rsidP="00DE4A28">
            <w:pPr>
              <w:widowControl/>
              <w:jc w:val="left"/>
              <w:rPr>
                <w:rFonts w:ascii="宋体" w:eastAsia="宋体" w:hAnsi="宋体" w:cs="宋体"/>
                <w:color w:val="333333"/>
                <w:kern w:val="0"/>
                <w:sz w:val="24"/>
                <w:szCs w:val="24"/>
              </w:rPr>
            </w:pP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73BE69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成员</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00976F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由区检察院、区委宣传部、区人武部、区公安分局分管领导，区经济信息委、区民政局、区财政局、区生态环境局、区交通运输委、区城市管理局、区住房城乡建委、区卫生健康委等有关区级部门主要领导，以及属地各镇人民政府、街道办事处、各燃气企业等有关单位主要领导担任。</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62581E0"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见附件2。</w:t>
            </w:r>
          </w:p>
        </w:tc>
        <w:tc>
          <w:tcPr>
            <w:tcW w:w="0" w:type="auto"/>
            <w:vMerge/>
            <w:tcBorders>
              <w:top w:val="single" w:sz="6" w:space="0" w:color="E5E5E5"/>
              <w:left w:val="single" w:sz="6" w:space="0" w:color="E5E5E5"/>
              <w:bottom w:val="single" w:sz="6" w:space="0" w:color="E5E5E5"/>
              <w:right w:val="single" w:sz="6" w:space="0" w:color="E5E5E5"/>
            </w:tcBorders>
            <w:vAlign w:val="center"/>
            <w:hideMark/>
          </w:tcPr>
          <w:p w14:paraId="57F4455E" w14:textId="77777777" w:rsidR="00DE4A28" w:rsidRPr="00DE4A28" w:rsidRDefault="00DE4A28" w:rsidP="00DE4A28">
            <w:pPr>
              <w:widowControl/>
              <w:jc w:val="left"/>
              <w:rPr>
                <w:rFonts w:ascii="宋体" w:eastAsia="宋体" w:hAnsi="宋体" w:cs="宋体"/>
                <w:color w:val="333333"/>
                <w:kern w:val="0"/>
                <w:sz w:val="24"/>
                <w:szCs w:val="24"/>
              </w:rPr>
            </w:pPr>
          </w:p>
        </w:tc>
      </w:tr>
      <w:tr w:rsidR="00DE4A28" w:rsidRPr="00DE4A28" w14:paraId="7CBF457A"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387233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综合协调组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25EB4F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牵头单位：区经济信息委。参加单位：区财政局、区应急管理局、事发地镇人民政府、街道办事处、发生事故的企业（包括但不局限于上述单位）。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6516C9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履行信息汇总和综合协调职能，发挥信息枢纽作用；传达上级有关指示；协调调配有关应急资源；协调各工作组全力开展应急处置工作。</w:t>
            </w:r>
          </w:p>
        </w:tc>
      </w:tr>
      <w:tr w:rsidR="00DE4A28" w:rsidRPr="00DE4A28" w14:paraId="328FF5C3"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0D956BD"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抢险救援组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CE1844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区经济信息委。参加单位：区应急管理局、区生态环境局、区公安分局、区规划自然资源局、区市场监管局、区消防救援局、事发地镇人民政府、街道办事处、发生事故的企业（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29C55A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负责组织专业救援队伍实施救援，消除次生灾害隐患，清理现场等。</w:t>
            </w:r>
          </w:p>
        </w:tc>
      </w:tr>
      <w:tr w:rsidR="00DE4A28" w:rsidRPr="00DE4A28" w14:paraId="7CC0A406"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7D415DA"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医疗救援组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E572821"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牵头单位：区卫生健康委。参加单位：有关医疗卫生机构、事发地镇人民政府、街道办事处、发生事故的企业（包括但不局限于上述单位）。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0AB7551"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组织开展伤病员医疗救治、心理援助；统计核实事故伤亡情况等。</w:t>
            </w:r>
          </w:p>
        </w:tc>
      </w:tr>
      <w:tr w:rsidR="00DE4A28" w:rsidRPr="00DE4A28" w14:paraId="35037C48"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561874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lastRenderedPageBreak/>
              <w:t>秩序维护组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98F3D1C"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牵头单位：区公安分局。参加单位：区交通运输委、事发地镇人民政府、街道办事处、发生事故的企业（包括但不局限于上述单位）。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72802E2"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封锁、警戒、控制、保护事故现场及周边区域，维护现场治安；疏散转移现场和周边受威胁区域人员；开展交通管制，在现场外围开辟专用通道供应急救援车辆和人员通行。</w:t>
            </w:r>
          </w:p>
        </w:tc>
      </w:tr>
      <w:tr w:rsidR="00DE4A28" w:rsidRPr="00DE4A28" w14:paraId="2C506460"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1C3AA60"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舆论引导组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A6C0502"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牵头单位：区委宣传部。参加单位：区融媒体中心、区经济信息委、区生态环境局、区交通运输委、区应急管理局、区公安分局、事发地镇人民政府、街道办事处、发生事故的企业（包括但不局限于上述单位）。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D08F94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及时、准确、客观发布权威信息；汇总收集相关舆情；组织开展宣传报道；做好现场媒体记者的接待；做好舆论引导工作。</w:t>
            </w:r>
          </w:p>
        </w:tc>
      </w:tr>
      <w:tr w:rsidR="00DE4A28" w:rsidRPr="00DE4A28" w14:paraId="1B35A518"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3277E3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后勤保障组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D218E1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牵头单位：事发地镇人民政府、街道办事处。参加单位：区经济信息委、区民政局、区交通运输委、区城市管理局、区住房城乡建委、区应急管理局（包括但不局限于上述单位）。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B551C90"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提供应急处置后勤服务；提供必要办公用品和交通、通信等工具；调集抢险救援所需装备、物资等；保障应急通信。</w:t>
            </w:r>
          </w:p>
        </w:tc>
      </w:tr>
      <w:tr w:rsidR="00DE4A28" w:rsidRPr="00DE4A28" w14:paraId="303A8D5C"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40B48F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善后工作组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FFAC48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牵头单位：事发地镇人民政府、街道办事处。参加单位：区经济信息委、区民政局、区生态环境局、区总工会（包括但不局限于上述单位）。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252740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开展伤亡人员及家属的安抚、补偿和保险理赔；做好事故死亡人员遗体火化；恢复正常的生产、生活秩序；事故现场污染物的清除以及生态破坏的恢复。</w:t>
            </w:r>
          </w:p>
        </w:tc>
      </w:tr>
      <w:tr w:rsidR="00DE4A28" w:rsidRPr="00DE4A28" w14:paraId="07D3C426" w14:textId="77777777" w:rsidTr="00DE4A28">
        <w:trPr>
          <w:jc w:val="center"/>
        </w:trPr>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14DC13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事故调查组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EFA2DB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牵头单位：区政府。参加单位：区经济信息委、区应急管理局、区公安分局、区检察院（包括但不局限于上述单位）。</w:t>
            </w:r>
          </w:p>
        </w:tc>
        <w:tc>
          <w:tcPr>
            <w:tcW w:w="0" w:type="auto"/>
            <w:gridSpan w:val="2"/>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EB81A3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按规定组织开展一般事故调查，认定事故责任，提出处理意见；配合市政府工作组开展较大以上事故调查。</w:t>
            </w:r>
          </w:p>
        </w:tc>
      </w:tr>
    </w:tbl>
    <w:p w14:paraId="62189070" w14:textId="77777777" w:rsidR="00DE4A28" w:rsidRPr="00DE4A28" w:rsidRDefault="00DE4A28" w:rsidP="00DE4A28">
      <w:pPr>
        <w:widowControl/>
        <w:shd w:val="clear" w:color="auto" w:fill="FFFFFF"/>
        <w:ind w:firstLine="480"/>
        <w:textAlignment w:val="baseline"/>
        <w:rPr>
          <w:rFonts w:ascii="微软雅黑" w:eastAsia="微软雅黑" w:hAnsi="微软雅黑" w:cs="宋体"/>
          <w:color w:val="333333"/>
          <w:kern w:val="0"/>
          <w:sz w:val="24"/>
          <w:szCs w:val="24"/>
        </w:rPr>
      </w:pPr>
    </w:p>
    <w:p w14:paraId="636A0016" w14:textId="77777777" w:rsidR="00DE4A28" w:rsidRPr="00DE4A28" w:rsidRDefault="00DE4A28" w:rsidP="00DE4A28">
      <w:pPr>
        <w:widowControl/>
        <w:shd w:val="clear" w:color="auto" w:fill="FFFFFF"/>
        <w:textAlignment w:val="baseline"/>
        <w:rPr>
          <w:rFonts w:ascii="微软雅黑" w:eastAsia="微软雅黑" w:hAnsi="微软雅黑" w:cs="宋体" w:hint="eastAsia"/>
          <w:color w:val="333333"/>
          <w:kern w:val="0"/>
          <w:sz w:val="24"/>
          <w:szCs w:val="24"/>
        </w:rPr>
      </w:pPr>
      <w:bookmarkStart w:id="351" w:name="_Toc25164806"/>
      <w:bookmarkStart w:id="352" w:name="_Toc17848"/>
      <w:bookmarkStart w:id="353" w:name="_Toc28006_WPSOffice_Level2"/>
      <w:bookmarkStart w:id="354" w:name="_Toc1265"/>
      <w:bookmarkStart w:id="355" w:name="_Toc10914"/>
      <w:bookmarkEnd w:id="351"/>
      <w:bookmarkEnd w:id="352"/>
      <w:bookmarkEnd w:id="353"/>
      <w:bookmarkEnd w:id="354"/>
      <w:r w:rsidRPr="00DE4A28">
        <w:rPr>
          <w:rFonts w:ascii="微软雅黑" w:eastAsia="微软雅黑" w:hAnsi="微软雅黑" w:cs="宋体" w:hint="eastAsia"/>
          <w:color w:val="333333"/>
          <w:kern w:val="0"/>
          <w:sz w:val="24"/>
          <w:szCs w:val="24"/>
          <w:bdr w:val="none" w:sz="0" w:space="0" w:color="auto" w:frame="1"/>
        </w:rPr>
        <w:t>附件2</w:t>
      </w:r>
      <w:bookmarkEnd w:id="355"/>
    </w:p>
    <w:p w14:paraId="74923F4E" w14:textId="77777777" w:rsidR="00DE4A28" w:rsidRPr="00DE4A28" w:rsidRDefault="00DE4A28" w:rsidP="00DE4A28">
      <w:pPr>
        <w:widowControl/>
        <w:shd w:val="clear" w:color="auto" w:fill="FFFFFF"/>
        <w:jc w:val="center"/>
        <w:textAlignment w:val="baseline"/>
        <w:rPr>
          <w:rFonts w:ascii="微软雅黑" w:eastAsia="微软雅黑" w:hAnsi="微软雅黑" w:cs="宋体" w:hint="eastAsia"/>
          <w:color w:val="333333"/>
          <w:kern w:val="0"/>
          <w:sz w:val="24"/>
          <w:szCs w:val="24"/>
        </w:rPr>
      </w:pPr>
      <w:r w:rsidRPr="00DE4A28">
        <w:rPr>
          <w:rFonts w:ascii="微软雅黑" w:eastAsia="微软雅黑" w:hAnsi="微软雅黑" w:cs="宋体" w:hint="eastAsia"/>
          <w:b/>
          <w:bCs/>
          <w:color w:val="333333"/>
          <w:kern w:val="0"/>
          <w:sz w:val="24"/>
          <w:szCs w:val="24"/>
          <w:bdr w:val="none" w:sz="0" w:space="0" w:color="auto" w:frame="1"/>
        </w:rPr>
        <w:t>应急救援组织主要成员单位及职责一览表</w:t>
      </w:r>
    </w:p>
    <w:tbl>
      <w:tblPr>
        <w:tblW w:w="1281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466"/>
        <w:gridCol w:w="1917"/>
        <w:gridCol w:w="10427"/>
      </w:tblGrid>
      <w:tr w:rsidR="00DE4A28" w:rsidRPr="00DE4A28" w14:paraId="6028C1D5" w14:textId="77777777" w:rsidTr="00DE4A28">
        <w:trPr>
          <w:tblHeade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9938215" w14:textId="77777777" w:rsidR="00DE4A28" w:rsidRPr="00DE4A28" w:rsidRDefault="00DE4A28" w:rsidP="00DE4A28">
            <w:pPr>
              <w:widowControl/>
              <w:spacing w:after="180"/>
              <w:jc w:val="left"/>
              <w:textAlignment w:val="baseline"/>
              <w:rPr>
                <w:rFonts w:ascii="宋体" w:eastAsia="宋体" w:hAnsi="宋体" w:cs="宋体" w:hint="eastAsia"/>
                <w:color w:val="333333"/>
                <w:kern w:val="0"/>
                <w:sz w:val="24"/>
                <w:szCs w:val="24"/>
              </w:rPr>
            </w:pPr>
            <w:r w:rsidRPr="00DE4A28">
              <w:rPr>
                <w:rFonts w:ascii="宋体" w:eastAsia="宋体" w:hAnsi="宋体" w:cs="宋体"/>
                <w:color w:val="333333"/>
                <w:kern w:val="0"/>
                <w:sz w:val="24"/>
                <w:szCs w:val="24"/>
              </w:rPr>
              <w:t>序号</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AF2251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主要成员单位</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685A571"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应急救援职责</w:t>
            </w:r>
          </w:p>
        </w:tc>
      </w:tr>
      <w:tr w:rsidR="00DE4A28" w:rsidRPr="00DE4A28" w14:paraId="5177FAF4"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6A0E3C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54FAD4D"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区委宣传部</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CB8328C"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牵头舆论引导组工作。提出事故新闻发布、报道工作意见，组织指导新闻发布、报 道工作，收集、跟踪市内舆情，组织、协调和开展舆论引导相关工作；协调解决事故新闻发布、报告中出现的问题。</w:t>
            </w:r>
          </w:p>
        </w:tc>
      </w:tr>
      <w:tr w:rsidR="00DE4A28" w:rsidRPr="00DE4A28" w14:paraId="173B4A64"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2E3312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2</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0E1FFE2"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区经济信息委</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92262F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综合协调组工作；组织召开现场指挥部会议，协调综合性事宜，督导事件处置进展，收集报告事故信息，调集应急抢险器材和物资等。牵头抢险救援组工作；组织开展应急救援和处置工作；提供专业技术支持，组织专家组根据事故现场情况迅速制定救援技术方案和防范措施；督促事故发生单位启动应急预案，组织力量及时进行应急救援和处置工作。参加舆论引导组工作，制</w:t>
            </w:r>
            <w:r w:rsidRPr="00DE4A28">
              <w:rPr>
                <w:rFonts w:ascii="宋体" w:eastAsia="宋体" w:hAnsi="宋体" w:cs="宋体"/>
                <w:color w:val="333333"/>
                <w:kern w:val="0"/>
                <w:sz w:val="24"/>
                <w:szCs w:val="24"/>
              </w:rPr>
              <w:lastRenderedPageBreak/>
              <w:t>定新闻宣传方案、制定宣传口径并组织起草新闻通稿，实时关注舆情进展，做好舆情监测引导、科普宣传等工作。参加应急保障组工作，配合做好抢险救援器材与物资保障工作。按照区政府授权组织或参加一般、较大城镇燃气事故的事故调查工作。配合做好善后处置工作。</w:t>
            </w:r>
          </w:p>
        </w:tc>
      </w:tr>
      <w:tr w:rsidR="00DE4A28" w:rsidRPr="00DE4A28" w14:paraId="53615F63"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8A19BB1"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lastRenderedPageBreak/>
              <w:t>3</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ADECC70"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区民政局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055B72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参加善后工作组工作，指导社会捐助工作，配合有关部门动员社会应急力量参与抢险救援工作，负责做好遇难人员殡仪、家属慰问等善后处置工作。</w:t>
            </w:r>
          </w:p>
        </w:tc>
      </w:tr>
      <w:tr w:rsidR="00DE4A28" w:rsidRPr="00DE4A28" w14:paraId="1444DF28"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995469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4</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EC1B85D"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区财政局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8CAB9B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参加应急保障组工作，为应急处置工作提供经费保障。配合有关部门做好善后工作。</w:t>
            </w:r>
          </w:p>
        </w:tc>
      </w:tr>
      <w:tr w:rsidR="00DE4A28" w:rsidRPr="00DE4A28" w14:paraId="0B053E02"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131C44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5</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D44450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区商务委</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F18872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参加应急保障组工作，组织、协调、指导商贸流通企业做好重点生活物资（粮油除外）市场供应工作；参加善后工作组工作，协助事发地镇街做好商贸流通企业善后处置工作。</w:t>
            </w:r>
          </w:p>
        </w:tc>
      </w:tr>
      <w:tr w:rsidR="00DE4A28" w:rsidRPr="00DE4A28" w14:paraId="5D5D70E2"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328829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6</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42750C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区生态环境局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35274F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参加抢险救援组工作，负责对城镇燃气事故次生突发环境事件周围区域环境应 急监测，提出防止事态扩大和控制污染的要求或者建议。</w:t>
            </w:r>
          </w:p>
        </w:tc>
      </w:tr>
      <w:tr w:rsidR="00DE4A28" w:rsidRPr="00DE4A28" w14:paraId="58BCCF5C"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4C06970"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7</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499D7A3"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区交通运输委</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CF25BE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参加应急保障组工作，做好交通运输保障、公路抢险保通工作，协调受事故影响公交、轨道交通等线路运营时间和线路的临时调整。参加秩序维护工作，组织、督导公共交通运力配合开展人员疏散避险。</w:t>
            </w:r>
          </w:p>
        </w:tc>
      </w:tr>
      <w:tr w:rsidR="00DE4A28" w:rsidRPr="00DE4A28" w14:paraId="6C8595B6"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E6BF4D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8</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E9C653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区城市管理局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0E501E0"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参加抢险救援组工作，组织抢修与恢复在城镇燃气事故中损坏的有关城市供水管线以及道路照明等设施，指导协调抢修与恢复在城镇燃气事故中损坏的市政道路。</w:t>
            </w:r>
          </w:p>
        </w:tc>
      </w:tr>
      <w:tr w:rsidR="00DE4A28" w:rsidRPr="00DE4A28" w14:paraId="3A5F910F"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BCD4ED1"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9</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E559C4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区住房城乡建委</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559A01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参加抢险救援组工作，协调对受事故影响建筑的安全鉴定和应急监测，督导物业服务企业配合应急处置和协助人员疏散避险。</w:t>
            </w:r>
          </w:p>
        </w:tc>
      </w:tr>
      <w:tr w:rsidR="00DE4A28" w:rsidRPr="00DE4A28" w14:paraId="39248AEF"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F4CCC3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10</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042EC5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区卫生健康委</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2718C6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牵头医疗救援组工作。负责紧急医疗救援及应急心理援助，组织动员红十字会等社会卫生力量参与医疗卫生救助工作。</w:t>
            </w:r>
          </w:p>
        </w:tc>
      </w:tr>
      <w:tr w:rsidR="00DE4A28" w:rsidRPr="00DE4A28" w14:paraId="6DA9E74E"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9F2D72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11</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434D55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区应急管理局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9E8A90A"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综合协调组工作，协调综合性事宜，督导事件处置进展，收集报告事故信息等。参加抢险救援组工作，组织协调一般、较大城镇燃气事故应急处置与救援工作；按照区政府授权组织或参加一般、较大城镇燃气事故的事故调查工作。</w:t>
            </w:r>
          </w:p>
        </w:tc>
      </w:tr>
      <w:tr w:rsidR="00DE4A28" w:rsidRPr="00DE4A28" w14:paraId="61DC68A0"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A1B932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12</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EE8DD5C"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区公安分局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6811A5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牵头秩序维护组工作，负责事故区域的安全保卫和秩序维护，协助组织群众疏散，负责组织指挥排爆、案件侦破等工作，负责事故现场及周边道路的交通秩序维护疏导工作，按照现场指挥部确定的警戒范围采取临时交通管制措施，保证救援车辆顺利通行。配合牵头部门做好综合协调、事故调查工作。</w:t>
            </w:r>
          </w:p>
        </w:tc>
      </w:tr>
      <w:tr w:rsidR="00DE4A28" w:rsidRPr="00DE4A28" w14:paraId="63AE4D3B"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FA6A6FA"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13</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760B16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区规划自然资源局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3822AB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参加抢险救援组工作，为事故应急处置与救援工作提供测绘地理信息等信息支持，提出应急处置建议，配合制定应急救援方案。</w:t>
            </w:r>
          </w:p>
        </w:tc>
      </w:tr>
      <w:tr w:rsidR="00DE4A28" w:rsidRPr="00DE4A28" w14:paraId="4488CD91"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0D5AFA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lastRenderedPageBreak/>
              <w:t>14</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0C107CB"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区市场监管局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854B3F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参加抢险救援组、事故调查组工作，为涉及压力容器、压力管道的城镇燃气事故抢险救援、事故调查提供技术支持等。</w:t>
            </w:r>
          </w:p>
        </w:tc>
      </w:tr>
      <w:tr w:rsidR="00DE4A28" w:rsidRPr="00DE4A28" w14:paraId="406B619D"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F430E6A"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15</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A8CD112"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区消防救援局</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73D9433"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综合协调组工作，配合有关部门做好应急资源调配等工作。参加抢险救援组工作，承担城镇燃气火灾抢险救援任务，对城镇燃气事故中的被困人员进行救助并配合燃气经营企业的工程技术人员进行现场侦检，配合专业应急救援队进行器具堵漏、冷却抑爆、关阀断源等。配合有关部门做好事故调查工作。</w:t>
            </w:r>
          </w:p>
        </w:tc>
      </w:tr>
      <w:tr w:rsidR="00DE4A28" w:rsidRPr="00DE4A28" w14:paraId="765DE00D"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28C8BE3"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16</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4DF8B1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区总工会</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EE79C23"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参加善后工作组工作，指导涉事企业做好事故善后处置工作；参加事故调查组工作，依法参加生产安全事故调查处理，提出处理意见。</w:t>
            </w:r>
          </w:p>
        </w:tc>
      </w:tr>
      <w:tr w:rsidR="00DE4A28" w:rsidRPr="00DE4A28" w14:paraId="149212F2"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A693DCC"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17</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2748452"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区红十字会</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B04DCA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参加医疗救援组工作，配合有关部门为事故伤亡人员和其他受害者提供紧急救援和人道救助，组织志愿者参与现场救护。</w:t>
            </w:r>
          </w:p>
        </w:tc>
      </w:tr>
      <w:tr w:rsidR="00DE4A28" w:rsidRPr="00DE4A28" w14:paraId="60FF8FEF"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2ED865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18</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D476277"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国网重庆市电力公司市区供电分公司</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699452D"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参加应急保障组工作，负责控制停电范围，保证九龙坡主网安全，恢复电网供电；组织电力抢修恢复工作，尽快恢复受影响区域供电工作；负责重要电力用户、重点区域、处置现场的临时供电保障。</w:t>
            </w:r>
          </w:p>
        </w:tc>
      </w:tr>
      <w:tr w:rsidR="00DE4A28" w:rsidRPr="00DE4A28" w14:paraId="32643B89"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741B3B1"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19</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E976E6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区检察院</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273753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参加事故调查组工作，依法参与生产安全事故的调查，提出事故处理意见。</w:t>
            </w:r>
          </w:p>
        </w:tc>
      </w:tr>
      <w:tr w:rsidR="00DE4A28" w:rsidRPr="00DE4A28" w14:paraId="34FA29D2"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A4CC2F9"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20</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DE099E1"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区人武部</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C7C3B42"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参加抢险救援组工作，组织民兵和协调驻区部队参与抢险救援工作。</w:t>
            </w:r>
          </w:p>
        </w:tc>
      </w:tr>
      <w:tr w:rsidR="00DE4A28" w:rsidRPr="00DE4A28" w14:paraId="1A1C3584"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7C2324C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21</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B467E58"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区委网信办</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0A69DBA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参加舆论引导组工作，统筹网络舆情监测、预警、报告和处置，负责网络舆情研判和管理。</w:t>
            </w:r>
          </w:p>
        </w:tc>
      </w:tr>
      <w:tr w:rsidR="00DE4A28" w:rsidRPr="00DE4A28" w14:paraId="395D7E3B"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473DC3FF"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22</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2794EC93"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各涉及城镇燃气的镇人民政府、街道办事处</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17447C33"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负责报送事故有关情况；组织开展一般、较大事故的应对处置工作；落实区委、区政府和区指挥部有关指示要求；会同有关部门做好重大、特别重大事件应对处置的应急保障工作；组织做好事故善后工作。</w:t>
            </w:r>
          </w:p>
        </w:tc>
      </w:tr>
      <w:tr w:rsidR="00DE4A28" w:rsidRPr="00DE4A28" w14:paraId="3155CDAA" w14:textId="77777777" w:rsidTr="00DE4A28">
        <w:trPr>
          <w:jc w:val="center"/>
        </w:trPr>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52C05EC5"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23</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39009464"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事发燃气企业</w:t>
            </w:r>
          </w:p>
        </w:tc>
        <w:tc>
          <w:tcPr>
            <w:tcW w:w="0" w:type="auto"/>
            <w:tcBorders>
              <w:top w:val="single" w:sz="6" w:space="0" w:color="E5E5E5"/>
              <w:left w:val="single" w:sz="6" w:space="0" w:color="E5E5E5"/>
              <w:bottom w:val="single" w:sz="6" w:space="0" w:color="E5E5E5"/>
              <w:right w:val="single" w:sz="6" w:space="0" w:color="E5E5E5"/>
            </w:tcBorders>
            <w:tcMar>
              <w:top w:w="75" w:type="dxa"/>
              <w:left w:w="75" w:type="dxa"/>
              <w:bottom w:w="75" w:type="dxa"/>
              <w:right w:w="75" w:type="dxa"/>
            </w:tcMar>
            <w:hideMark/>
          </w:tcPr>
          <w:p w14:paraId="66499E96" w14:textId="77777777" w:rsidR="00DE4A28" w:rsidRPr="00DE4A28" w:rsidRDefault="00DE4A28" w:rsidP="00DE4A28">
            <w:pPr>
              <w:widowControl/>
              <w:spacing w:after="180"/>
              <w:jc w:val="left"/>
              <w:textAlignment w:val="baseline"/>
              <w:rPr>
                <w:rFonts w:ascii="宋体" w:eastAsia="宋体" w:hAnsi="宋体" w:cs="宋体"/>
                <w:color w:val="333333"/>
                <w:kern w:val="0"/>
                <w:sz w:val="24"/>
                <w:szCs w:val="24"/>
              </w:rPr>
            </w:pPr>
            <w:r w:rsidRPr="00DE4A28">
              <w:rPr>
                <w:rFonts w:ascii="宋体" w:eastAsia="宋体" w:hAnsi="宋体" w:cs="宋体"/>
                <w:color w:val="333333"/>
                <w:kern w:val="0"/>
                <w:sz w:val="24"/>
                <w:szCs w:val="24"/>
              </w:rPr>
              <w:t>负责启动本企业应急预案，提供事故风险评估情况，组织本企业应急救援队伍和专家 对城镇燃气事故进行先期应急处置，防止事故进一步扩大。负责配合做好事故调查处理工作。</w:t>
            </w:r>
          </w:p>
        </w:tc>
      </w:tr>
    </w:tbl>
    <w:p w14:paraId="43BFBF2F" w14:textId="77777777" w:rsidR="00DE4A28" w:rsidRPr="00DE4A28" w:rsidRDefault="00DE4A28" w:rsidP="00DE4A28">
      <w:pPr>
        <w:widowControl/>
        <w:shd w:val="clear" w:color="auto" w:fill="FFFFFF"/>
        <w:ind w:firstLine="480"/>
        <w:textAlignment w:val="baseline"/>
        <w:rPr>
          <w:rFonts w:ascii="微软雅黑" w:eastAsia="微软雅黑" w:hAnsi="微软雅黑" w:cs="宋体"/>
          <w:color w:val="333333"/>
          <w:kern w:val="0"/>
          <w:sz w:val="24"/>
          <w:szCs w:val="24"/>
        </w:rPr>
      </w:pPr>
    </w:p>
    <w:p w14:paraId="248EE328" w14:textId="77777777" w:rsidR="00E60995" w:rsidRPr="00DE4A28" w:rsidRDefault="00E60995"/>
    <w:sectPr w:rsidR="00E60995" w:rsidRPr="00DE4A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28"/>
    <w:rsid w:val="000021A5"/>
    <w:rsid w:val="00184C64"/>
    <w:rsid w:val="001F1BEA"/>
    <w:rsid w:val="00625002"/>
    <w:rsid w:val="00894C70"/>
    <w:rsid w:val="00A34988"/>
    <w:rsid w:val="00AB6C60"/>
    <w:rsid w:val="00BB1BC9"/>
    <w:rsid w:val="00DE4A28"/>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E46B"/>
  <w15:chartTrackingRefBased/>
  <w15:docId w15:val="{83C7B201-3F9E-4ACA-91CD-B5A4DE5D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E4A2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E4A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5077281">
      <w:bodyDiv w:val="1"/>
      <w:marLeft w:val="0"/>
      <w:marRight w:val="0"/>
      <w:marTop w:val="0"/>
      <w:marBottom w:val="0"/>
      <w:divBdr>
        <w:top w:val="none" w:sz="0" w:space="0" w:color="auto"/>
        <w:left w:val="none" w:sz="0" w:space="0" w:color="auto"/>
        <w:bottom w:val="none" w:sz="0" w:space="0" w:color="auto"/>
        <w:right w:val="none" w:sz="0" w:space="0" w:color="auto"/>
      </w:divBdr>
      <w:divsChild>
        <w:div w:id="1821994857">
          <w:marLeft w:val="0"/>
          <w:marRight w:val="0"/>
          <w:marTop w:val="0"/>
          <w:marBottom w:val="225"/>
          <w:divBdr>
            <w:top w:val="none" w:sz="0" w:space="0" w:color="auto"/>
            <w:left w:val="none" w:sz="0" w:space="0" w:color="auto"/>
            <w:bottom w:val="none" w:sz="0" w:space="0" w:color="auto"/>
            <w:right w:val="none" w:sz="0" w:space="0" w:color="auto"/>
          </w:divBdr>
          <w:divsChild>
            <w:div w:id="1054306538">
              <w:marLeft w:val="0"/>
              <w:marRight w:val="0"/>
              <w:marTop w:val="0"/>
              <w:marBottom w:val="225"/>
              <w:divBdr>
                <w:top w:val="none" w:sz="0" w:space="0" w:color="auto"/>
                <w:left w:val="none" w:sz="0" w:space="0" w:color="auto"/>
                <w:bottom w:val="none" w:sz="0" w:space="0" w:color="auto"/>
                <w:right w:val="none" w:sz="0" w:space="0" w:color="auto"/>
              </w:divBdr>
            </w:div>
          </w:divsChild>
        </w:div>
        <w:div w:id="1336499405">
          <w:marLeft w:val="0"/>
          <w:marRight w:val="0"/>
          <w:marTop w:val="0"/>
          <w:marBottom w:val="225"/>
          <w:divBdr>
            <w:top w:val="none" w:sz="0" w:space="0" w:color="auto"/>
            <w:left w:val="none" w:sz="0" w:space="0" w:color="auto"/>
            <w:bottom w:val="none" w:sz="0" w:space="0" w:color="auto"/>
            <w:right w:val="none" w:sz="0" w:space="0" w:color="auto"/>
          </w:divBdr>
          <w:divsChild>
            <w:div w:id="856886449">
              <w:marLeft w:val="0"/>
              <w:marRight w:val="0"/>
              <w:marTop w:val="0"/>
              <w:marBottom w:val="225"/>
              <w:divBdr>
                <w:top w:val="none" w:sz="0" w:space="0" w:color="auto"/>
                <w:left w:val="none" w:sz="0" w:space="0" w:color="auto"/>
                <w:bottom w:val="none" w:sz="0" w:space="0" w:color="auto"/>
                <w:right w:val="none" w:sz="0" w:space="0" w:color="auto"/>
              </w:divBdr>
              <w:divsChild>
                <w:div w:id="329142015">
                  <w:marLeft w:val="0"/>
                  <w:marRight w:val="0"/>
                  <w:marTop w:val="0"/>
                  <w:marBottom w:val="0"/>
                  <w:divBdr>
                    <w:top w:val="none" w:sz="0" w:space="0" w:color="auto"/>
                    <w:left w:val="none" w:sz="0" w:space="0" w:color="auto"/>
                    <w:bottom w:val="none" w:sz="0" w:space="0" w:color="auto"/>
                    <w:right w:val="none" w:sz="0" w:space="0" w:color="auto"/>
                  </w:divBdr>
                </w:div>
              </w:divsChild>
            </w:div>
            <w:div w:id="2011904099">
              <w:marLeft w:val="0"/>
              <w:marRight w:val="0"/>
              <w:marTop w:val="0"/>
              <w:marBottom w:val="225"/>
              <w:divBdr>
                <w:top w:val="none" w:sz="0" w:space="0" w:color="auto"/>
                <w:left w:val="none" w:sz="0" w:space="0" w:color="auto"/>
                <w:bottom w:val="none" w:sz="0" w:space="0" w:color="auto"/>
                <w:right w:val="none" w:sz="0" w:space="0" w:color="auto"/>
              </w:divBdr>
              <w:divsChild>
                <w:div w:id="1141769786">
                  <w:marLeft w:val="0"/>
                  <w:marRight w:val="0"/>
                  <w:marTop w:val="0"/>
                  <w:marBottom w:val="0"/>
                  <w:divBdr>
                    <w:top w:val="none" w:sz="0" w:space="0" w:color="auto"/>
                    <w:left w:val="none" w:sz="0" w:space="0" w:color="auto"/>
                    <w:bottom w:val="none" w:sz="0" w:space="0" w:color="auto"/>
                    <w:right w:val="none" w:sz="0" w:space="0" w:color="auto"/>
                  </w:divBdr>
                </w:div>
              </w:divsChild>
            </w:div>
            <w:div w:id="91366128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2045</Words>
  <Characters>11658</Characters>
  <Application>Microsoft Office Word</Application>
  <DocSecurity>0</DocSecurity>
  <Lines>97</Lines>
  <Paragraphs>27</Paragraphs>
  <ScaleCrop>false</ScaleCrop>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2026-07-24T09:37:00Z</dcterms:created>
  <dcterms:modified xsi:type="dcterms:W3CDTF">2026-07-24T09:38:00Z</dcterms:modified>
</cp:coreProperties>
</file>