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B9FE67" w14:textId="77777777" w:rsidR="0077744C" w:rsidRPr="0077744C" w:rsidRDefault="0077744C" w:rsidP="0008623F">
      <w:pPr>
        <w:widowControl/>
        <w:shd w:val="clear" w:color="auto" w:fill="FFFFFF"/>
        <w:spacing w:line="360" w:lineRule="atLeast"/>
        <w:ind w:firstLine="480"/>
        <w:jc w:val="center"/>
        <w:rPr>
          <w:rFonts w:ascii="Helvetica Neue" w:eastAsia="宋体" w:hAnsi="Helvetica Neue" w:cs="宋体"/>
          <w:color w:val="333333"/>
          <w:kern w:val="0"/>
          <w:szCs w:val="21"/>
        </w:rPr>
      </w:pPr>
      <w:r w:rsidRPr="0077744C">
        <w:rPr>
          <w:rFonts w:ascii="Helvetica Neue" w:eastAsia="宋体" w:hAnsi="Helvetica Neue" w:cs="宋体"/>
          <w:b/>
          <w:bCs/>
          <w:color w:val="333333"/>
          <w:kern w:val="0"/>
          <w:szCs w:val="21"/>
        </w:rPr>
        <w:t>海南省突发事件总体应急预案</w:t>
      </w:r>
    </w:p>
    <w:p w14:paraId="7F61898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总则</w:t>
      </w:r>
    </w:p>
    <w:p w14:paraId="5BE7327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目的依据</w:t>
      </w:r>
    </w:p>
    <w:p w14:paraId="4F88522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以习近平新时代中国特色社会主义思想为指导，深入贯彻落实习近平总书记关于防范风险挑战、应对突发事件重要论述和在听取海南省委和省政府工作汇报时的重要讲话精神，坚持总体国家安全观、统筹发展和安全，坚持人民至上、生命至上，适应海南自由贸易港建设新形势新要求，全面提高应对能力，有效防范化解重大安全风险和应对处置突发事件，保护人民群众生命财产安全，维护社会稳定。依据《中华人民共和国突发事件应对法》、《国家突发事件总体应急预案》、《突发事件应急预案管理办法》等有关法律法规和政策规定，制定本预案。</w:t>
      </w:r>
    </w:p>
    <w:p w14:paraId="3BC4883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总体要求</w:t>
      </w:r>
    </w:p>
    <w:p w14:paraId="7DAAB55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突发事件应对工作坚持党的全面领导，建立健全统一指挥、专常兼备、反应灵敏、上下联动的应急管理体制和综合协调、分类管理、分级负责、属地管理为主的工作体系，实行预防为主、预防与应急相结合的工作原则，完善党委领导、政府负责、部门联动、社会协同、公众参与、科技支撑、法治保障的治理体系和应急预案体系，压实各方责任，形成大安全大应急框架下应急指挥机制，依法科学应对，尊重和保障人权。</w:t>
      </w:r>
    </w:p>
    <w:p w14:paraId="18FAD0A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适用范围</w:t>
      </w:r>
    </w:p>
    <w:p w14:paraId="692248B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1.3.1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本预案适用于本省行政区域内各类突发事件的应对工作。法律、法规、规章以及国家突发事件总体应急预案和专项应急预案另有规定的，依照其规定执行。</w:t>
      </w:r>
    </w:p>
    <w:p w14:paraId="634B7B7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1.3.2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本预案是本省应对各类突发事件的总体制度安排，主要明确应对工作的总体要求、事件分类分级、预案体系构成、组织指挥体系与职责，指导全省突发事件应对工作。</w:t>
      </w:r>
    </w:p>
    <w:p w14:paraId="61CCD49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突发事件分类分级</w:t>
      </w:r>
    </w:p>
    <w:p w14:paraId="0A051D9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1.4.1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突发事件分类</w:t>
      </w:r>
    </w:p>
    <w:p w14:paraId="014E120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本预案所称突发事件是指突然发生，造成或者可能造成严重社会危害，需要采取应急处置措施予以应对的自然灾害、事故灾难、公共卫生事件和社会安全事件。全省可能发生的突发事件主要有：</w:t>
      </w:r>
    </w:p>
    <w:p w14:paraId="2B16C2B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（一）自然灾害。主要包括水旱、气象、地震、地质、海洋、生物灾害和森林草原火灾及其他自然灾害事件。</w:t>
      </w:r>
    </w:p>
    <w:p w14:paraId="2339432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事故灾难。主要包括工矿商贸等生产经营单位的各类生产安全事故（如金属非金属矿山事故、危险化学品事故、烟花爆竹和民用爆炸物事故、建筑施工事故和其他工矿商贸事故）、火灾事故、道路交通事故、水上交通事故、铁路交通事故、城市轨道交通事故、民用航空事故、特种设备事故、基础设施和公用设施事故、环境污染和生态破坏事件、农业机械事故、踩踏事件、核与辐射事故、能源供应中断事故、网络安全事件、信息安全事件和其他事故灾难等。</w:t>
      </w:r>
    </w:p>
    <w:p w14:paraId="66D1C52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（三）公共卫生事件。主要包括传染病疫情、食品药品安全事件、群体性中毒、感染事件、病原微生物（菌毒株）事件、动物疫情事件、群体性不明原因疾病和其他公共卫生事件等。</w:t>
      </w:r>
    </w:p>
    <w:p w14:paraId="1885888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（四）社会安全事件。主要包括群体性事件、重大刑事案件、恐怖袭击事件、民族和宗教事件、涉外突发事件、金融安全事件、影响市场稳定的突发事件和其他社会安全事件等。</w:t>
      </w:r>
    </w:p>
    <w:p w14:paraId="55D28D7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上述突发事件往往交叉关联、同时发生，或者引发次生、衍生事件，应当具体分析，统筹应对。</w:t>
      </w:r>
    </w:p>
    <w:p w14:paraId="098AB8F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1.4.2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突发事件分级</w:t>
      </w:r>
    </w:p>
    <w:p w14:paraId="29E6E3A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按照社会危害程度、影响范围等因素，突发自然灾害、事故灾难、公共卫生事件从高到低分为特别重大、重大、较大和一般四个等级，具体分级标准按照国家有关规定执行。</w:t>
      </w:r>
    </w:p>
    <w:p w14:paraId="19B8442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1.5</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应对原则与响应分级</w:t>
      </w:r>
    </w:p>
    <w:p w14:paraId="4D1C494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1.5.1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应对原则</w:t>
      </w:r>
    </w:p>
    <w:p w14:paraId="5133842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突发事件应对遵循分级负责、属地为主的原则。当突发事件超出属地党委和政府的应对能力时，由上一级党委和政府提供支援或者负责应对：</w:t>
      </w:r>
    </w:p>
    <w:p w14:paraId="4061ACD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（一）初判发生一般、较大突发事件，由市县党委和政府负责应对。</w:t>
      </w:r>
    </w:p>
    <w:p w14:paraId="7E3000A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（二）初判发生重大、特别重大突发事件，由省委、省政府负责应对。</w:t>
      </w:r>
    </w:p>
    <w:p w14:paraId="1295027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涉及跨行政区域的突发事件，由有关行政区域联合应对，或者由有关行政区域共同的上级党委和政府负责应对。涉及跨市县行政区域的，或者超出市县党委和政府应对能力的突发事件，由省委、省政府负责应对或者提供支援；涉及跨本省行政区域的，或者超出本省应对能力的突发事件，报请党中央、国务院或者其相关部门应对。</w:t>
      </w:r>
    </w:p>
    <w:p w14:paraId="798D8C1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1.5.2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响应分级</w:t>
      </w:r>
    </w:p>
    <w:p w14:paraId="464432E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突发事件的应急响应级别，按照突发事件的性质、特点、造成和可能造成的危害程度、影响范围等因素，由高到低分为一级、二级、三级和四级。突发事件应急响应级别划分标准以国务院或者国务院确定的部门制定的为准，县级以上党委和政府及其有关部门应当在突发事件应急预案中确定应急响应级别。</w:t>
      </w:r>
    </w:p>
    <w:p w14:paraId="4161E57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突发事件发生后，事发单位、属地乡镇（街道）和市县党委和政府应当根据其性质、特点、造成和可能造成的危害程度、影响范围、自身处置能力和处置难度、需要的响应规模及资源的动员程度等因素，综合研判确定本级层面应急响应级别并立即启动，必要时报请上级党委和政府或者相关部门启动应急响应。对于小概率、高风险、超常规的极端事件要果断提级响应，确保快速有效控制事态发展。应急响应启动后，可视突发事件事态发展情况及时调整响应级别。</w:t>
      </w:r>
    </w:p>
    <w:p w14:paraId="63ADEC3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省级层面应急响应由高到低分为一级、二级、三级和四级，具体分级标准（响应启动条件）、启动程序等在相关省级专项应急预案中予以明确。以上响应启动程序将根据省级应急指挥体制机制变化作相应调整。</w:t>
      </w:r>
    </w:p>
    <w:p w14:paraId="224CB55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省级以下党委和政府及企事业单位、基层组织应急响应分级可参照省级层面应急响应分级，结合各自实际情况予以明确。具体响应分级标准、措施在相关专项、部门应急预案中进行规定。</w:t>
      </w:r>
    </w:p>
    <w:p w14:paraId="73D62BB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1.6</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应急预案体系</w:t>
      </w:r>
    </w:p>
    <w:p w14:paraId="7A56F1A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应急预案体系包括各级党委和政府及其有关部门、基层组织、企事业单位、社会团体等制定的各类突发事件应急预案以及相关支撑性文件，形成</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横向到边、纵向到底</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的应急</w:t>
      </w:r>
      <w:r w:rsidRPr="0077744C">
        <w:rPr>
          <w:rFonts w:ascii="Helvetica Neue" w:eastAsia="宋体" w:hAnsi="Helvetica Neue" w:cs="宋体"/>
          <w:color w:val="333333"/>
          <w:kern w:val="0"/>
          <w:szCs w:val="21"/>
        </w:rPr>
        <w:lastRenderedPageBreak/>
        <w:t>预案体系。党委和政府及其有关部门应急预案包括总体应急预案、专项应急预案和部门应急预案等。</w:t>
      </w:r>
    </w:p>
    <w:p w14:paraId="7481711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1.6.1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w:t>
      </w:r>
    </w:p>
    <w:p w14:paraId="24DCDFC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总体应急预案：是县级以上党委和政府组织应对各类突发事件的总体制度安排，围绕突发事件事前、事中、事后全过程，主要明确应对工作的总体要求、事件分类分级、应急响应分级、预案体系构成、组织指挥体系与职责，以及风险防控、监测预警、处置救援、应急保障、恢复重建、预案管理等内容。</w:t>
      </w:r>
    </w:p>
    <w:p w14:paraId="48813CA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（二）专项应急预案：是县级以上党委和政府为应对某一类型或者某几种类型突发事件，或者针对重要目标保护、重大活动保障、应急保障等重要专项工作而预先制定的涉及多个部门职责的方案。</w:t>
      </w:r>
    </w:p>
    <w:p w14:paraId="210042A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部门应急预案：是县级以上党委和政府有关部门根据总体应急预案、专项应急预案和部门职责，为应对本部门（行业、领域）突发事件，或者针对重要目标保护、重大活动保障、应急保障等涉及部门工作而预先制定的方案。</w:t>
      </w:r>
    </w:p>
    <w:p w14:paraId="22091FA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鼓励相邻、相近的党委和政府及其有关部门联合制定应对区域性、流域性突发事件的联合应急预案。</w:t>
      </w:r>
    </w:p>
    <w:p w14:paraId="530F817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四）乡镇（街道）应急预案：是乡镇（街道）党（工）委、政府（办事处）为规范乡镇（街道）层面应对行动，侧重明确突发事件的预警信息传播、任务分工、处置措施、信息收集报告、现场管理、人员疏散与安置等内容而编制的应急预案。</w:t>
      </w:r>
    </w:p>
    <w:p w14:paraId="14E57BA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（五）单位和基层组织应急预案：是企事业单位、村（社区）、社会组织等编制的应急预案。</w:t>
      </w:r>
    </w:p>
    <w:p w14:paraId="42C4B67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大型企业集团可根据相关标准规范和实际需要，建立本集团应急预案体系。安全风险单一、危险性小的生产经营单位，可结合实际简化应急预案要素和内容。</w:t>
      </w:r>
    </w:p>
    <w:p w14:paraId="0F97D68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1.6.2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应急预案支撑性文件</w:t>
      </w:r>
    </w:p>
    <w:p w14:paraId="4F0EE6B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（一）应急工作手册。各级各类应急预案涉及的有关部门、单位可以结合实际编制配套的工作手册，内容一般包括应急响应措施、处置工作程序、应急救援队伍、物资装备、联络人员和电话等。</w:t>
      </w:r>
    </w:p>
    <w:p w14:paraId="09B4FDB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事件行动方案。应急救援队伍、保障力量等应当结合实际情况，针对需要参与突发事件应对的具体任务编制行动方案，侧重明确应急响应、指挥协同、力量编成、行动设想、综合保障、其他有关措施等具体内容。</w:t>
      </w:r>
    </w:p>
    <w:p w14:paraId="7F7691D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组织指挥体系</w:t>
      </w:r>
    </w:p>
    <w:p w14:paraId="02C6246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2.1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省级层面指挥体系</w:t>
      </w:r>
    </w:p>
    <w:p w14:paraId="066F2C8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2.1.1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领导机构</w:t>
      </w:r>
    </w:p>
    <w:p w14:paraId="720D12B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在省委领导下，省政府是全省突发事件应对管理工作的行政领导机关，统筹制定全省应急管理工作发展规划和政策措施，研究解决全省风险防控、监测预警、处置救援、资源保障、恢复重建等重大问题，指导其他各级突发事件应对工作。</w:t>
      </w:r>
    </w:p>
    <w:p w14:paraId="7A93B9C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2.1.2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应急指挥机构</w:t>
      </w:r>
    </w:p>
    <w:p w14:paraId="104A168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省委、省政府对突发事件应对工作作出决策部署，按照规定设立由省委和省政府主要负责同志牵头组成的突发事件应急指挥机构，统一指挥协调突发事件应对工作，成员由相关部门负责同志、省消防救援总队和驻琼解放军、武警部队有关负责同志等组成。</w:t>
      </w:r>
    </w:p>
    <w:p w14:paraId="054F04C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省委、省政府根据本省突发事件发生发展规律、风险分布特点和应对工作需要，设立专项应急指挥机构，有关部门按照职责分工组织协调指导本领域突发事件应对管理工作，承担相关省级专项应急指挥机构综合协调工作，具体由牵头部门在相关专项应急预案中予以明确。其中，省公安厅负责协调处置社会安全类突发事件；省卫生健康委负责协调处置公共卫生类突发事件；省应急管理厅负责组织指导协调安全生产类、自然灾害类突发事件应急处置；省生态环境厅负责协调处置突发生态环境事件应急工作；省委网信办负责协调处理网络安全、网络数据安全与信息安全类突发事件。</w:t>
      </w:r>
    </w:p>
    <w:p w14:paraId="4377D21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突发事件发生后，可视情设立现场指挥机构，统一组织指挥现场应急处置与救援工作，并结合实际按规定成立临时党组织，加强思想政治工作，发挥战斗堡垒作用。</w:t>
      </w:r>
    </w:p>
    <w:p w14:paraId="66C376D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2.1.3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省级工作机构</w:t>
      </w:r>
    </w:p>
    <w:p w14:paraId="73B443E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省级党政机关按照职责分工，组织协调指导本行业（领域）突发事件的风险防控、监测预警、处置救援、应急保障、恢复重建等工作。在专项应急指挥机构中承担相应职责的单位，要按照专项预案要求做好相关工作。</w:t>
      </w:r>
    </w:p>
    <w:p w14:paraId="659D7DD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2.2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市县级及基层指挥体系</w:t>
      </w:r>
    </w:p>
    <w:p w14:paraId="65F145E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2.2.1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市县政府在本级党委领导下，负责本行政区域突发事件应对工作。省有关领导或者指定的省级牵头部门视情到现场督促指导事发地开展应对工作，协调调度应急队伍、专家和装备、物资等应急资源支持。市县级指挥体系应参照省级指挥架构设置，结合实际，对突发事件防范应对工作的职责予以细化明确。</w:t>
      </w:r>
    </w:p>
    <w:p w14:paraId="7413432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2.2.2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乡镇（街道）应当完善应急管理组织体系，明确专门工作力量，负责突发事件应对有关工作。村（社区）依法健全应急工作机制，协助党委和政府及有关部门做好突发事件应对工作。</w:t>
      </w:r>
    </w:p>
    <w:p w14:paraId="2203E44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2.3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专家咨询组</w:t>
      </w:r>
    </w:p>
    <w:p w14:paraId="0A59E2D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各级党委和政府及其有关部门应当建立健全突发事件专家咨询论证制度，发挥专业人员在突发事件应对工作中的作用。组建专家咨询组，研究突发事件应对技术等重大问题，提出全局性、前瞻性政策措施建议，必要时参加突发事件防范应对工作。</w:t>
      </w:r>
    </w:p>
    <w:p w14:paraId="35604AE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运行机制</w:t>
      </w:r>
    </w:p>
    <w:p w14:paraId="4A25DF2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风险防控</w:t>
      </w:r>
    </w:p>
    <w:p w14:paraId="29EF8CB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3.1.1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建立健全突发事件风险评估制度。县级政府应当对本行政区域内容易引发自然灾害、事故灾难和公共卫生事件的危险源、危险区域进行调查、登记、风险评估，定期进行检查、监控，并责令有关单位采取安全防范措施。省级和设区的市级政府应当对本行政区域内容易引发特别重大、重大突发事件的危险源、危险区域进行调查、登记、风险评估，组织进行检查、监控，并责令有关单位采取安全防范措施。县级以上政府应当根据情况变化，及时调整危险源、危险区域的登记。登记的危险源、危险区域及其基础信息，应当按照国家有关规定接入突发事件信息系统，并及时向社会公布。</w:t>
      </w:r>
    </w:p>
    <w:p w14:paraId="65F68B1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3.1.2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建立完善突发事件风险防控体系。市县党委和政府要坚持协同防控原则，统筹建立完善村（社区）、重点单位基层网格化风险防控体系。有关部门要及时发现和处置各类风险隐患，落实风险防控措施。对重大风险和危险源，要制定专项防控措施和应急预案，同时做好监控和应急准备工作；对一些影响大、群众反映强烈的普遍性和倾向性社会矛盾问题，要研究采取治本措施，力求从源头上解决；必要时要立即向本级党委和政府报告，并向上级有关部门和可能受到危害的毗邻或者相关地区通报。</w:t>
      </w:r>
    </w:p>
    <w:p w14:paraId="3E4200A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3.1.3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强化城乡风险防控基础能力建设。城乡规划须充分考虑公共安全风险因素，坚持底线思维，统筹安排应对突发事件所必需的设备和基础设施建设。要加强城乡防灾减灾救灾能力建设，抓好以源头治理为重点的安全生产基础能力建设，抓好以利益协调机制、诉求表达机制、矛盾调处机制为重点的社会安全基础能力建设，完善以城乡医疗救治体系和疾病预防控制为重点的公共卫生保障体系。</w:t>
      </w:r>
    </w:p>
    <w:p w14:paraId="05204C6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监测与预警</w:t>
      </w:r>
    </w:p>
    <w:p w14:paraId="431FF2A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3.2.1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信息监测</w:t>
      </w:r>
    </w:p>
    <w:p w14:paraId="3BAD6F8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县级以上党委和政府及其有关部门要建立健全突发事件监测制度，整合监测信息资源，完善信息资源获取与共享机制；根据突发事件种类和特点，建立健全基础信息数据库，完善监测网络，划分监测区域，确定监测点，明确监测项目，配备必要的设备、设施和专（兼）职人员，对可能发生的突发事件进行有效监测。各级专项应急指挥机构负责相应突发事件监测信息集成。</w:t>
      </w:r>
    </w:p>
    <w:p w14:paraId="079B522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3.2.2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信息报告</w:t>
      </w:r>
    </w:p>
    <w:p w14:paraId="6CAA5A2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县级以上党委和政府应当建立健全突发事件信息快速获取机制，建立或者确定本地区统一的突发事件信息系统，汇集、储存、分析、传输有关突发事件的信息，并与上下级党委和政府及其有关部门、专业机构、监测网点和重点企业的突发事件信息系统实现互联互通，加强跨部门、跨地区的信息共享与情报合作，按照有关规定要求及时报送突发事件信息：</w:t>
      </w:r>
    </w:p>
    <w:p w14:paraId="5E529EA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（一）突发事件发生或者发现重大风险、隐患后，公民个人、专业机构、监测网点、专（兼）职信息报告员和有关村（社区）、企事业单位、社会组织等应当立即向所在地党委和政府或者有关部门报告。</w:t>
      </w:r>
    </w:p>
    <w:p w14:paraId="229C738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各级党委和政府及其有关部门接报后，按照规定立即核实处理，及时对事态的严重性、可控性和紧迫性进行研判，并向上级党委和政府及其有关部门报告。具备条件的，应当进行网络直报或者自动速报。对于不属于其职责的，应当立即移送相关单位核实处理。</w:t>
      </w:r>
    </w:p>
    <w:p w14:paraId="6708271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（三）信息报告遵循</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一事一报、随发随报、即接即报、边核边报、阶段续报</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的原则，坚持</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快报事实、慎报原因</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，要做到首报迅速、续报准确、终报完整。</w:t>
      </w:r>
    </w:p>
    <w:p w14:paraId="3ED016D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四）信息报告应当及时、客观、真实，不得迟报、谎报、瞒报、漏报，不得授意他人迟报、谎报、瞒报，不得阻碍他人报告。县级以上党委和政府及有关牵头部门应当向相关方面通报突发事件信息，并按规定逐级报告。研判认为可能发生重大或者特别重大突发事件的，应当立即向上级党委和政府报告，并向上级有关部门和可能受到危害的毗邻或者相关地区通报，及时采取预防措施；重大或者特别重大突发事件发生后或者特殊情况下，</w:t>
      </w:r>
      <w:r w:rsidRPr="0077744C">
        <w:rPr>
          <w:rFonts w:ascii="Helvetica Neue" w:eastAsia="宋体" w:hAnsi="Helvetica Neue" w:cs="宋体"/>
          <w:color w:val="333333"/>
          <w:kern w:val="0"/>
          <w:szCs w:val="21"/>
        </w:rPr>
        <w:lastRenderedPageBreak/>
        <w:t>事发地县级以上党委和政府及其有关部门应当按规定立即向上一级党委和政府及其有关部门报告，同时抄送应急管理部门。</w:t>
      </w:r>
      <w:r w:rsidRPr="0077744C">
        <w:rPr>
          <w:rFonts w:ascii="Helvetica Neue" w:eastAsia="宋体" w:hAnsi="Helvetica Neue" w:cs="宋体"/>
          <w:color w:val="333333"/>
          <w:kern w:val="0"/>
          <w:szCs w:val="21"/>
        </w:rPr>
        <w:t> </w:t>
      </w:r>
    </w:p>
    <w:p w14:paraId="5008F12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（五）省委、省政府及市县党委和政府要全面掌握本地区突发事件信息。一般以上突发事件要及时报送省委、省政府。</w:t>
      </w:r>
    </w:p>
    <w:p w14:paraId="02181DB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（六）涉及港澳台侨、外籍人员、外国机构，或者影响到境外的涉外突发事件，按照相关规定办理。</w:t>
      </w:r>
    </w:p>
    <w:p w14:paraId="7239BAD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七）各级各部门、各单位信息报告要在规定时限内，一般通过党委政府值班和信息工作系统或者传真等方式书面报送，有条件的可一并提供图片和声像资料。特别紧急的事项，可先行以信息或者电话方式口头报告，后续及时补报书面材料。书面信息报告按规定实行统一格式，涉密事件信息按有关规定渠道报送。</w:t>
      </w:r>
    </w:p>
    <w:p w14:paraId="2BC0D7F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3.2.3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风险预警</w:t>
      </w:r>
    </w:p>
    <w:p w14:paraId="202B039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各级党委和政府及其有关部门，要建立健全突发事件预警机制，健全完善省、市县二级预警信息统一发布平台，统筹预警信息发布。充分利用各类传播媒介，建立预警信息快速发布和传播机制，扩大社会公众覆盖面，解决预警信息发布</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最后一公里</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问题。</w:t>
      </w:r>
    </w:p>
    <w:p w14:paraId="2D367DC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确定预警级别。对可以预警的突发事件，有关部门（单位）接到相关征兆信息后，及时组织进行分析评估，研判发生的可能性、强度和影响范围以及可能的次生衍生突发事件类别，确定预警级别。按照紧急程度、发展态势和可能造成的危害程度，预警级别从高到低分为一级、二级、三级和四级，分别用红色、橙色、黄色和蓝色标示，一级为最高级别。</w:t>
      </w:r>
    </w:p>
    <w:p w14:paraId="1E84B3D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各类突发事件预警级别的具体划分标准，以国务院或者国务院确定的部门制定的为准，省、市县政府负责统一发布或者授权相关部门、应急指挥机构发布预警信息，结合实际制定具体实施办法。</w:t>
      </w:r>
    </w:p>
    <w:p w14:paraId="63F3B91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发布预警信息。可以预警的自然灾害、事故灾难或者公共卫生事件，分析评估结果确认即将发生或者发生的可能性增大时，县级以上政府或者授权的相关部门、应急指挥机构应当根据有关法律、法规和国务院规定的权限和程序，发布相应级别的预警信息，决定并宣布有关地区进入预警期，并向上一级政府报告，同时向可能受到危害的毗邻或者相关地区通报。发布预警信息，应当向本地区党委和政府报告。</w:t>
      </w:r>
    </w:p>
    <w:p w14:paraId="181152F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对其他突发事件，要依法依规根据情况及时向有关方面通报信息，必要时向社会公众发布安全提醒。</w:t>
      </w:r>
    </w:p>
    <w:p w14:paraId="6BA9C2B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发布警报应当明确预警类别、级别、起始时间、可能影响范围、警示事项、公众应当采取的措施、发布机关和发布时间等。</w:t>
      </w:r>
    </w:p>
    <w:p w14:paraId="6AA014F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预警信息的发布和调整，可通过广播、电视、报刊、电话、短信、新媒体、警报器、宣传车、大喇叭、锣哨或者组织人员逐户通知等各种方式进行，对老、幼、病、残、孕等特殊人群以及学校、医院、敬老院等特殊场所和警报盲区，应当采取有针对性的通报方式，确保预警信息发布对象无遗漏。</w:t>
      </w:r>
    </w:p>
    <w:p w14:paraId="1A52096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广播、电视、报刊以及网络服务提供者、电信运营商应当按照国家有关规定，建立突发事件预警信息发布通道，及时、准确、无偿播发或者刊载突发事件预警信息。</w:t>
      </w:r>
    </w:p>
    <w:p w14:paraId="583F5F9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公共场所和其他人员密集场所，应当指定专门人员负责突发事件预警信息接收和传播工作，做好相关设备、设施维护，确保突发事件预警信息及时、准确接收和传播。</w:t>
      </w:r>
    </w:p>
    <w:p w14:paraId="12427C3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（三）采取预警措施。预警信息发布后，有关方面要根据预警级别和实际情况以及分级负责的原则，采取下列一项或者多项措施：</w:t>
      </w:r>
    </w:p>
    <w:p w14:paraId="1BA446D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1.</w:t>
      </w:r>
      <w:r w:rsidRPr="0077744C">
        <w:rPr>
          <w:rFonts w:ascii="Helvetica Neue" w:eastAsia="宋体" w:hAnsi="Helvetica Neue" w:cs="宋体"/>
          <w:color w:val="333333"/>
          <w:kern w:val="0"/>
          <w:szCs w:val="21"/>
        </w:rPr>
        <w:t>自然灾害、事故灾难和公共卫生事件四级（蓝色）、三级（黄色）预警措施：</w:t>
      </w:r>
    </w:p>
    <w:p w14:paraId="083D649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1</w:t>
      </w:r>
      <w:r w:rsidRPr="0077744C">
        <w:rPr>
          <w:rFonts w:ascii="Helvetica Neue" w:eastAsia="宋体" w:hAnsi="Helvetica Neue" w:cs="宋体"/>
          <w:color w:val="333333"/>
          <w:kern w:val="0"/>
          <w:szCs w:val="21"/>
        </w:rPr>
        <w:t>）启动相关应急预案相应级别的预警响应。</w:t>
      </w:r>
    </w:p>
    <w:p w14:paraId="3647E1B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2</w:t>
      </w:r>
      <w:r w:rsidRPr="0077744C">
        <w:rPr>
          <w:rFonts w:ascii="Helvetica Neue" w:eastAsia="宋体" w:hAnsi="Helvetica Neue" w:cs="宋体"/>
          <w:color w:val="333333"/>
          <w:kern w:val="0"/>
          <w:szCs w:val="21"/>
        </w:rPr>
        <w:t>）责令有关部门、专业机构、监测网点和负有特定职责的人员及时收集、报告有关信息，向社会公布反映突发事件信息的渠道，加强对突发事件发生、发展情况的监测、预报和预警工作。</w:t>
      </w:r>
    </w:p>
    <w:p w14:paraId="7EAA4D6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3</w:t>
      </w:r>
      <w:r w:rsidRPr="0077744C">
        <w:rPr>
          <w:rFonts w:ascii="Helvetica Neue" w:eastAsia="宋体" w:hAnsi="Helvetica Neue" w:cs="宋体"/>
          <w:color w:val="333333"/>
          <w:kern w:val="0"/>
          <w:szCs w:val="21"/>
        </w:rPr>
        <w:t>）加强公众沟通，及时按照有关规定向社会发布可能受到突发事件危害的警告，宣传避免、减轻危害常识，公布咨询或者求助等联络方式和渠道。</w:t>
      </w:r>
    </w:p>
    <w:p w14:paraId="6667EC7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4</w:t>
      </w:r>
      <w:r w:rsidRPr="0077744C">
        <w:rPr>
          <w:rFonts w:ascii="Helvetica Neue" w:eastAsia="宋体" w:hAnsi="Helvetica Neue" w:cs="宋体"/>
          <w:color w:val="333333"/>
          <w:kern w:val="0"/>
          <w:szCs w:val="21"/>
        </w:rPr>
        <w:t>）加强对突发事件发生、发展情况的监测、预报和预警工作，组织有关部门和机构、专业技术人员、有关专家学者，及时对突发事件信息进行分析评估，预测发生突发事件的可能性大小、影响范围和强度以及可能发生的突发事件的级别。</w:t>
      </w:r>
    </w:p>
    <w:p w14:paraId="3BE763E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5</w:t>
      </w:r>
      <w:r w:rsidRPr="0077744C">
        <w:rPr>
          <w:rFonts w:ascii="Helvetica Neue" w:eastAsia="宋体" w:hAnsi="Helvetica Neue" w:cs="宋体"/>
          <w:color w:val="333333"/>
          <w:kern w:val="0"/>
          <w:szCs w:val="21"/>
        </w:rPr>
        <w:t>）定时向社会发布与公众有关的突发事件预测信息和分析评估结果，并对相关信息的报道工作进行管理。</w:t>
      </w:r>
    </w:p>
    <w:p w14:paraId="36EF6FA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6</w:t>
      </w:r>
      <w:r w:rsidRPr="0077744C">
        <w:rPr>
          <w:rFonts w:ascii="Helvetica Neue" w:eastAsia="宋体" w:hAnsi="Helvetica Neue" w:cs="宋体"/>
          <w:color w:val="333333"/>
          <w:kern w:val="0"/>
          <w:szCs w:val="21"/>
        </w:rPr>
        <w:t>）有关部门和单位加强</w:t>
      </w:r>
      <w:r w:rsidRPr="0077744C">
        <w:rPr>
          <w:rFonts w:ascii="Helvetica Neue" w:eastAsia="宋体" w:hAnsi="Helvetica Neue" w:cs="宋体"/>
          <w:color w:val="333333"/>
          <w:kern w:val="0"/>
          <w:szCs w:val="21"/>
        </w:rPr>
        <w:t>24</w:t>
      </w:r>
      <w:r w:rsidRPr="0077744C">
        <w:rPr>
          <w:rFonts w:ascii="Helvetica Neue" w:eastAsia="宋体" w:hAnsi="Helvetica Neue" w:cs="宋体"/>
          <w:color w:val="333333"/>
          <w:kern w:val="0"/>
          <w:szCs w:val="21"/>
        </w:rPr>
        <w:t>小时应急值守，视情预置有关队伍、装备、物资等应急资源。</w:t>
      </w:r>
    </w:p>
    <w:p w14:paraId="1A9A328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7</w:t>
      </w:r>
      <w:r w:rsidRPr="0077744C">
        <w:rPr>
          <w:rFonts w:ascii="Helvetica Neue" w:eastAsia="宋体" w:hAnsi="Helvetica Neue" w:cs="宋体"/>
          <w:color w:val="333333"/>
          <w:kern w:val="0"/>
          <w:szCs w:val="21"/>
        </w:rPr>
        <w:t>）做好转移、疏散或者撤离易受突发事件危害的人员并予以妥善安置、转移重要财产的准备工作。</w:t>
      </w:r>
    </w:p>
    <w:p w14:paraId="28904F7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8</w:t>
      </w:r>
      <w:r w:rsidRPr="0077744C">
        <w:rPr>
          <w:rFonts w:ascii="Helvetica Neue" w:eastAsia="宋体" w:hAnsi="Helvetica Neue" w:cs="宋体"/>
          <w:color w:val="333333"/>
          <w:kern w:val="0"/>
          <w:szCs w:val="21"/>
        </w:rPr>
        <w:t>）组织对重点防控部位安全隐患、事件应对措施准备等进行检查、督导，对发现的问题责令有关单位落实整改。</w:t>
      </w:r>
    </w:p>
    <w:p w14:paraId="434632F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9</w:t>
      </w:r>
      <w:r w:rsidRPr="0077744C">
        <w:rPr>
          <w:rFonts w:ascii="Helvetica Neue" w:eastAsia="宋体" w:hAnsi="Helvetica Neue" w:cs="宋体"/>
          <w:color w:val="333333"/>
          <w:kern w:val="0"/>
          <w:szCs w:val="21"/>
        </w:rPr>
        <w:t>）采取法律、法规、规章规定的其他必要的防范性、保护性措施。</w:t>
      </w:r>
    </w:p>
    <w:p w14:paraId="771E35A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2.</w:t>
      </w:r>
      <w:r w:rsidRPr="0077744C">
        <w:rPr>
          <w:rFonts w:ascii="Helvetica Neue" w:eastAsia="宋体" w:hAnsi="Helvetica Neue" w:cs="宋体"/>
          <w:color w:val="333333"/>
          <w:kern w:val="0"/>
          <w:szCs w:val="21"/>
        </w:rPr>
        <w:t>自然灾害、事故灾难和公共卫生事件二级（橙色）、一级（红色）预警措施：</w:t>
      </w:r>
    </w:p>
    <w:p w14:paraId="5CFD0E2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1</w:t>
      </w:r>
      <w:r w:rsidRPr="0077744C">
        <w:rPr>
          <w:rFonts w:ascii="Helvetica Neue" w:eastAsia="宋体" w:hAnsi="Helvetica Neue" w:cs="宋体"/>
          <w:color w:val="333333"/>
          <w:kern w:val="0"/>
          <w:szCs w:val="21"/>
        </w:rPr>
        <w:t>）责令应急救援队伍、负有特定职责的人员进入待命状态，并动员后备人员做好参加应急救援和处置工作的准备。</w:t>
      </w:r>
    </w:p>
    <w:p w14:paraId="7315AB5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2</w:t>
      </w:r>
      <w:r w:rsidRPr="0077744C">
        <w:rPr>
          <w:rFonts w:ascii="Helvetica Neue" w:eastAsia="宋体" w:hAnsi="Helvetica Neue" w:cs="宋体"/>
          <w:color w:val="333333"/>
          <w:kern w:val="0"/>
          <w:szCs w:val="21"/>
        </w:rPr>
        <w:t>）调集应急救援所需物资、设备、工具，准备应急设施和应急避难、封闭隔离、紧急医疗救治等场所，并确保其处于良好状态、随时可投入正常使用。</w:t>
      </w:r>
    </w:p>
    <w:p w14:paraId="215AFE0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3</w:t>
      </w:r>
      <w:r w:rsidRPr="0077744C">
        <w:rPr>
          <w:rFonts w:ascii="Helvetica Neue" w:eastAsia="宋体" w:hAnsi="Helvetica Neue" w:cs="宋体"/>
          <w:color w:val="333333"/>
          <w:kern w:val="0"/>
          <w:szCs w:val="21"/>
        </w:rPr>
        <w:t>）加强对重点单位、重要部位和重要基础设施的安全保卫，维护社会治安秩序。</w:t>
      </w:r>
    </w:p>
    <w:p w14:paraId="3AD008B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4</w:t>
      </w:r>
      <w:r w:rsidRPr="0077744C">
        <w:rPr>
          <w:rFonts w:ascii="Helvetica Neue" w:eastAsia="宋体" w:hAnsi="Helvetica Neue" w:cs="宋体"/>
          <w:color w:val="333333"/>
          <w:kern w:val="0"/>
          <w:szCs w:val="21"/>
        </w:rPr>
        <w:t>）采取必要措施，保障交通、通信、供水、排水、供电、供气、医疗卫生、广播电视、气象等公共设施的安全和正常运行。</w:t>
      </w:r>
    </w:p>
    <w:p w14:paraId="59EB3AD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5</w:t>
      </w:r>
      <w:r w:rsidRPr="0077744C">
        <w:rPr>
          <w:rFonts w:ascii="Helvetica Neue" w:eastAsia="宋体" w:hAnsi="Helvetica Neue" w:cs="宋体"/>
          <w:color w:val="333333"/>
          <w:kern w:val="0"/>
          <w:szCs w:val="21"/>
        </w:rPr>
        <w:t>）及时向社会发布有关采取特定措施避免或者减轻危害的建议、劝告。</w:t>
      </w:r>
    </w:p>
    <w:p w14:paraId="303CDBD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6</w:t>
      </w:r>
      <w:r w:rsidRPr="0077744C">
        <w:rPr>
          <w:rFonts w:ascii="Helvetica Neue" w:eastAsia="宋体" w:hAnsi="Helvetica Neue" w:cs="宋体"/>
          <w:color w:val="333333"/>
          <w:kern w:val="0"/>
          <w:szCs w:val="21"/>
        </w:rPr>
        <w:t>）转移、疏散或者撤离易受突发事件危害的人员并予以妥善安置，转移重要财产。</w:t>
      </w:r>
    </w:p>
    <w:p w14:paraId="29CB890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7</w:t>
      </w:r>
      <w:r w:rsidRPr="0077744C">
        <w:rPr>
          <w:rFonts w:ascii="Helvetica Neue" w:eastAsia="宋体" w:hAnsi="Helvetica Neue" w:cs="宋体"/>
          <w:color w:val="333333"/>
          <w:kern w:val="0"/>
          <w:szCs w:val="21"/>
        </w:rPr>
        <w:t>）关闭或者限制使用易受突发事件危害的场所，控制或者限制容易导致危害扩大的公共场所的活动，错峰上下班或者停课、停业、停工、停产、停运。</w:t>
      </w:r>
    </w:p>
    <w:p w14:paraId="0053851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8</w:t>
      </w:r>
      <w:r w:rsidRPr="0077744C">
        <w:rPr>
          <w:rFonts w:ascii="Helvetica Neue" w:eastAsia="宋体" w:hAnsi="Helvetica Neue" w:cs="宋体"/>
          <w:color w:val="333333"/>
          <w:kern w:val="0"/>
          <w:szCs w:val="21"/>
        </w:rPr>
        <w:t>）采取法律、法规、规章规定的其他必要的防范性、保护性措施。</w:t>
      </w:r>
    </w:p>
    <w:p w14:paraId="1F249C4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（四）预警变更及解除。预警信息发布单位要密切关注事件进展情况，根据事态发展，按照有关规定适时调整预警级别并重新发布；有事实证明不可能发生突发事件或者危险已经解除的，要按照</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谁发布谁解除</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的原则，由发布预警信息的单位立即宣布解除预警，终止预警期，并解除已经采取的有关措施。</w:t>
      </w:r>
    </w:p>
    <w:p w14:paraId="5A8BB44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处置与救援</w:t>
      </w:r>
    </w:p>
    <w:p w14:paraId="3C90966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3.3.1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先期处置</w:t>
      </w:r>
    </w:p>
    <w:p w14:paraId="11E7FD7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突发事件可能发生或者发生后，事发单位或者受影响单位在报告信息的同时，要立即组织本单位应急队伍和工作人员营救受害人员，转移、疏散或者撤离受威胁人员并妥善安置；控制危险源，标明危险区域，封锁危险场所，及时采取其他防止危害扩大的必要措施；控制可疑的传染源，及时收集并有效保存可疑样品；积极救治伤病员，加强救援处置人员个人防护；对因本单位问题引发的或者主体是本单位人员的突发事件，有关单位要迅速派出负责同志赶赴现场开展劝解、疏导工作。</w:t>
      </w:r>
    </w:p>
    <w:p w14:paraId="0BF3693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突发事件发生地的村（社区）和其他组织应当按照当地党委和政府的决定、命令，进行宣传动员，组织群众开展自救与互救，协助维护社会秩序；情况紧急的，应当立即组织群众开展自救与互救等先期处置工作。</w:t>
      </w:r>
    </w:p>
    <w:p w14:paraId="14192D0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事发地乡镇（街道）、市县要按照相关预案规定、各自职责，迅速调动应急力量，采取措施控制事态发展，组织开展应急处置与救援工作，并及时向上级党委和政府报告信息。</w:t>
      </w:r>
    </w:p>
    <w:p w14:paraId="24E1B75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在境外或者港澳台地区发生涉及本省人员、机构或者单位的突发事件，省有关部门和有关市县要主动了解掌握相关情况，根据国家统一安排，采取措施控制事态发展。</w:t>
      </w:r>
    </w:p>
    <w:p w14:paraId="0243753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3.3.2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启动分级响应</w:t>
      </w:r>
    </w:p>
    <w:p w14:paraId="70F4E5C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各级党委和政府接报突发事件信息后，按照前述分级应对与响应分级原则，立即启动相应层面和级别的应急响应，组织有关部门，调动相应的应急队伍和物资装备等资源，依照法律、法规、规章和应急预案的规定，采取应急处置措施，并向上一级党委和政府报告。</w:t>
      </w:r>
    </w:p>
    <w:p w14:paraId="7E1F9D2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启动应急响应，应当明确响应事项、级别、预计期限、应急处置措施等。</w:t>
      </w:r>
    </w:p>
    <w:p w14:paraId="1DDC787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3.3.3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指挥与协调</w:t>
      </w:r>
    </w:p>
    <w:p w14:paraId="2E06805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（一）组织指挥。按照前述应对原则和指挥体系，由应急指挥机构或者相关专项应急指挥机构统一指挥协调应对工作。</w:t>
      </w:r>
    </w:p>
    <w:p w14:paraId="4A756C6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现场指挥。上级设立现场指挥机构的，下级现场指挥机构应当纳入上级现场指挥机构。上级工作组到达现场后，下级现场指挥机构应当接受其业务指导，并按要求做好保障工作。参与现场救援的各方面应急力量到达现场后，应当及时与现场指挥机构做好衔接，服从现场指挥机构的决定，接受统一指挥调度，并及时报告现场救援进展情况。现场指挥机构要充分听取有关专家意见建议，开设统一的救援队伍集结点、物资接收点和分发点、新闻发布中心，并提供必要的后勤保障。</w:t>
      </w:r>
    </w:p>
    <w:p w14:paraId="15CCA87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（三）协同联动。需使用社会应急救援力量参与应急救援时，由应急管理部门启动社会应急力量参与重特大灾害抢险救援现场协调机制，统筹需求发布、队伍审核、力量调配</w:t>
      </w:r>
      <w:r w:rsidRPr="0077744C">
        <w:rPr>
          <w:rFonts w:ascii="Helvetica Neue" w:eastAsia="宋体" w:hAnsi="Helvetica Neue" w:cs="宋体"/>
          <w:color w:val="333333"/>
          <w:kern w:val="0"/>
          <w:szCs w:val="21"/>
        </w:rPr>
        <w:lastRenderedPageBreak/>
        <w:t>等工作，引导社会应急力量规范、有序参与救援。具体由各专项应急预案根据不同类别突发事件的实际，细化明确各方队伍调动、指挥关系、指挥权限和协同联动机制。</w:t>
      </w:r>
    </w:p>
    <w:p w14:paraId="676809D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3.3.4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处置措施</w:t>
      </w:r>
    </w:p>
    <w:p w14:paraId="1D4F504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自然灾害、事故灾难或者公共卫生事件发生后，履行统一领导职责的党委和政府应当采取下列一项或者多项应急处置措施：</w:t>
      </w:r>
    </w:p>
    <w:p w14:paraId="06C8A53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（一）组织营救和救治受害人员，转移、疏散、撤离并妥善安置受到威胁的人员以及采取其他救助措施；</w:t>
      </w:r>
    </w:p>
    <w:p w14:paraId="5A760F0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（二）迅速控制危险源，标明危险区域，封锁危险场所，划定警戒区，实行交通管制、限制人员流动、封闭管理以及其他控制措施；</w:t>
      </w:r>
    </w:p>
    <w:p w14:paraId="7E2AA12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（三）立即抢修被损坏的交通、通信、供水、排水、供电、供气、医疗卫生、广播电视、气象等公共设施，向受到危害的人员提供避难场所和生活必需品，实施医疗救护和卫生防疫以及其他保障措施；</w:t>
      </w:r>
    </w:p>
    <w:p w14:paraId="4474744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（四）禁止或者限制使用有关设备、设施，关闭或者限制使用有关场所，中止人员密集的活动或者可能导致危害扩大的生产经营活动以及采取其他保护措施；</w:t>
      </w:r>
    </w:p>
    <w:p w14:paraId="429DF3C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（五）启用本级政府设置的财政预备费和储备的应急救援物资，必要时调用其他急需物资、设备、设施、工具；</w:t>
      </w:r>
    </w:p>
    <w:p w14:paraId="409D07C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（六）依托</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社会应急力量救援协调系统</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等平台，组织公民、法人和其他组织参加应急救援和处置工作，要求具有特定专长的人员提供服务；</w:t>
      </w:r>
    </w:p>
    <w:p w14:paraId="6340673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（七）保障食品、饮用水、药品、燃料等基本生活必需品的供应；</w:t>
      </w:r>
    </w:p>
    <w:p w14:paraId="38C551F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（八）依法从严惩处囤积居奇、哄抬价格、牟取暴利、制假售假等扰乱市场秩序的行为，维护市场秩序；</w:t>
      </w:r>
    </w:p>
    <w:p w14:paraId="04E77E6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（九）依法从严惩处哄抢财物、干扰破坏应急处置工作等扰乱社会秩序的行为，维护社会治安；</w:t>
      </w:r>
    </w:p>
    <w:p w14:paraId="3FE8017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（十）开展生态环境应急监测，保护集中式饮用水水源地等环境敏感目标，控制和处置污染物；</w:t>
      </w:r>
    </w:p>
    <w:p w14:paraId="428C1A5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（十一）采取防止发生次生、衍生事件的必要措施。</w:t>
      </w:r>
    </w:p>
    <w:p w14:paraId="13DBC16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其他相关措施：</w:t>
      </w:r>
    </w:p>
    <w:p w14:paraId="7097EDB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（一）履行统一领导职责或者组织处置突发事件的党委和政府，应当建立协调机制，提供需求信息，引导志愿服务组织和志愿者等社会力量及时有序参与应急处置与救援工作。</w:t>
      </w:r>
    </w:p>
    <w:p w14:paraId="0F87D9D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履行统一领导职责或者组织处置突发事件的党委和政府及其有关部门，为应对突发事件的紧急需要，可以征用单位和个人的设备、设施、场地、交通工具等财产，请求其他地方党委和政府及其有关部门提供人力、物力、财力或者技术支援，要求生产、供应生活必需品和应急救援物资的企业组织生产、保证供给，要求提供医疗、交通等公共服务的组织提供相应的服务。</w:t>
      </w:r>
    </w:p>
    <w:p w14:paraId="69BC6B2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（三）履行统一领导职责或者组织处置突发事件的党委和政府及其有关部门，应当组织协调运输经营单位，优先运送处置突发事件所需物资、设备、工具、应急救援人员和受到突发事件危害的人员。</w:t>
      </w:r>
    </w:p>
    <w:p w14:paraId="7C67F93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四）履行统一领导职责或者组织处置突发事件的党委和政府及其有关部门，应当为受突发事件影响无人照料的无民事行为能力人、限制民事行为能力人提供及时有效的帮助；建立健全联系帮扶应急救援人员家庭制度，帮助解决实际困难。</w:t>
      </w:r>
    </w:p>
    <w:p w14:paraId="3BD1378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（五）突发事件发生地的其他单位应当服从党委和政府发布的决定、命令，配合党委和政府采取的应急处置措施，做好本单位的应急救援工作，并积极组织人员参加所在地的应急救援和处置工作。</w:t>
      </w:r>
    </w:p>
    <w:p w14:paraId="644B3F6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3.3.5</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信息发布及舆论引导</w:t>
      </w:r>
    </w:p>
    <w:p w14:paraId="35CD4A8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履行统一领导职责或者组织处置突发事件的党委和政府要制定统一的信息发布与舆论引导方案，与突发事件应对处置工作同时研究、同时部署、同步行动：</w:t>
      </w:r>
    </w:p>
    <w:p w14:paraId="1FB2237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及时向社会公布突发事件相关信息和有关突发事件应对的决定、命令、措施等信息。发生一般、较大突发事件后，应当及时发布权威信息，并根据处置进展动态发布更新信息；发生重大、特别重大突发事件，造成重大人员伤亡或者社会影响较大的，应急指挥机构或者省委宣传部会同牵头部门统一组织发布信息，最迟</w:t>
      </w:r>
      <w:r w:rsidRPr="0077744C">
        <w:rPr>
          <w:rFonts w:ascii="Helvetica Neue" w:eastAsia="宋体" w:hAnsi="Helvetica Neue" w:cs="宋体"/>
          <w:color w:val="333333"/>
          <w:kern w:val="0"/>
          <w:szCs w:val="21"/>
        </w:rPr>
        <w:t>4</w:t>
      </w:r>
      <w:r w:rsidRPr="0077744C">
        <w:rPr>
          <w:rFonts w:ascii="Helvetica Neue" w:eastAsia="宋体" w:hAnsi="Helvetica Neue" w:cs="宋体"/>
          <w:color w:val="333333"/>
          <w:kern w:val="0"/>
          <w:szCs w:val="21"/>
        </w:rPr>
        <w:t>小时内发布权威信息，并在</w:t>
      </w:r>
      <w:r w:rsidRPr="0077744C">
        <w:rPr>
          <w:rFonts w:ascii="Helvetica Neue" w:eastAsia="宋体" w:hAnsi="Helvetica Neue" w:cs="宋体"/>
          <w:color w:val="333333"/>
          <w:kern w:val="0"/>
          <w:szCs w:val="21"/>
        </w:rPr>
        <w:t>24</w:t>
      </w:r>
      <w:r w:rsidRPr="0077744C">
        <w:rPr>
          <w:rFonts w:ascii="Helvetica Neue" w:eastAsia="宋体" w:hAnsi="Helvetica Neue" w:cs="宋体"/>
          <w:color w:val="333333"/>
          <w:kern w:val="0"/>
          <w:szCs w:val="21"/>
        </w:rPr>
        <w:t>小时内举行首场新闻发布会，同时根据应对情况做好后续发布工作。法律、法规和国家另有规定的，从其规定。</w:t>
      </w:r>
    </w:p>
    <w:p w14:paraId="100886E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信息发布由履行统一领导职责或者组织处置突发事件的党委和政府负责。未经批准，参与突发事件应对工作的各有关单位和人员不得擅自对外发布事件原因、伤亡数据、责任追究等有关突发事件应对情况和事态发展的信息。任何单位和个人不得编造、故意传播有关突发事件的虚假信息。有关党委和政府及其有关部门发现影响或者可能影响社会稳定、扰乱社会和经济管理秩序的虚假或者不完整信息的，应当及时发布准确的信息予以澄清。</w:t>
      </w:r>
    </w:p>
    <w:p w14:paraId="322CBFA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（三）信息发布形式主要包括授权发布、提供新闻通稿、组织报道、举行新闻发布会、接受媒体采访，通过官方网站、微博、微信及移动客户端、手机短信等平台发布信息，具体按照有关规定执行。</w:t>
      </w:r>
    </w:p>
    <w:p w14:paraId="79C18B8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四）履行统一领导职责或者组织处置突发事件的党委和政府及其有关部门应当做好新闻媒体服务引导工作，支持新闻媒体开展采访报道和舆论监督。加强网络媒体和移动新媒体信息发布内容管理和舆情分析，密切关注舆情，及时回应社会关切，迅速澄清谣言，引导公众依法、理性表达意见，形成积极健康的社会舆论。</w:t>
      </w:r>
    </w:p>
    <w:p w14:paraId="1112079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（五）新闻宣传主管部门负责构建突发事件信息发布、舆情会商研判网络，保障信息发布快捷有序。各电信运营商和新闻媒体应当按照应急指挥机构的要求，及时向社会公开发布有关突发事件信息。</w:t>
      </w:r>
    </w:p>
    <w:p w14:paraId="7BBB08F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3.3.6</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应急结束</w:t>
      </w:r>
    </w:p>
    <w:p w14:paraId="51530FD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突发事件应急处置工作结束，或者相关威胁和危害得到控制、消除的，按照</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谁启动谁终止</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的原则，宣布解除应急响应，设立现场应急指挥机构的应当及时撤销，逐步停止有关应急措施，有序撤离应急力量和工作人员，并做好后续相关工作，防止发生次生、衍生事件或者事态反复。</w:t>
      </w:r>
    </w:p>
    <w:p w14:paraId="7A949D7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恢复与重建</w:t>
      </w:r>
    </w:p>
    <w:p w14:paraId="326A256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3.4.1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善后处置</w:t>
      </w:r>
    </w:p>
    <w:p w14:paraId="2D293FA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（一）受突发事件影响地区的党委和政府应当根据本地区遭受的损失和采取应急处置措施的情况，制定救助、补偿、抚慰、抚恤、安置等善后工作计划并组织实施，妥善解决因处置突发事件引发的矛盾纠纷。</w:t>
      </w:r>
    </w:p>
    <w:p w14:paraId="227C9B3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（二）对在应急救援工作中伤亡的人员依法落实工伤待遇、抚恤或者其他保障政策，组织做好应急救援工作中致病人员的医疗救治工作，并提供心理援助及司法援助。</w:t>
      </w:r>
    </w:p>
    <w:p w14:paraId="215BCF9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（三）紧急调集或者征用有关单位及个人的物资、提供的劳务应参照市场价格给予适当补偿。</w:t>
      </w:r>
    </w:p>
    <w:p w14:paraId="5A36E32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（四）有关部门要做好疫病防治和环境污染消除工作。</w:t>
      </w:r>
    </w:p>
    <w:p w14:paraId="06B594E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（五）事发地保险监督管理机构要组织、督促有关保险机构及时开展查勘和理赔工作。</w:t>
      </w:r>
    </w:p>
    <w:p w14:paraId="7F1E492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3.4.2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社会救助</w:t>
      </w:r>
    </w:p>
    <w:p w14:paraId="47E9DC0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民政部门负责拟定社会救助政策和相关标准，统筹推进城乡社会救助体系建设，负责城乡居民最低生活保障、特困人员救助供养、临时救助等工作；应急管理部门负责统筹自然灾害的灾后救助工作，会同事发地党委和政府做好受灾群众安置，并会同发展改革等部门及时组织救灾物资和生活必需品的调拨和发放，保障群众的基本生活。</w:t>
      </w:r>
    </w:p>
    <w:p w14:paraId="71A9BCB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（二）应急管理部门牵头，会同财政、民政等有关部门加强对救灾捐赠物资的接收、登记和储备管理工作，及时向社会公开接受捐赠的情况和受赠财产的使用、管理情况，接受社会监督。</w:t>
      </w:r>
    </w:p>
    <w:p w14:paraId="17B8EA8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（三）各接受捐赠部门应开通</w:t>
      </w:r>
      <w:r w:rsidRPr="0077744C">
        <w:rPr>
          <w:rFonts w:ascii="Helvetica Neue" w:eastAsia="宋体" w:hAnsi="Helvetica Neue" w:cs="宋体"/>
          <w:color w:val="333333"/>
          <w:kern w:val="0"/>
          <w:szCs w:val="21"/>
        </w:rPr>
        <w:t>24</w:t>
      </w:r>
      <w:r w:rsidRPr="0077744C">
        <w:rPr>
          <w:rFonts w:ascii="Helvetica Neue" w:eastAsia="宋体" w:hAnsi="Helvetica Neue" w:cs="宋体"/>
          <w:color w:val="333333"/>
          <w:kern w:val="0"/>
          <w:szCs w:val="21"/>
        </w:rPr>
        <w:t>小时捐赠热线，启动社会募捐机制，鼓励和动员公民、法人和其他组织为突发事件应对工作提供物资、资金、技术支持和捐赠，接受捐赠款物坚持</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专款专用、尊重捐赠者意愿</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的原则，按照规定程序安排使用。</w:t>
      </w:r>
    </w:p>
    <w:p w14:paraId="2C0B270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四）红十字会应当对突发事件中的伤病人员和其他受害者提供紧急救援和人道救助，并开展与其职责相关的其他人道主义服务活动。慈善组织在发生突发事件时开展募捐和救助活动，应当在有关党委和政府的统筹协调、有序引导下依法进行。其他社会公益性团体和组织，应当依据相关法律、法规和各自工作条例的规定，积极开展互助互济和经常性救灾捐赠活动。</w:t>
      </w:r>
    </w:p>
    <w:p w14:paraId="42E4D81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（五）司法部门组织法律援助机构和有关社会力量为突发事件涉及人员提供法律援助，维护其合法权益。</w:t>
      </w:r>
    </w:p>
    <w:p w14:paraId="6041B13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（六）工会、共青团、妇联、红十字会等人民团体，协助卫生健康等有关部门开展心理咨询、抚慰等心理危机干预工作。</w:t>
      </w:r>
    </w:p>
    <w:p w14:paraId="53381E7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七）有关部门应当加强应急救援资金、物资的管理，提高使用效率。任何单位和个人不得截留、挪用、私分或者变相私分应急救援资金和物资。突发事件应对工作中有关资金、物资的筹集、管理、分配、拨付和使用等情况，应当依法接受审计机关的审计监督。</w:t>
      </w:r>
    </w:p>
    <w:p w14:paraId="2AF5776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3.4.3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调查评估</w:t>
      </w:r>
    </w:p>
    <w:p w14:paraId="25F2586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按照前述分级应对原则，突发事件由履行统一领导职责或者组织处置的党委和政府组织调查评估，及时查明突发事件的起因、经过、性质、责任等，对突发事件造成的影响和损失进行调查评估，并做好相关资料的收集、整理和归档工作；组织参与处置的部门（单位）对应急处置工作进行复盘分析，总结经验教训，制定改进措施；将调查评估情</w:t>
      </w:r>
      <w:r w:rsidRPr="0077744C">
        <w:rPr>
          <w:rFonts w:ascii="Helvetica Neue" w:eastAsia="宋体" w:hAnsi="Helvetica Neue" w:cs="宋体"/>
          <w:color w:val="333333"/>
          <w:kern w:val="0"/>
          <w:szCs w:val="21"/>
        </w:rPr>
        <w:lastRenderedPageBreak/>
        <w:t>况向上一级党委和政府报告，并按照有关规定向社会公开，相关结论作为灾害救助、损害赔偿、恢复重建、责任追究的依据。特别重大突发事件由省委、省政府配合国务院调查组或者党中央、国务院授权的有关部门进行调查评估。</w:t>
      </w:r>
    </w:p>
    <w:p w14:paraId="5D37154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（二）县级以上党委和政府应组织对上年度突发事件进行全面总结评估。</w:t>
      </w:r>
    </w:p>
    <w:p w14:paraId="253924A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3.4.4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恢复重建</w:t>
      </w:r>
    </w:p>
    <w:p w14:paraId="1C401A4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（一）恢复重建工作遵循</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中央统筹指导、地方作为主体、全社会广泛参与</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的原则。重大、特别重大突发事件的恢复重建工作由省委、省政府负责，一般、较大突发事件的恢复重建工作由市县党委和政府负责。</w:t>
      </w:r>
    </w:p>
    <w:p w14:paraId="623CAFB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突发事件应急处置工作结束后，履行统一领导职责或者组织处置突发事件的党委和政府应当立即组织对突发事件造成的影响和损失进行调查评估，制定恢复重建计划，并向上一级党委和政府报告；及时组织和协调应急管理、卫生健康、公安、交通运输、铁路、民航、邮政、电信、住房城乡建设、生态环境、水务、能源、广播电视等有关部门恢复社会秩序，尽快修复被损坏的公共基础设施及生态环境。</w:t>
      </w:r>
    </w:p>
    <w:p w14:paraId="4D2DF9D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受突发事件影响地区的政府开展恢复重建工作需要上一级政府支持的，可以向上一级政府提出请求。上一级政府应当根据受影响地区遭受损失和实际情况，提供资金、物资和人力支援。需要国家援助的，由省政府向国家有关部门提出请求。</w:t>
      </w:r>
    </w:p>
    <w:p w14:paraId="77D6785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应急保障</w:t>
      </w:r>
    </w:p>
    <w:p w14:paraId="79D33CC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应急队伍保障</w:t>
      </w:r>
    </w:p>
    <w:p w14:paraId="37D0824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国家综合性消防救援队伍是应急救援的综合性常备骨干力量，按照国家有关规定执行综合应急救援任务。宣传、网信、工业和信息化、公安、自然资源、生态环境、住房城乡建设、交通运输、水务、农业农村、文化旅游、卫生健康、应急管理、能源、国防科工、林业、铁路、民航、红十字会等部门和单位根据职能分工和实际需要，依托现有资源力量，加强本行业领域专业应急救援队伍建设和管理。重点推动矿山、危化、抗洪抢险、地震和地质灾害、森林火灾扑救、医疗卫生、航空、桥梁、隧道、生态环境、核与辐射等专业救援队伍建设，同时推动组建通信、供电、供水、交通等保障、抢修类救援队伍。</w:t>
      </w:r>
    </w:p>
    <w:p w14:paraId="5522B6B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专家队伍是应急救援的重要协同力量。县级以上党委和政府及其有关部门应当加强专家队伍建设，建立健全贯穿突发事件应对全过程、覆盖应急救援全领域的专家队伍，增强突发事件应对的技术支持能力。</w:t>
      </w:r>
    </w:p>
    <w:p w14:paraId="2FC9151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基层应急队伍是第一时间参与先期处置的重要力量。重点地区乡镇（街道）及企事业单位、有条件的村（社区）可以单独建立或者与有关单位、社会组织共同建立基层应急队伍，并加强管理和培训，配备必要物资和装备，严明组织纪律，提高队伍的综合素质和应急保障能力。</w:t>
      </w:r>
    </w:p>
    <w:p w14:paraId="503A5E6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社会应急队伍是应急救援的辅助力量。县级以上党委和政府应当鼓励、支持社会应急力量发展，建立健全政社、政企协同联动机制，充分发挥共青团、妇联、红十字会等组织作用，引导各企事业单位、社会组织、志愿者等依法有序参与应急救援。</w:t>
      </w:r>
    </w:p>
    <w:p w14:paraId="6A439F5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财力支持保障</w:t>
      </w:r>
    </w:p>
    <w:p w14:paraId="3F444F8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4.2.1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政府应当把突发事件应对工作所需经费纳入本级预算，并加强资金管理，提高资金使用绩效。各级财政应当按规定设置预备费，用于当年预算执行中的自然灾害等突发事件处理增加的支出及其他难以预见的开支。</w:t>
      </w:r>
    </w:p>
    <w:p w14:paraId="3AABCB1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4.2.2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防范和应对突发事件所需财政经费，按照财政事权和支出责任划分有关规定执行。</w:t>
      </w:r>
    </w:p>
    <w:p w14:paraId="6B9B953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4.2.3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县级以上政府及其有关部门应当按照国家和省有关规定及时落实调用、征用补偿或者补助政策。各级财政和审计部门要对应急保障资金的使用和效果进行监督和评估。</w:t>
      </w:r>
    </w:p>
    <w:p w14:paraId="4AB8209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4.2.4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鼓励公民、法人或者其他组织按照《中华人民共和国慈善法》《中华人民共和国公益事业捐赠法》等有关法律、法规，为应对突发事件提供物资、资金、技术支持和捐赠。</w:t>
      </w:r>
    </w:p>
    <w:p w14:paraId="14C82BB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4.2.5</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建立健全灾害风险保险体系，发展巨灾保险，推行农村住房保险、农业渔业类和保障民生类相关保险以及安全生产、环境污染和食品安全责任保险等，鼓励单位和公民参加保险，发挥保险灾后风险补偿作用。各地各有关部门和单位应当为其组建的应急救援队伍购买人身意外伤害保险，并配备必要的防护装备和器材，防范和减少应急救援人员的人身伤害风险。</w:t>
      </w:r>
    </w:p>
    <w:p w14:paraId="5E42991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物资装备保障</w:t>
      </w:r>
    </w:p>
    <w:p w14:paraId="3BF7363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4.3.1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政府应当按照集中管理、统一调拨、平时服务、灾时应急、采储结合、节约高效的原则，建立健全应急物资储备保障制度，动态更新应急物资储备品种目录，完善重要应急物资的监管、生产、采购、储备、调拨和紧急配送体系。发展改革部门会同有关部门拟定储备物资品种目录、总体发展规划。应急管理部门依据职责制定应急物资储备规划、品种目录并组织实施，有关部门按照职能分工加强相关类别应急物资和装备储备，完善应急物资装备管理共享调拨机制。商务部门负责建立健全基本生活必需品市场供应保障机制并组织实施；工业和信息化、财政、粮食和储备等部门按照职能分工，优化重要应急物资产能保障和区域布局，对短期可能出现的物资供应短缺，建立集中生产调度机制，确保应急物资和生活用品及时供应，并加强对物资储备的监督管理，及时予以补充和更新。</w:t>
      </w:r>
    </w:p>
    <w:p w14:paraId="15E773F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4.3.2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政府应当根据实际情况和突发事件应对工作的需要，依法与有条件的企业签订协议，保障应急救援物资、生活必需品和应急处置装备的生产、供给。有关企业应当根据协议，按照政府要求，进行应急救援物资、生活必需品和应急处置装备的生产、供给，并确保符合国家有关产品质量的标准和要求。</w:t>
      </w:r>
    </w:p>
    <w:p w14:paraId="6B585CA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医疗卫生保障</w:t>
      </w:r>
    </w:p>
    <w:p w14:paraId="37E6C2D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4.4.1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省卫生健康部门在</w:t>
      </w:r>
      <w:r w:rsidRPr="0077744C">
        <w:rPr>
          <w:rFonts w:ascii="Helvetica Neue" w:eastAsia="宋体" w:hAnsi="Helvetica Neue" w:cs="宋体"/>
          <w:color w:val="333333"/>
          <w:kern w:val="0"/>
          <w:szCs w:val="21"/>
        </w:rPr>
        <w:t>120</w:t>
      </w:r>
      <w:r w:rsidRPr="0077744C">
        <w:rPr>
          <w:rFonts w:ascii="Helvetica Neue" w:eastAsia="宋体" w:hAnsi="Helvetica Neue" w:cs="宋体"/>
          <w:color w:val="333333"/>
          <w:kern w:val="0"/>
          <w:szCs w:val="21"/>
        </w:rPr>
        <w:t>指挥体系基础上健全完善全省医疗卫生动态数据库，会同市县卫生健康部门，实现省、市县急救网络的整合，根据区域特点和辐射半径，合理布设和建立急救站，明确各类医疗救治和疾病预防控制机构的资源分布、救治能力和专业特长，配备相应的医疗救治物资、设施设备和人员。卫生健康部门要加强管理，及时更新数据资料。</w:t>
      </w:r>
    </w:p>
    <w:p w14:paraId="2ACE769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4.4.2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卫生健康部门应当制定相应的医疗救助应急保障措施及医疗卫生队伍组建和设备、药品供应、物资调度等方案，组织开展突发事件中的医疗救治、卫生学调查处置和心理援助等卫生应急工作，有效控制和消除危害。</w:t>
      </w:r>
    </w:p>
    <w:p w14:paraId="4DA97F8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4.4.3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发生突发事件时，应当根据</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分级救治</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的原则，按照现场抢救、院前急救、专科医救的不同环节和需要，安排医护人员，准备医疗器械和救助药品，组织救护。红十字会及群众性救援组织和队伍，要积极配合专业医疗队伍，开展群众性卫生救护工作。畜牧部门应当做好动物免疫、检疫、消毒等各项工作。</w:t>
      </w:r>
    </w:p>
    <w:p w14:paraId="7A8E996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4.4.4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卫生健康、疾控部门要加强公共卫生体系建设，发挥疾病预防控制检测网络的优势，开展应急救护知识的专门教育，全面提高公共卫生管理和紧急处置能力。</w:t>
      </w:r>
    </w:p>
    <w:p w14:paraId="4BA1426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4.5</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交通运输保障</w:t>
      </w:r>
    </w:p>
    <w:p w14:paraId="047CD4F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4.5.1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县级以上政府和有关主管部门，应当根据国家应急运输保障方案，结合本地区实际做好应急调度和运力保障，确保运输通道和客货运枢纽畅通。</w:t>
      </w:r>
    </w:p>
    <w:p w14:paraId="4402CB0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4.5.2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交通运输、公安交警、铁路、民航等部门负责交通运输保障，完善紧急情况下应急运输协调机制，建立健全顺畅、有序、联动、高效的省、市县二级应急运输保障体系，确保运输安全畅通。根据需要和可能，组织开设应急救援</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绿色通道</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优先运送应急处置人员、物资和装备。公安交警部门及时对突发事件现场进行交通管制。海事部门负责组织指挥其管辖水域的紧急交通保障。道路、铁路、机场、桥涵、码头等设施受损时，有关部门和事发地政府应当迅速组织力量抢修，做好紧急交通保障工作。</w:t>
      </w:r>
    </w:p>
    <w:p w14:paraId="3A3336A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4.5.3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公安、应急管理、消防、卫生健康、红十字会等部门和单位，要加强航空救援力量建设，建立健全航空救援指挥调度和综合保障机制，提高航空应急救援能力。</w:t>
      </w:r>
    </w:p>
    <w:p w14:paraId="59C3F16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4.5.4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充分发挥社会力量在应急运输保障中的积极作用。社会力量参与突发事件应急运输保障，应当服从应急指挥机构的统一指挥。</w:t>
      </w:r>
    </w:p>
    <w:p w14:paraId="4D11666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4.6</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人员防护保障</w:t>
      </w:r>
    </w:p>
    <w:p w14:paraId="2F92FAD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4.6.1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县级以上党委和政府要完善紧急疏散管理办法和程序，明确各级责任人，确保在紧急情况下公众安全、有序转移或者疏散到应急避护场所或者其他安全地带。</w:t>
      </w:r>
    </w:p>
    <w:p w14:paraId="34AD565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4.6.2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各级应急指挥机构应当为涉险人员和应急救援人员提供符合要求的安全防护装备和器材，采取必要的防护措施，严格按照程序科学开展应急救援工作，确保人员安全。</w:t>
      </w:r>
    </w:p>
    <w:p w14:paraId="78D5C10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4.7</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治安保卫保障</w:t>
      </w:r>
    </w:p>
    <w:p w14:paraId="3B5A6A8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4.7.1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公安部门负责突发事件现场治安维护。制定不同类别、级别突发事件应急状态下维护治安、交通秩序的行动方案，加强对重点地区、场所、人群、物资设备的安全防护，依法严厉打击违法犯罪活动。必要时，依法采取有效管制措施，控制事态，维护社会秩序。</w:t>
      </w:r>
    </w:p>
    <w:p w14:paraId="16B5A02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4.7.2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突发事件发生地乡镇（街道）和村（社区）要积极发动和组织群众，协助公安部门维持治安秩序。事发地相关单位和个人应当积极主动配合做好治安维护工作。</w:t>
      </w:r>
    </w:p>
    <w:p w14:paraId="50CE9DB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4.8</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应急通信电力保障</w:t>
      </w:r>
    </w:p>
    <w:p w14:paraId="218628C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通信管理、广播、电视等有关部门要建立健全应急通信网络、应急广播体系，提升公众通信网络防灾抗毁能力和应急服务能力，推进实施应急指挥通信体系建设工程，强化极端条件下现场应急通信保障；建立完善的处置突发事件联络通讯录，加强日常畅通调度，</w:t>
      </w:r>
      <w:r w:rsidRPr="0077744C">
        <w:rPr>
          <w:rFonts w:ascii="Helvetica Neue" w:eastAsia="宋体" w:hAnsi="Helvetica Neue" w:cs="宋体"/>
          <w:color w:val="333333"/>
          <w:kern w:val="0"/>
          <w:szCs w:val="21"/>
        </w:rPr>
        <w:lastRenderedPageBreak/>
        <w:t>确保应急工作联络畅通。发展改革、电网等有关部门和单位应当建立健全电力应急保障体系，加强电力安全运行监控与应急保障，提升重要输电通道运行安全保障能力，确保极端情况下应急发电、照明及现场供电及时抢修恢复。</w:t>
      </w:r>
    </w:p>
    <w:p w14:paraId="32D6972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4.9</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基础信息保障</w:t>
      </w:r>
    </w:p>
    <w:p w14:paraId="6D71BCF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4.9.1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气象部门应当加强灾害性天气监测、预报和预警，及时提供气象分析资料，为应急处置提供气象信息服务。</w:t>
      </w:r>
    </w:p>
    <w:p w14:paraId="3F6B04A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4.9.2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水务部门应当加强江河、湖泊、水库水情的监测、预报和预警，为应急处置提供水文资料和信息服务。</w:t>
      </w:r>
    </w:p>
    <w:p w14:paraId="079D779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4.9.3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海洋和测绘地理信息部门按照职责加强风暴潮、海浪、海啸、赤潮、绿潮、海冰等海洋灾害的监测、预报和预警，为应急处置工作提供海洋水文信息服务；及时提供突发事件事发地遥感监测、无人机航摄等技术支持，为应急处置工作提供地图、影像等地理信息服务。</w:t>
      </w:r>
    </w:p>
    <w:p w14:paraId="3F02CE2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4.9.4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管理、自然资源、发展改革、城市管理、水务、海洋、测绘地理信息等部门应当建立应急地理空间信息资源采集、维护、交换、更新长效机制，逐步建立完善应急管理信息资源库，建立各类风险与隐患监控数据库、专业数据库、应急预案库、应急专家库、应急队伍库、应急物资库、应急避难场所库、辅助决策知识库，做到及时维护更新，确保数据的质量，实现对应急指挥的辅助决策与支持。</w:t>
      </w:r>
    </w:p>
    <w:p w14:paraId="69AB7B4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4.10</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社会动员保障</w:t>
      </w:r>
    </w:p>
    <w:p w14:paraId="72A4DC6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4.10.1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履行统一领导职责或者组织处置突发事件的党委和政府应当建立突发事件应急处置的社会动员机制，动员企事业单位、社会组织、志愿者等各方力量依法参与突发事件应对工作，增强全民的公共安全和防范风险的意识，提高全社会的避险救助能力。</w:t>
      </w:r>
    </w:p>
    <w:p w14:paraId="39A77F0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4.10.2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履行统一领导职责或者组织处置突发事件的党委和政府可视突发事件的严重性和处置工作需要，在所管辖的特定区域范围内，动员社会力量参与处置突发事件。</w:t>
      </w:r>
    </w:p>
    <w:p w14:paraId="69C1313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避难场所保障</w:t>
      </w:r>
    </w:p>
    <w:p w14:paraId="338B017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4.11.1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政府要把避难场所建设纳入经济和社会发展总体规划和城市总体规划、乡镇建设规划，逐步形成布局合理、设施完备、能够满足人员紧急疏散的避难场所。发展改革、自然资源、住房城乡建设、人防等部门负责规划建设突发事件避难场所。城市可以与公园、广场等市政设施和人防工程的建设和改造相结合，预留避难场所建设场地。农村可以结合本地地形、地貌特点，在方便生活并较为安全的地方开辟临时避难场所。为妥善安置紧急疏散人员，可以依法征用单位和个人的设施、场地作为临时避难场所。避难场所、防护工程应当设立应急标志，并进行有效管理和维护。</w:t>
      </w:r>
    </w:p>
    <w:p w14:paraId="76C452A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4.11.2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应急疏散、避难场所和工程要符合</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紧急撤离、就近疏散、避开危险、保障安全</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的要求，同时确保疏散人员食宿、如厕、饮水、医疗等方面的基本生活需要得到满足。</w:t>
      </w:r>
    </w:p>
    <w:p w14:paraId="64A3A66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科技支撑保障</w:t>
      </w:r>
    </w:p>
    <w:p w14:paraId="7532F60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4.12.1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党委和政府应当加强应急管理基础科学和重点领域关键核心技术的研究，加快推动应急管理科技支撑机构和应急管理学科体系、职业技术体系建设，鼓励、扶持具有相应条件的教学科研机构培养应急管理专门人才和科技人才，鼓励、扶持教学科</w:t>
      </w:r>
      <w:r w:rsidRPr="0077744C">
        <w:rPr>
          <w:rFonts w:ascii="Helvetica Neue" w:eastAsia="宋体" w:hAnsi="Helvetica Neue" w:cs="宋体"/>
          <w:color w:val="333333"/>
          <w:kern w:val="0"/>
          <w:szCs w:val="21"/>
        </w:rPr>
        <w:lastRenderedPageBreak/>
        <w:t>研机构和有关企业研究开发用于突发事件风险防控、监测、预警、应急处置与救援的新技术、新材料、新设备、新工具和新药品。</w:t>
      </w:r>
    </w:p>
    <w:p w14:paraId="3F14A6F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4.12.2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县级以上政府及其有关部门要推广运用智能机器人、无人机等高新技术救援装备，加大无人机通信、运输等先进技术应急装备配备和应用力度，强化无人机实战验证，提升远程应急通信和救援调度效率。</w:t>
      </w:r>
    </w:p>
    <w:p w14:paraId="1655E52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4.12.3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省政府及其有关部门要建立自上而下的应急指挥平台体系，在建设完善自然灾害预测预报预警系统和</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海南应急一键通</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平台系统的基础上，推进立体化监测预警网络、大数据支撑体系、</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智慧应急大脑</w:t>
      </w:r>
      <w:r w:rsidRPr="0077744C">
        <w:rPr>
          <w:rFonts w:ascii="Helvetica Neue" w:eastAsia="宋体" w:hAnsi="Helvetica Neue" w:cs="宋体"/>
          <w:color w:val="333333"/>
          <w:kern w:val="0"/>
          <w:szCs w:val="21"/>
        </w:rPr>
        <w:t>”</w:t>
      </w:r>
      <w:r w:rsidRPr="0077744C">
        <w:rPr>
          <w:rFonts w:ascii="Helvetica Neue" w:eastAsia="宋体" w:hAnsi="Helvetica Neue" w:cs="宋体"/>
          <w:color w:val="333333"/>
          <w:kern w:val="0"/>
          <w:szCs w:val="21"/>
        </w:rPr>
        <w:t>、应急预案数据库等建设，实现具备突发事件监测预警、值守应急、信息报送、视频会商、辅助决策、指挥协调、资源调用、预案管理和应急演练等功能。</w:t>
      </w:r>
    </w:p>
    <w:p w14:paraId="78444B4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区域协作保障</w:t>
      </w:r>
      <w:r w:rsidRPr="0077744C">
        <w:rPr>
          <w:rFonts w:ascii="Helvetica Neue" w:eastAsia="宋体" w:hAnsi="Helvetica Neue" w:cs="宋体"/>
          <w:color w:val="333333"/>
          <w:kern w:val="0"/>
          <w:szCs w:val="21"/>
        </w:rPr>
        <w:t> </w:t>
      </w:r>
    </w:p>
    <w:p w14:paraId="6F08BB4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4.13.1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省政府及有关部门、单位要加强与广东、福建、广西等毗邻省份的突发事件应对交流合作，建立健全粤琼两省琼州海峡应急联动机制、粤闽桂琼四省区海上渔船防台风协同机制等一系列应对各类突发事件的联动协作制度，突出组织领导、联席会议、信息通报、资源共享、联动处置、协同演练、交流合作等多方面的机制建设，不断增强应对突发事件的联防联控能力，为区域性突发事件应对工作提供合作平台。</w:t>
      </w:r>
    </w:p>
    <w:p w14:paraId="3D05A6E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4.13.2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市县政府及有关部门和单位要加强突发事件区域协作，建立健全应急联动机制、应急资源区域共享机制。</w:t>
      </w:r>
    </w:p>
    <w:p w14:paraId="1CE1AFF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其他保障</w:t>
      </w:r>
    </w:p>
    <w:p w14:paraId="192920E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4.14.1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有权限的地方应当加强突发事件应急处置立法工作，制定突发事件应对工作相关的地方性法规、规章，规范突发事件应对工作程序，做到依法规范、依法处置。</w:t>
      </w:r>
    </w:p>
    <w:p w14:paraId="59DF126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4.14.2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政府及其设立的应急指挥机构发布的有关突发事件的决定、命令、措施，应当及时报本级人民代表大会常务委员会备案；突发事件应急处置工作结束后，应当向本级人民代表大会常务委员会作出专项工作报告。</w:t>
      </w:r>
    </w:p>
    <w:p w14:paraId="5DD2023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4.14.3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政府及其有关部门在突发事件应对中，应当对未成年人、老年人、残疾人、孕产期和哺乳期的妇女、需要及时就医的伤病人员等群体给予特殊、优先保护。教育部门应当依法保障校园安全，监督、指导学校、幼儿园等单位落实校园安全责任，建立突发事件的报告、处置和协调机制，根据县级以上政府或者授权的相关部门、应急指挥机构发布的突发事件预警信息及时采取停课等一项或者多项措施。对监护人因发生自然灾害、事故灾难、公共卫生事件等突发事件不能履行监护职责的，民政部门应当依法对未成年人进行临时监护。</w:t>
      </w:r>
    </w:p>
    <w:p w14:paraId="5CACAB8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4.14.4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发展改革部门应当建立健全本地区能源应急保障体系，提高电、油、气等能源安全保障能力，确保受突发事件影响地区的能源供应。</w:t>
      </w:r>
    </w:p>
    <w:p w14:paraId="673E7F2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4.14.5</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有关部门应当按照各自职责，健全突发事件相应的应急保障体系和快速反应联动机制，完善相关预案，确保突发事件发生后能够快速启动应急保障机制。</w:t>
      </w:r>
    </w:p>
    <w:p w14:paraId="63A05B0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预案管理</w:t>
      </w:r>
    </w:p>
    <w:p w14:paraId="19D0D1F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预案规划与编制</w:t>
      </w:r>
    </w:p>
    <w:p w14:paraId="7B12DF7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5.1.1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县级以上应急管理部门指导应急预案体系建设，会同有关部门编制本行政区域应急预案制修订工作计划，报本级党委和政府批准后实施，并抄送上一级相应部门。</w:t>
      </w:r>
    </w:p>
    <w:p w14:paraId="1E12EA8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县级以上党委和政府有关部门可以结合实际制定本部门（行业、领域）应急预案编制计划，并抄送同级应急管理部门和上一级相应部门。</w:t>
      </w:r>
    </w:p>
    <w:p w14:paraId="56BC669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5.1.2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总体应急预案由本级应急管理部门组织编制，专项应急预案由牵头部门组织编制。部门应急预案，乡镇（街道）、单位和基层组织等应急预案由有关制定单位组织编制。</w:t>
      </w:r>
    </w:p>
    <w:p w14:paraId="14B9242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预案审批与衔接</w:t>
      </w:r>
    </w:p>
    <w:p w14:paraId="1DAD79F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5.2.1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县级以上应急管理部门综合协调应急预案衔接工作。各级各类应急预案要做到上下协调、左右衔接，防止交叉、避免矛盾。</w:t>
      </w:r>
    </w:p>
    <w:p w14:paraId="232D95C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5.2.2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应急预案编制部门应当将应急预案送审稿、征求意见情况、编制说明等有关材料报送应急预案审批单位。因保密等原因需要发布应急预案简本的，应当将应急预案简本一并报送审批：</w:t>
      </w:r>
    </w:p>
    <w:p w14:paraId="26D70BD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总体应急预案按程序报本级党委和政府审批，以本级党委和政府名义印发。专项应急预案按程序送本级应急管理部门衔接协调，报本级政府审批，以本级政府办公厅（室）或者有关应急指挥机构名义印发。部门应急预案审批印发程序按照本级政府和上级有关部门的应急预案管理规定执行。</w:t>
      </w:r>
    </w:p>
    <w:p w14:paraId="22ED30B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（二）重大活动保障应急预案由本级政府或者有关部门审批，跨行政区域联合应急预案审批由相关政府或者其授权的部门协商确定，并参照专项应急预案或者部门应急预案管理。</w:t>
      </w:r>
    </w:p>
    <w:p w14:paraId="007188A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（三）单位和基层组织应急预案须与当地政府预案相衔接，经本单位或者基层组织主要负责同志签发，以本单位或者基层组织名义印发，审批方式根据所在地政府及有关行业管理部门规定和实际情况确定。</w:t>
      </w:r>
    </w:p>
    <w:p w14:paraId="1E94822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（四）应急预案支撑性文件的审批程序由制定单位根据实际情况确定。</w:t>
      </w:r>
    </w:p>
    <w:p w14:paraId="4250F17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预案备案与发布</w:t>
      </w:r>
    </w:p>
    <w:p w14:paraId="364B965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5.3.1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应急预案审批单位应当在应急预案印发后的</w:t>
      </w:r>
      <w:r w:rsidRPr="0077744C">
        <w:rPr>
          <w:rFonts w:ascii="Helvetica Neue" w:eastAsia="宋体" w:hAnsi="Helvetica Neue" w:cs="宋体"/>
          <w:color w:val="333333"/>
          <w:kern w:val="0"/>
          <w:szCs w:val="21"/>
        </w:rPr>
        <w:t>20</w:t>
      </w:r>
      <w:r w:rsidRPr="0077744C">
        <w:rPr>
          <w:rFonts w:ascii="Helvetica Neue" w:eastAsia="宋体" w:hAnsi="Helvetica Neue" w:cs="宋体"/>
          <w:color w:val="333333"/>
          <w:kern w:val="0"/>
          <w:szCs w:val="21"/>
        </w:rPr>
        <w:t>个工作日内，将应急预案正式印发文本（含电子文本）及编制说明，依照下列规定向有关单位备案并抄送有关部门：</w:t>
      </w:r>
    </w:p>
    <w:p w14:paraId="0CD45E2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（一）县级以上总体应急预案报上一级党委和政府备案，径送上一级应急管理部门，同时抄送上一级有关部门；</w:t>
      </w:r>
    </w:p>
    <w:p w14:paraId="4A2DCFD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（二）专项应急预案报上一级相应牵头部门备案，同时抄送上一级应急管理部门和有关部门；</w:t>
      </w:r>
    </w:p>
    <w:p w14:paraId="5A8C6A9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（三）部门应急预案报本级政府备案，径送本级应急管理部门，同时抄送本级有关部门；</w:t>
      </w:r>
    </w:p>
    <w:p w14:paraId="57E1EEC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（四）联合应急预案按所涉及区域，依据专项应急预案或者部门应急预案有关规定备案，同时抄送本地区上一级或者共同上一级应急管理部门和有关部门；</w:t>
      </w:r>
    </w:p>
    <w:p w14:paraId="11916265"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（五）涉及需要与所在地政府联合应急处置的中央单位应急预案，应当报所在地县级政府备案，同时抄送本级应急管理部门和牵头部门；</w:t>
      </w:r>
    </w:p>
    <w:p w14:paraId="11786EF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（六）乡镇（街道）应急预案报上一级党委和政府备案，径送上一级应急管理部门，同时抄送上一级有关部门。村（社区）应急预案报乡镇（街道）备案；</w:t>
      </w:r>
    </w:p>
    <w:p w14:paraId="5445F55C"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七）中央企业集团所属单位、权属企业的总体应急预案按管理权限报所在地应急管理部门备案，抄送企业主管机构、行业主管部门、监管部门；专项应急预案按管理权限报所在地行业监管部门备案，抄送应急管理部门和有关企业主管机构、行业主管部门。</w:t>
      </w:r>
    </w:p>
    <w:p w14:paraId="1AE2BF6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（八）各部门应当落实有关应急预案备案管理规定，指导、督促本行业、领域的单位做好应急预案备案工作。</w:t>
      </w:r>
    </w:p>
    <w:p w14:paraId="07D50133"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5.3.2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应急预案（非涉密）应当在正式印发后</w:t>
      </w:r>
      <w:r w:rsidRPr="0077744C">
        <w:rPr>
          <w:rFonts w:ascii="Helvetica Neue" w:eastAsia="宋体" w:hAnsi="Helvetica Neue" w:cs="宋体"/>
          <w:color w:val="333333"/>
          <w:kern w:val="0"/>
          <w:szCs w:val="21"/>
        </w:rPr>
        <w:t>20</w:t>
      </w:r>
      <w:r w:rsidRPr="0077744C">
        <w:rPr>
          <w:rFonts w:ascii="Helvetica Neue" w:eastAsia="宋体" w:hAnsi="Helvetica Neue" w:cs="宋体"/>
          <w:color w:val="333333"/>
          <w:kern w:val="0"/>
          <w:szCs w:val="21"/>
        </w:rPr>
        <w:t>个工作日内向社会公开。单位和基层组织应急预案应当在正式印发后</w:t>
      </w:r>
      <w:r w:rsidRPr="0077744C">
        <w:rPr>
          <w:rFonts w:ascii="Helvetica Neue" w:eastAsia="宋体" w:hAnsi="Helvetica Neue" w:cs="宋体"/>
          <w:color w:val="333333"/>
          <w:kern w:val="0"/>
          <w:szCs w:val="21"/>
        </w:rPr>
        <w:t>20</w:t>
      </w:r>
      <w:r w:rsidRPr="0077744C">
        <w:rPr>
          <w:rFonts w:ascii="Helvetica Neue" w:eastAsia="宋体" w:hAnsi="Helvetica Neue" w:cs="宋体"/>
          <w:color w:val="333333"/>
          <w:kern w:val="0"/>
          <w:szCs w:val="21"/>
        </w:rPr>
        <w:t>个工作日内向本单位以及可能受影响的其他单位和地区公开。</w:t>
      </w:r>
    </w:p>
    <w:p w14:paraId="119BB8E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预案宣传培训与演练</w:t>
      </w:r>
    </w:p>
    <w:p w14:paraId="1E11325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5.4.1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发布后，其编制单位应当做好组织实施和解读工作，并跟踪应急预案落实情况，了解有关方面和社会公众的意见建议；应急预案编制单位应当通过编发培训材料、举办培训班、开展工作研讨等方式，对与应急预案实施密切相关的管理人员、专业救援人员等进行培训；各级党委和政府及其有关部门应当将应急预案培训作为有关业务培训的重要内容，纳入领导干部、公务员等日常培训内容。</w:t>
      </w:r>
    </w:p>
    <w:p w14:paraId="14C3E9F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5.4.2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对需要公众广泛参与的非涉密的应急预案，编制单位应当充分利用互联网、广播、电视、报刊等多种媒体广泛宣传，制作通俗易懂、好记管用的宣传普及材料，向公众免费发放。</w:t>
      </w:r>
    </w:p>
    <w:p w14:paraId="3AF3D72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5.4.3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应急预案编制单位应当建立应急预案演练制度，通过采取形式多样的方式方法，对应急预案所涉及的单位、人员、装备、设施等组织演练。通过演练发现问题、解决问题，进一步修改完善应急预案。</w:t>
      </w:r>
    </w:p>
    <w:p w14:paraId="37923AB4"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专项应急预案、部门应急预案每</w:t>
      </w:r>
      <w:r w:rsidRPr="0077744C">
        <w:rPr>
          <w:rFonts w:ascii="Helvetica Neue" w:eastAsia="宋体" w:hAnsi="Helvetica Neue" w:cs="宋体"/>
          <w:color w:val="333333"/>
          <w:kern w:val="0"/>
          <w:szCs w:val="21"/>
        </w:rPr>
        <w:t>3</w:t>
      </w:r>
      <w:r w:rsidRPr="0077744C">
        <w:rPr>
          <w:rFonts w:ascii="Helvetica Neue" w:eastAsia="宋体" w:hAnsi="Helvetica Neue" w:cs="宋体"/>
          <w:color w:val="333333"/>
          <w:kern w:val="0"/>
          <w:szCs w:val="21"/>
        </w:rPr>
        <w:t>年至少进行一次演练；自然灾害易发区域所在地党委和政府，重要基础设施和城市供水、供电、供气、供油等生命线工程经营管理单位，矿山、金属冶炼、建筑施工单位和易燃易爆物品、化学品、放射性物品等危险物品生产、经营、使用、储存、运输、废弃处置单位，公共交通工具、公共场所和医院、学校等人员密集场所的经营单位或者管理单位等，应当有针对性地组织开展应急预案演练。</w:t>
      </w:r>
    </w:p>
    <w:p w14:paraId="7FE2DA1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5.4.4</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演练组织单位应当加强对演练的执行情况、应急预案的实用性和可操作性、指挥协调和应急联动机制运行情况、应急人员的处置情况、演练所用设备装备的适用性等进行评估，提出完善应急预案、应急准备、应急机制、应急措施等方面的意见建议等。各地各有关部门要加强对本行政区域、本部门（行业、领域）应急预案演练的评估指导。根据需要，应急管理部门会同有关部门组织对下级党委和政府及其有关部门组织的应急预案演练情况进行评估指导。鼓励委托第三方专业机构进行应急预案演练评估。</w:t>
      </w:r>
    </w:p>
    <w:p w14:paraId="3CD48D6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5.5</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预案评估与修订</w:t>
      </w:r>
    </w:p>
    <w:p w14:paraId="41407590"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5.5.1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应急预案编制单位应当建立应急预案定期评估制度，分析应急预案内容的针对性、实用性和可操作性等，实现应急预案的动态优化和科学规范管理。县级以上党委和政府及有关部门应急预案原则上每</w:t>
      </w:r>
      <w:r w:rsidRPr="0077744C">
        <w:rPr>
          <w:rFonts w:ascii="Helvetica Neue" w:eastAsia="宋体" w:hAnsi="Helvetica Neue" w:cs="宋体"/>
          <w:color w:val="333333"/>
          <w:kern w:val="0"/>
          <w:szCs w:val="21"/>
        </w:rPr>
        <w:t>3</w:t>
      </w:r>
      <w:r w:rsidRPr="0077744C">
        <w:rPr>
          <w:rFonts w:ascii="Helvetica Neue" w:eastAsia="宋体" w:hAnsi="Helvetica Neue" w:cs="宋体"/>
          <w:color w:val="333333"/>
          <w:kern w:val="0"/>
          <w:szCs w:val="21"/>
        </w:rPr>
        <w:t>年评估一次。应急预案的评估工作，可以委托第三方专业机构组织实施。</w:t>
      </w:r>
    </w:p>
    <w:p w14:paraId="60EAFF69"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lastRenderedPageBreak/>
        <w:t>5.5.2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有下列情形之一的，应当及时修订应急预案：</w:t>
      </w:r>
    </w:p>
    <w:p w14:paraId="325540C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（一）有关法律、法规、规章、标准、上位预案中的有关规定发生重大变化的；</w:t>
      </w:r>
    </w:p>
    <w:p w14:paraId="0BA2DFC6"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（二）应急指挥机构及其职责发生重大调整的；</w:t>
      </w:r>
    </w:p>
    <w:p w14:paraId="026F5B5E"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（三）面临的风险发生重大变化的；</w:t>
      </w:r>
    </w:p>
    <w:p w14:paraId="0510CD9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（四）重要应急资源发生重大变化的；</w:t>
      </w:r>
    </w:p>
    <w:p w14:paraId="70ACB6CF"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（五）在突发事件实际应对和应急演练中发现问题需要作出重大调整的；</w:t>
      </w:r>
    </w:p>
    <w:p w14:paraId="2CEE0B91"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（六）应急预案制定单位认为应当修订的其他情况。</w:t>
      </w:r>
    </w:p>
    <w:p w14:paraId="433E854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5.5.3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应急预案修订涉及组织指挥体系与职责、应急处置程序、主要处置措施、突发事件分级标准等重要内容的，修订工作应当按照《突发事件应急预案管理办法》的有关规定进行。仅涉及其他内容的，修订程序可适当简化。</w:t>
      </w:r>
    </w:p>
    <w:p w14:paraId="508BD932"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6</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责任与奖惩</w:t>
      </w:r>
    </w:p>
    <w:p w14:paraId="20183C4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6.1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对不履行或者不正确履行法定职责，迟报、谎报、瞒报和漏报突发事件重要情况，应急处置不力，或者应急管理工作中有其他失职、渎职行为的，依照有关规定给予相应处分；构成犯罪的，依法追究刑事责任。对未按规定编制修订突发事件应急预案、未定期组织预案演练的，依照有关规定追究责任。</w:t>
      </w:r>
    </w:p>
    <w:p w14:paraId="5CCDB6A7"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6.2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公民参加应急救援工作或者协助维护社会秩序期间，其所在单位应当保证其工资待遇和福利不变，并可以按照规定给予相应补助。对突发事件应对工作中做出突出贡献的单位和个人，按照国家有关规定给予表彰、奖励。</w:t>
      </w:r>
    </w:p>
    <w:p w14:paraId="5AE5015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6.3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突发事件应急处置与救援工作按规定实行党政领导负责制和责任追究制，纳入对有关党政领导干部的监督内容。</w:t>
      </w:r>
    </w:p>
    <w:p w14:paraId="1E71CDFD"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7</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附</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则</w:t>
      </w:r>
    </w:p>
    <w:p w14:paraId="0EF812CB"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7.1</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本预案涉及的各级党委和政府及有关部门、中央驻琼有关单位、群众自治组织、企事业单位、社会组织等按本预案的规定履行职责，并编制和完善相应的应急预案及其支撑性文件。省应急管理厅负责本预案实施的跟踪分析、督促检查、综合协调，并根据需要及时组织评估，向省委、省政府提出修订建议。</w:t>
      </w:r>
    </w:p>
    <w:p w14:paraId="5DF5ABD8"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7.2</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本预案由省应急管理厅负责解释。</w:t>
      </w:r>
    </w:p>
    <w:p w14:paraId="34CE5CDA" w14:textId="77777777" w:rsidR="0077744C" w:rsidRPr="0077744C" w:rsidRDefault="0077744C" w:rsidP="0077744C">
      <w:pPr>
        <w:widowControl/>
        <w:shd w:val="clear" w:color="auto" w:fill="FFFFFF"/>
        <w:spacing w:line="360" w:lineRule="atLeast"/>
        <w:ind w:firstLine="480"/>
        <w:jc w:val="left"/>
        <w:rPr>
          <w:rFonts w:ascii="Helvetica Neue" w:eastAsia="宋体" w:hAnsi="Helvetica Neue" w:cs="宋体"/>
          <w:color w:val="333333"/>
          <w:kern w:val="0"/>
          <w:szCs w:val="21"/>
        </w:rPr>
      </w:pPr>
      <w:r w:rsidRPr="0077744C">
        <w:rPr>
          <w:rFonts w:ascii="Helvetica Neue" w:eastAsia="宋体" w:hAnsi="Helvetica Neue" w:cs="宋体"/>
          <w:color w:val="333333"/>
          <w:kern w:val="0"/>
          <w:szCs w:val="21"/>
        </w:rPr>
        <w:t>7.3</w:t>
      </w:r>
      <w:r w:rsidRPr="0077744C">
        <w:rPr>
          <w:rFonts w:ascii="Helvetica Neue" w:eastAsia="宋体" w:hAnsi="Helvetica Neue" w:cs="宋体"/>
          <w:color w:val="333333"/>
          <w:kern w:val="0"/>
          <w:szCs w:val="21"/>
        </w:rPr>
        <w:t> </w:t>
      </w:r>
      <w:r w:rsidRPr="0077744C">
        <w:rPr>
          <w:rFonts w:ascii="Helvetica Neue" w:eastAsia="宋体" w:hAnsi="Helvetica Neue" w:cs="宋体"/>
          <w:color w:val="333333"/>
          <w:kern w:val="0"/>
          <w:szCs w:val="21"/>
        </w:rPr>
        <w:t xml:space="preserve"> </w:t>
      </w:r>
      <w:r w:rsidRPr="0077744C">
        <w:rPr>
          <w:rFonts w:ascii="Helvetica Neue" w:eastAsia="宋体" w:hAnsi="Helvetica Neue" w:cs="宋体"/>
          <w:color w:val="333333"/>
          <w:kern w:val="0"/>
          <w:szCs w:val="21"/>
        </w:rPr>
        <w:t>本预案自发布之日起实施。</w:t>
      </w:r>
    </w:p>
    <w:p w14:paraId="1F0A5B22" w14:textId="77777777" w:rsidR="00E60995" w:rsidRPr="0077744C" w:rsidRDefault="00E60995"/>
    <w:sectPr w:rsidR="00E60995" w:rsidRPr="007774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default"/>
    <w:sig w:usb0="E50002FF" w:usb1="500079DB" w:usb2="00000010" w:usb3="00000000" w:csb0="0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44C"/>
    <w:rsid w:val="000021A5"/>
    <w:rsid w:val="0008623F"/>
    <w:rsid w:val="00184C64"/>
    <w:rsid w:val="001F1BEA"/>
    <w:rsid w:val="00625002"/>
    <w:rsid w:val="0077744C"/>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94F6"/>
  <w15:chartTrackingRefBased/>
  <w15:docId w15:val="{F8E5A984-D3FD-4836-AEBD-7E459DCD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bplnk">
    <w:name w:val="text_bplnk"/>
    <w:basedOn w:val="a0"/>
    <w:rsid w:val="007774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8754476">
      <w:bodyDiv w:val="1"/>
      <w:marLeft w:val="0"/>
      <w:marRight w:val="0"/>
      <w:marTop w:val="0"/>
      <w:marBottom w:val="0"/>
      <w:divBdr>
        <w:top w:val="none" w:sz="0" w:space="0" w:color="auto"/>
        <w:left w:val="none" w:sz="0" w:space="0" w:color="auto"/>
        <w:bottom w:val="none" w:sz="0" w:space="0" w:color="auto"/>
        <w:right w:val="none" w:sz="0" w:space="0" w:color="auto"/>
      </w:divBdr>
      <w:divsChild>
        <w:div w:id="279265127">
          <w:marLeft w:val="0"/>
          <w:marRight w:val="0"/>
          <w:marTop w:val="0"/>
          <w:marBottom w:val="225"/>
          <w:divBdr>
            <w:top w:val="none" w:sz="0" w:space="0" w:color="auto"/>
            <w:left w:val="none" w:sz="0" w:space="0" w:color="auto"/>
            <w:bottom w:val="none" w:sz="0" w:space="0" w:color="auto"/>
            <w:right w:val="none" w:sz="0" w:space="0" w:color="auto"/>
          </w:divBdr>
        </w:div>
        <w:div w:id="1671636147">
          <w:marLeft w:val="0"/>
          <w:marRight w:val="0"/>
          <w:marTop w:val="0"/>
          <w:marBottom w:val="225"/>
          <w:divBdr>
            <w:top w:val="none" w:sz="0" w:space="0" w:color="auto"/>
            <w:left w:val="none" w:sz="0" w:space="0" w:color="auto"/>
            <w:bottom w:val="none" w:sz="0" w:space="0" w:color="auto"/>
            <w:right w:val="none" w:sz="0" w:space="0" w:color="auto"/>
          </w:divBdr>
        </w:div>
        <w:div w:id="2027101225">
          <w:marLeft w:val="0"/>
          <w:marRight w:val="0"/>
          <w:marTop w:val="0"/>
          <w:marBottom w:val="225"/>
          <w:divBdr>
            <w:top w:val="none" w:sz="0" w:space="0" w:color="auto"/>
            <w:left w:val="none" w:sz="0" w:space="0" w:color="auto"/>
            <w:bottom w:val="none" w:sz="0" w:space="0" w:color="auto"/>
            <w:right w:val="none" w:sz="0" w:space="0" w:color="auto"/>
          </w:divBdr>
        </w:div>
        <w:div w:id="1422219207">
          <w:marLeft w:val="0"/>
          <w:marRight w:val="0"/>
          <w:marTop w:val="0"/>
          <w:marBottom w:val="225"/>
          <w:divBdr>
            <w:top w:val="none" w:sz="0" w:space="0" w:color="auto"/>
            <w:left w:val="none" w:sz="0" w:space="0" w:color="auto"/>
            <w:bottom w:val="none" w:sz="0" w:space="0" w:color="auto"/>
            <w:right w:val="none" w:sz="0" w:space="0" w:color="auto"/>
          </w:divBdr>
        </w:div>
        <w:div w:id="552695336">
          <w:marLeft w:val="0"/>
          <w:marRight w:val="0"/>
          <w:marTop w:val="0"/>
          <w:marBottom w:val="225"/>
          <w:divBdr>
            <w:top w:val="none" w:sz="0" w:space="0" w:color="auto"/>
            <w:left w:val="none" w:sz="0" w:space="0" w:color="auto"/>
            <w:bottom w:val="none" w:sz="0" w:space="0" w:color="auto"/>
            <w:right w:val="none" w:sz="0" w:space="0" w:color="auto"/>
          </w:divBdr>
        </w:div>
        <w:div w:id="142353767">
          <w:marLeft w:val="0"/>
          <w:marRight w:val="0"/>
          <w:marTop w:val="0"/>
          <w:marBottom w:val="225"/>
          <w:divBdr>
            <w:top w:val="none" w:sz="0" w:space="0" w:color="auto"/>
            <w:left w:val="none" w:sz="0" w:space="0" w:color="auto"/>
            <w:bottom w:val="none" w:sz="0" w:space="0" w:color="auto"/>
            <w:right w:val="none" w:sz="0" w:space="0" w:color="auto"/>
          </w:divBdr>
        </w:div>
        <w:div w:id="9455629">
          <w:marLeft w:val="0"/>
          <w:marRight w:val="0"/>
          <w:marTop w:val="0"/>
          <w:marBottom w:val="225"/>
          <w:divBdr>
            <w:top w:val="none" w:sz="0" w:space="0" w:color="auto"/>
            <w:left w:val="none" w:sz="0" w:space="0" w:color="auto"/>
            <w:bottom w:val="none" w:sz="0" w:space="0" w:color="auto"/>
            <w:right w:val="none" w:sz="0" w:space="0" w:color="auto"/>
          </w:divBdr>
        </w:div>
        <w:div w:id="1178352111">
          <w:marLeft w:val="0"/>
          <w:marRight w:val="0"/>
          <w:marTop w:val="0"/>
          <w:marBottom w:val="225"/>
          <w:divBdr>
            <w:top w:val="none" w:sz="0" w:space="0" w:color="auto"/>
            <w:left w:val="none" w:sz="0" w:space="0" w:color="auto"/>
            <w:bottom w:val="none" w:sz="0" w:space="0" w:color="auto"/>
            <w:right w:val="none" w:sz="0" w:space="0" w:color="auto"/>
          </w:divBdr>
        </w:div>
        <w:div w:id="802502177">
          <w:marLeft w:val="0"/>
          <w:marRight w:val="0"/>
          <w:marTop w:val="0"/>
          <w:marBottom w:val="225"/>
          <w:divBdr>
            <w:top w:val="none" w:sz="0" w:space="0" w:color="auto"/>
            <w:left w:val="none" w:sz="0" w:space="0" w:color="auto"/>
            <w:bottom w:val="none" w:sz="0" w:space="0" w:color="auto"/>
            <w:right w:val="none" w:sz="0" w:space="0" w:color="auto"/>
          </w:divBdr>
        </w:div>
        <w:div w:id="712774572">
          <w:marLeft w:val="0"/>
          <w:marRight w:val="0"/>
          <w:marTop w:val="0"/>
          <w:marBottom w:val="225"/>
          <w:divBdr>
            <w:top w:val="none" w:sz="0" w:space="0" w:color="auto"/>
            <w:left w:val="none" w:sz="0" w:space="0" w:color="auto"/>
            <w:bottom w:val="none" w:sz="0" w:space="0" w:color="auto"/>
            <w:right w:val="none" w:sz="0" w:space="0" w:color="auto"/>
          </w:divBdr>
        </w:div>
        <w:div w:id="858928152">
          <w:marLeft w:val="0"/>
          <w:marRight w:val="0"/>
          <w:marTop w:val="0"/>
          <w:marBottom w:val="225"/>
          <w:divBdr>
            <w:top w:val="none" w:sz="0" w:space="0" w:color="auto"/>
            <w:left w:val="none" w:sz="0" w:space="0" w:color="auto"/>
            <w:bottom w:val="none" w:sz="0" w:space="0" w:color="auto"/>
            <w:right w:val="none" w:sz="0" w:space="0" w:color="auto"/>
          </w:divBdr>
        </w:div>
        <w:div w:id="289945152">
          <w:marLeft w:val="0"/>
          <w:marRight w:val="0"/>
          <w:marTop w:val="0"/>
          <w:marBottom w:val="225"/>
          <w:divBdr>
            <w:top w:val="none" w:sz="0" w:space="0" w:color="auto"/>
            <w:left w:val="none" w:sz="0" w:space="0" w:color="auto"/>
            <w:bottom w:val="none" w:sz="0" w:space="0" w:color="auto"/>
            <w:right w:val="none" w:sz="0" w:space="0" w:color="auto"/>
          </w:divBdr>
        </w:div>
        <w:div w:id="1102336875">
          <w:marLeft w:val="0"/>
          <w:marRight w:val="0"/>
          <w:marTop w:val="0"/>
          <w:marBottom w:val="225"/>
          <w:divBdr>
            <w:top w:val="none" w:sz="0" w:space="0" w:color="auto"/>
            <w:left w:val="none" w:sz="0" w:space="0" w:color="auto"/>
            <w:bottom w:val="none" w:sz="0" w:space="0" w:color="auto"/>
            <w:right w:val="none" w:sz="0" w:space="0" w:color="auto"/>
          </w:divBdr>
        </w:div>
        <w:div w:id="1661538201">
          <w:marLeft w:val="0"/>
          <w:marRight w:val="0"/>
          <w:marTop w:val="0"/>
          <w:marBottom w:val="225"/>
          <w:divBdr>
            <w:top w:val="none" w:sz="0" w:space="0" w:color="auto"/>
            <w:left w:val="none" w:sz="0" w:space="0" w:color="auto"/>
            <w:bottom w:val="none" w:sz="0" w:space="0" w:color="auto"/>
            <w:right w:val="none" w:sz="0" w:space="0" w:color="auto"/>
          </w:divBdr>
        </w:div>
        <w:div w:id="1856386206">
          <w:marLeft w:val="0"/>
          <w:marRight w:val="0"/>
          <w:marTop w:val="0"/>
          <w:marBottom w:val="225"/>
          <w:divBdr>
            <w:top w:val="none" w:sz="0" w:space="0" w:color="auto"/>
            <w:left w:val="none" w:sz="0" w:space="0" w:color="auto"/>
            <w:bottom w:val="none" w:sz="0" w:space="0" w:color="auto"/>
            <w:right w:val="none" w:sz="0" w:space="0" w:color="auto"/>
          </w:divBdr>
        </w:div>
        <w:div w:id="613902832">
          <w:marLeft w:val="0"/>
          <w:marRight w:val="0"/>
          <w:marTop w:val="0"/>
          <w:marBottom w:val="225"/>
          <w:divBdr>
            <w:top w:val="none" w:sz="0" w:space="0" w:color="auto"/>
            <w:left w:val="none" w:sz="0" w:space="0" w:color="auto"/>
            <w:bottom w:val="none" w:sz="0" w:space="0" w:color="auto"/>
            <w:right w:val="none" w:sz="0" w:space="0" w:color="auto"/>
          </w:divBdr>
        </w:div>
        <w:div w:id="1341280022">
          <w:marLeft w:val="0"/>
          <w:marRight w:val="0"/>
          <w:marTop w:val="0"/>
          <w:marBottom w:val="225"/>
          <w:divBdr>
            <w:top w:val="none" w:sz="0" w:space="0" w:color="auto"/>
            <w:left w:val="none" w:sz="0" w:space="0" w:color="auto"/>
            <w:bottom w:val="none" w:sz="0" w:space="0" w:color="auto"/>
            <w:right w:val="none" w:sz="0" w:space="0" w:color="auto"/>
          </w:divBdr>
        </w:div>
        <w:div w:id="560867188">
          <w:marLeft w:val="0"/>
          <w:marRight w:val="0"/>
          <w:marTop w:val="0"/>
          <w:marBottom w:val="225"/>
          <w:divBdr>
            <w:top w:val="none" w:sz="0" w:space="0" w:color="auto"/>
            <w:left w:val="none" w:sz="0" w:space="0" w:color="auto"/>
            <w:bottom w:val="none" w:sz="0" w:space="0" w:color="auto"/>
            <w:right w:val="none" w:sz="0" w:space="0" w:color="auto"/>
          </w:divBdr>
        </w:div>
        <w:div w:id="597719257">
          <w:marLeft w:val="0"/>
          <w:marRight w:val="0"/>
          <w:marTop w:val="0"/>
          <w:marBottom w:val="225"/>
          <w:divBdr>
            <w:top w:val="none" w:sz="0" w:space="0" w:color="auto"/>
            <w:left w:val="none" w:sz="0" w:space="0" w:color="auto"/>
            <w:bottom w:val="none" w:sz="0" w:space="0" w:color="auto"/>
            <w:right w:val="none" w:sz="0" w:space="0" w:color="auto"/>
          </w:divBdr>
        </w:div>
        <w:div w:id="964241666">
          <w:marLeft w:val="0"/>
          <w:marRight w:val="0"/>
          <w:marTop w:val="0"/>
          <w:marBottom w:val="225"/>
          <w:divBdr>
            <w:top w:val="none" w:sz="0" w:space="0" w:color="auto"/>
            <w:left w:val="none" w:sz="0" w:space="0" w:color="auto"/>
            <w:bottom w:val="none" w:sz="0" w:space="0" w:color="auto"/>
            <w:right w:val="none" w:sz="0" w:space="0" w:color="auto"/>
          </w:divBdr>
        </w:div>
        <w:div w:id="1390111090">
          <w:marLeft w:val="0"/>
          <w:marRight w:val="0"/>
          <w:marTop w:val="0"/>
          <w:marBottom w:val="225"/>
          <w:divBdr>
            <w:top w:val="none" w:sz="0" w:space="0" w:color="auto"/>
            <w:left w:val="none" w:sz="0" w:space="0" w:color="auto"/>
            <w:bottom w:val="none" w:sz="0" w:space="0" w:color="auto"/>
            <w:right w:val="none" w:sz="0" w:space="0" w:color="auto"/>
          </w:divBdr>
        </w:div>
        <w:div w:id="1628127423">
          <w:marLeft w:val="0"/>
          <w:marRight w:val="0"/>
          <w:marTop w:val="0"/>
          <w:marBottom w:val="225"/>
          <w:divBdr>
            <w:top w:val="none" w:sz="0" w:space="0" w:color="auto"/>
            <w:left w:val="none" w:sz="0" w:space="0" w:color="auto"/>
            <w:bottom w:val="none" w:sz="0" w:space="0" w:color="auto"/>
            <w:right w:val="none" w:sz="0" w:space="0" w:color="auto"/>
          </w:divBdr>
        </w:div>
        <w:div w:id="2142187884">
          <w:marLeft w:val="0"/>
          <w:marRight w:val="0"/>
          <w:marTop w:val="0"/>
          <w:marBottom w:val="225"/>
          <w:divBdr>
            <w:top w:val="none" w:sz="0" w:space="0" w:color="auto"/>
            <w:left w:val="none" w:sz="0" w:space="0" w:color="auto"/>
            <w:bottom w:val="none" w:sz="0" w:space="0" w:color="auto"/>
            <w:right w:val="none" w:sz="0" w:space="0" w:color="auto"/>
          </w:divBdr>
        </w:div>
        <w:div w:id="471603368">
          <w:marLeft w:val="0"/>
          <w:marRight w:val="0"/>
          <w:marTop w:val="0"/>
          <w:marBottom w:val="225"/>
          <w:divBdr>
            <w:top w:val="none" w:sz="0" w:space="0" w:color="auto"/>
            <w:left w:val="none" w:sz="0" w:space="0" w:color="auto"/>
            <w:bottom w:val="none" w:sz="0" w:space="0" w:color="auto"/>
            <w:right w:val="none" w:sz="0" w:space="0" w:color="auto"/>
          </w:divBdr>
        </w:div>
        <w:div w:id="1726947732">
          <w:marLeft w:val="0"/>
          <w:marRight w:val="0"/>
          <w:marTop w:val="0"/>
          <w:marBottom w:val="225"/>
          <w:divBdr>
            <w:top w:val="none" w:sz="0" w:space="0" w:color="auto"/>
            <w:left w:val="none" w:sz="0" w:space="0" w:color="auto"/>
            <w:bottom w:val="none" w:sz="0" w:space="0" w:color="auto"/>
            <w:right w:val="none" w:sz="0" w:space="0" w:color="auto"/>
          </w:divBdr>
        </w:div>
        <w:div w:id="710809571">
          <w:marLeft w:val="0"/>
          <w:marRight w:val="0"/>
          <w:marTop w:val="0"/>
          <w:marBottom w:val="225"/>
          <w:divBdr>
            <w:top w:val="none" w:sz="0" w:space="0" w:color="auto"/>
            <w:left w:val="none" w:sz="0" w:space="0" w:color="auto"/>
            <w:bottom w:val="none" w:sz="0" w:space="0" w:color="auto"/>
            <w:right w:val="none" w:sz="0" w:space="0" w:color="auto"/>
          </w:divBdr>
        </w:div>
        <w:div w:id="1914700597">
          <w:marLeft w:val="0"/>
          <w:marRight w:val="0"/>
          <w:marTop w:val="0"/>
          <w:marBottom w:val="225"/>
          <w:divBdr>
            <w:top w:val="none" w:sz="0" w:space="0" w:color="auto"/>
            <w:left w:val="none" w:sz="0" w:space="0" w:color="auto"/>
            <w:bottom w:val="none" w:sz="0" w:space="0" w:color="auto"/>
            <w:right w:val="none" w:sz="0" w:space="0" w:color="auto"/>
          </w:divBdr>
        </w:div>
        <w:div w:id="449016294">
          <w:marLeft w:val="0"/>
          <w:marRight w:val="0"/>
          <w:marTop w:val="0"/>
          <w:marBottom w:val="225"/>
          <w:divBdr>
            <w:top w:val="none" w:sz="0" w:space="0" w:color="auto"/>
            <w:left w:val="none" w:sz="0" w:space="0" w:color="auto"/>
            <w:bottom w:val="none" w:sz="0" w:space="0" w:color="auto"/>
            <w:right w:val="none" w:sz="0" w:space="0" w:color="auto"/>
          </w:divBdr>
        </w:div>
        <w:div w:id="1099525966">
          <w:marLeft w:val="0"/>
          <w:marRight w:val="0"/>
          <w:marTop w:val="0"/>
          <w:marBottom w:val="225"/>
          <w:divBdr>
            <w:top w:val="none" w:sz="0" w:space="0" w:color="auto"/>
            <w:left w:val="none" w:sz="0" w:space="0" w:color="auto"/>
            <w:bottom w:val="none" w:sz="0" w:space="0" w:color="auto"/>
            <w:right w:val="none" w:sz="0" w:space="0" w:color="auto"/>
          </w:divBdr>
        </w:div>
        <w:div w:id="738984466">
          <w:marLeft w:val="0"/>
          <w:marRight w:val="0"/>
          <w:marTop w:val="0"/>
          <w:marBottom w:val="225"/>
          <w:divBdr>
            <w:top w:val="none" w:sz="0" w:space="0" w:color="auto"/>
            <w:left w:val="none" w:sz="0" w:space="0" w:color="auto"/>
            <w:bottom w:val="none" w:sz="0" w:space="0" w:color="auto"/>
            <w:right w:val="none" w:sz="0" w:space="0" w:color="auto"/>
          </w:divBdr>
        </w:div>
        <w:div w:id="1665625063">
          <w:marLeft w:val="0"/>
          <w:marRight w:val="0"/>
          <w:marTop w:val="0"/>
          <w:marBottom w:val="225"/>
          <w:divBdr>
            <w:top w:val="none" w:sz="0" w:space="0" w:color="auto"/>
            <w:left w:val="none" w:sz="0" w:space="0" w:color="auto"/>
            <w:bottom w:val="none" w:sz="0" w:space="0" w:color="auto"/>
            <w:right w:val="none" w:sz="0" w:space="0" w:color="auto"/>
          </w:divBdr>
        </w:div>
        <w:div w:id="503935618">
          <w:marLeft w:val="0"/>
          <w:marRight w:val="0"/>
          <w:marTop w:val="0"/>
          <w:marBottom w:val="225"/>
          <w:divBdr>
            <w:top w:val="none" w:sz="0" w:space="0" w:color="auto"/>
            <w:left w:val="none" w:sz="0" w:space="0" w:color="auto"/>
            <w:bottom w:val="none" w:sz="0" w:space="0" w:color="auto"/>
            <w:right w:val="none" w:sz="0" w:space="0" w:color="auto"/>
          </w:divBdr>
        </w:div>
        <w:div w:id="361320212">
          <w:marLeft w:val="0"/>
          <w:marRight w:val="0"/>
          <w:marTop w:val="0"/>
          <w:marBottom w:val="225"/>
          <w:divBdr>
            <w:top w:val="none" w:sz="0" w:space="0" w:color="auto"/>
            <w:left w:val="none" w:sz="0" w:space="0" w:color="auto"/>
            <w:bottom w:val="none" w:sz="0" w:space="0" w:color="auto"/>
            <w:right w:val="none" w:sz="0" w:space="0" w:color="auto"/>
          </w:divBdr>
        </w:div>
        <w:div w:id="1210532506">
          <w:marLeft w:val="0"/>
          <w:marRight w:val="0"/>
          <w:marTop w:val="0"/>
          <w:marBottom w:val="225"/>
          <w:divBdr>
            <w:top w:val="none" w:sz="0" w:space="0" w:color="auto"/>
            <w:left w:val="none" w:sz="0" w:space="0" w:color="auto"/>
            <w:bottom w:val="none" w:sz="0" w:space="0" w:color="auto"/>
            <w:right w:val="none" w:sz="0" w:space="0" w:color="auto"/>
          </w:divBdr>
        </w:div>
        <w:div w:id="515195152">
          <w:marLeft w:val="0"/>
          <w:marRight w:val="0"/>
          <w:marTop w:val="0"/>
          <w:marBottom w:val="225"/>
          <w:divBdr>
            <w:top w:val="none" w:sz="0" w:space="0" w:color="auto"/>
            <w:left w:val="none" w:sz="0" w:space="0" w:color="auto"/>
            <w:bottom w:val="none" w:sz="0" w:space="0" w:color="auto"/>
            <w:right w:val="none" w:sz="0" w:space="0" w:color="auto"/>
          </w:divBdr>
        </w:div>
        <w:div w:id="699357379">
          <w:marLeft w:val="0"/>
          <w:marRight w:val="0"/>
          <w:marTop w:val="0"/>
          <w:marBottom w:val="225"/>
          <w:divBdr>
            <w:top w:val="none" w:sz="0" w:space="0" w:color="auto"/>
            <w:left w:val="none" w:sz="0" w:space="0" w:color="auto"/>
            <w:bottom w:val="none" w:sz="0" w:space="0" w:color="auto"/>
            <w:right w:val="none" w:sz="0" w:space="0" w:color="auto"/>
          </w:divBdr>
        </w:div>
        <w:div w:id="1257178959">
          <w:marLeft w:val="0"/>
          <w:marRight w:val="0"/>
          <w:marTop w:val="0"/>
          <w:marBottom w:val="225"/>
          <w:divBdr>
            <w:top w:val="none" w:sz="0" w:space="0" w:color="auto"/>
            <w:left w:val="none" w:sz="0" w:space="0" w:color="auto"/>
            <w:bottom w:val="none" w:sz="0" w:space="0" w:color="auto"/>
            <w:right w:val="none" w:sz="0" w:space="0" w:color="auto"/>
          </w:divBdr>
        </w:div>
        <w:div w:id="1624919773">
          <w:marLeft w:val="0"/>
          <w:marRight w:val="0"/>
          <w:marTop w:val="0"/>
          <w:marBottom w:val="225"/>
          <w:divBdr>
            <w:top w:val="none" w:sz="0" w:space="0" w:color="auto"/>
            <w:left w:val="none" w:sz="0" w:space="0" w:color="auto"/>
            <w:bottom w:val="none" w:sz="0" w:space="0" w:color="auto"/>
            <w:right w:val="none" w:sz="0" w:space="0" w:color="auto"/>
          </w:divBdr>
        </w:div>
        <w:div w:id="237331330">
          <w:marLeft w:val="0"/>
          <w:marRight w:val="0"/>
          <w:marTop w:val="0"/>
          <w:marBottom w:val="225"/>
          <w:divBdr>
            <w:top w:val="none" w:sz="0" w:space="0" w:color="auto"/>
            <w:left w:val="none" w:sz="0" w:space="0" w:color="auto"/>
            <w:bottom w:val="none" w:sz="0" w:space="0" w:color="auto"/>
            <w:right w:val="none" w:sz="0" w:space="0" w:color="auto"/>
          </w:divBdr>
        </w:div>
        <w:div w:id="326372902">
          <w:marLeft w:val="0"/>
          <w:marRight w:val="0"/>
          <w:marTop w:val="0"/>
          <w:marBottom w:val="225"/>
          <w:divBdr>
            <w:top w:val="none" w:sz="0" w:space="0" w:color="auto"/>
            <w:left w:val="none" w:sz="0" w:space="0" w:color="auto"/>
            <w:bottom w:val="none" w:sz="0" w:space="0" w:color="auto"/>
            <w:right w:val="none" w:sz="0" w:space="0" w:color="auto"/>
          </w:divBdr>
        </w:div>
        <w:div w:id="1369914767">
          <w:marLeft w:val="0"/>
          <w:marRight w:val="0"/>
          <w:marTop w:val="0"/>
          <w:marBottom w:val="225"/>
          <w:divBdr>
            <w:top w:val="none" w:sz="0" w:space="0" w:color="auto"/>
            <w:left w:val="none" w:sz="0" w:space="0" w:color="auto"/>
            <w:bottom w:val="none" w:sz="0" w:space="0" w:color="auto"/>
            <w:right w:val="none" w:sz="0" w:space="0" w:color="auto"/>
          </w:divBdr>
        </w:div>
        <w:div w:id="944272304">
          <w:marLeft w:val="0"/>
          <w:marRight w:val="0"/>
          <w:marTop w:val="0"/>
          <w:marBottom w:val="225"/>
          <w:divBdr>
            <w:top w:val="none" w:sz="0" w:space="0" w:color="auto"/>
            <w:left w:val="none" w:sz="0" w:space="0" w:color="auto"/>
            <w:bottom w:val="none" w:sz="0" w:space="0" w:color="auto"/>
            <w:right w:val="none" w:sz="0" w:space="0" w:color="auto"/>
          </w:divBdr>
        </w:div>
        <w:div w:id="1677414622">
          <w:marLeft w:val="0"/>
          <w:marRight w:val="0"/>
          <w:marTop w:val="0"/>
          <w:marBottom w:val="225"/>
          <w:divBdr>
            <w:top w:val="none" w:sz="0" w:space="0" w:color="auto"/>
            <w:left w:val="none" w:sz="0" w:space="0" w:color="auto"/>
            <w:bottom w:val="none" w:sz="0" w:space="0" w:color="auto"/>
            <w:right w:val="none" w:sz="0" w:space="0" w:color="auto"/>
          </w:divBdr>
        </w:div>
        <w:div w:id="2107842047">
          <w:marLeft w:val="0"/>
          <w:marRight w:val="0"/>
          <w:marTop w:val="0"/>
          <w:marBottom w:val="225"/>
          <w:divBdr>
            <w:top w:val="none" w:sz="0" w:space="0" w:color="auto"/>
            <w:left w:val="none" w:sz="0" w:space="0" w:color="auto"/>
            <w:bottom w:val="none" w:sz="0" w:space="0" w:color="auto"/>
            <w:right w:val="none" w:sz="0" w:space="0" w:color="auto"/>
          </w:divBdr>
        </w:div>
        <w:div w:id="1440447475">
          <w:marLeft w:val="0"/>
          <w:marRight w:val="0"/>
          <w:marTop w:val="0"/>
          <w:marBottom w:val="225"/>
          <w:divBdr>
            <w:top w:val="none" w:sz="0" w:space="0" w:color="auto"/>
            <w:left w:val="none" w:sz="0" w:space="0" w:color="auto"/>
            <w:bottom w:val="none" w:sz="0" w:space="0" w:color="auto"/>
            <w:right w:val="none" w:sz="0" w:space="0" w:color="auto"/>
          </w:divBdr>
        </w:div>
        <w:div w:id="1414669545">
          <w:marLeft w:val="0"/>
          <w:marRight w:val="0"/>
          <w:marTop w:val="0"/>
          <w:marBottom w:val="225"/>
          <w:divBdr>
            <w:top w:val="none" w:sz="0" w:space="0" w:color="auto"/>
            <w:left w:val="none" w:sz="0" w:space="0" w:color="auto"/>
            <w:bottom w:val="none" w:sz="0" w:space="0" w:color="auto"/>
            <w:right w:val="none" w:sz="0" w:space="0" w:color="auto"/>
          </w:divBdr>
        </w:div>
        <w:div w:id="436798149">
          <w:marLeft w:val="0"/>
          <w:marRight w:val="0"/>
          <w:marTop w:val="0"/>
          <w:marBottom w:val="225"/>
          <w:divBdr>
            <w:top w:val="none" w:sz="0" w:space="0" w:color="auto"/>
            <w:left w:val="none" w:sz="0" w:space="0" w:color="auto"/>
            <w:bottom w:val="none" w:sz="0" w:space="0" w:color="auto"/>
            <w:right w:val="none" w:sz="0" w:space="0" w:color="auto"/>
          </w:divBdr>
        </w:div>
        <w:div w:id="1067454781">
          <w:marLeft w:val="0"/>
          <w:marRight w:val="0"/>
          <w:marTop w:val="0"/>
          <w:marBottom w:val="225"/>
          <w:divBdr>
            <w:top w:val="none" w:sz="0" w:space="0" w:color="auto"/>
            <w:left w:val="none" w:sz="0" w:space="0" w:color="auto"/>
            <w:bottom w:val="none" w:sz="0" w:space="0" w:color="auto"/>
            <w:right w:val="none" w:sz="0" w:space="0" w:color="auto"/>
          </w:divBdr>
        </w:div>
        <w:div w:id="1807627708">
          <w:marLeft w:val="0"/>
          <w:marRight w:val="0"/>
          <w:marTop w:val="0"/>
          <w:marBottom w:val="225"/>
          <w:divBdr>
            <w:top w:val="none" w:sz="0" w:space="0" w:color="auto"/>
            <w:left w:val="none" w:sz="0" w:space="0" w:color="auto"/>
            <w:bottom w:val="none" w:sz="0" w:space="0" w:color="auto"/>
            <w:right w:val="none" w:sz="0" w:space="0" w:color="auto"/>
          </w:divBdr>
        </w:div>
        <w:div w:id="129249036">
          <w:marLeft w:val="0"/>
          <w:marRight w:val="0"/>
          <w:marTop w:val="0"/>
          <w:marBottom w:val="225"/>
          <w:divBdr>
            <w:top w:val="none" w:sz="0" w:space="0" w:color="auto"/>
            <w:left w:val="none" w:sz="0" w:space="0" w:color="auto"/>
            <w:bottom w:val="none" w:sz="0" w:space="0" w:color="auto"/>
            <w:right w:val="none" w:sz="0" w:space="0" w:color="auto"/>
          </w:divBdr>
        </w:div>
        <w:div w:id="1860583034">
          <w:marLeft w:val="0"/>
          <w:marRight w:val="0"/>
          <w:marTop w:val="0"/>
          <w:marBottom w:val="225"/>
          <w:divBdr>
            <w:top w:val="none" w:sz="0" w:space="0" w:color="auto"/>
            <w:left w:val="none" w:sz="0" w:space="0" w:color="auto"/>
            <w:bottom w:val="none" w:sz="0" w:space="0" w:color="auto"/>
            <w:right w:val="none" w:sz="0" w:space="0" w:color="auto"/>
          </w:divBdr>
        </w:div>
        <w:div w:id="2055687939">
          <w:marLeft w:val="0"/>
          <w:marRight w:val="0"/>
          <w:marTop w:val="0"/>
          <w:marBottom w:val="225"/>
          <w:divBdr>
            <w:top w:val="none" w:sz="0" w:space="0" w:color="auto"/>
            <w:left w:val="none" w:sz="0" w:space="0" w:color="auto"/>
            <w:bottom w:val="none" w:sz="0" w:space="0" w:color="auto"/>
            <w:right w:val="none" w:sz="0" w:space="0" w:color="auto"/>
          </w:divBdr>
        </w:div>
        <w:div w:id="958028849">
          <w:marLeft w:val="0"/>
          <w:marRight w:val="0"/>
          <w:marTop w:val="0"/>
          <w:marBottom w:val="225"/>
          <w:divBdr>
            <w:top w:val="none" w:sz="0" w:space="0" w:color="auto"/>
            <w:left w:val="none" w:sz="0" w:space="0" w:color="auto"/>
            <w:bottom w:val="none" w:sz="0" w:space="0" w:color="auto"/>
            <w:right w:val="none" w:sz="0" w:space="0" w:color="auto"/>
          </w:divBdr>
        </w:div>
        <w:div w:id="1572159590">
          <w:marLeft w:val="0"/>
          <w:marRight w:val="0"/>
          <w:marTop w:val="0"/>
          <w:marBottom w:val="225"/>
          <w:divBdr>
            <w:top w:val="none" w:sz="0" w:space="0" w:color="auto"/>
            <w:left w:val="none" w:sz="0" w:space="0" w:color="auto"/>
            <w:bottom w:val="none" w:sz="0" w:space="0" w:color="auto"/>
            <w:right w:val="none" w:sz="0" w:space="0" w:color="auto"/>
          </w:divBdr>
        </w:div>
        <w:div w:id="833106284">
          <w:marLeft w:val="0"/>
          <w:marRight w:val="0"/>
          <w:marTop w:val="0"/>
          <w:marBottom w:val="225"/>
          <w:divBdr>
            <w:top w:val="none" w:sz="0" w:space="0" w:color="auto"/>
            <w:left w:val="none" w:sz="0" w:space="0" w:color="auto"/>
            <w:bottom w:val="none" w:sz="0" w:space="0" w:color="auto"/>
            <w:right w:val="none" w:sz="0" w:space="0" w:color="auto"/>
          </w:divBdr>
        </w:div>
        <w:div w:id="622349291">
          <w:marLeft w:val="0"/>
          <w:marRight w:val="0"/>
          <w:marTop w:val="0"/>
          <w:marBottom w:val="225"/>
          <w:divBdr>
            <w:top w:val="none" w:sz="0" w:space="0" w:color="auto"/>
            <w:left w:val="none" w:sz="0" w:space="0" w:color="auto"/>
            <w:bottom w:val="none" w:sz="0" w:space="0" w:color="auto"/>
            <w:right w:val="none" w:sz="0" w:space="0" w:color="auto"/>
          </w:divBdr>
        </w:div>
        <w:div w:id="104496300">
          <w:marLeft w:val="0"/>
          <w:marRight w:val="0"/>
          <w:marTop w:val="0"/>
          <w:marBottom w:val="225"/>
          <w:divBdr>
            <w:top w:val="none" w:sz="0" w:space="0" w:color="auto"/>
            <w:left w:val="none" w:sz="0" w:space="0" w:color="auto"/>
            <w:bottom w:val="none" w:sz="0" w:space="0" w:color="auto"/>
            <w:right w:val="none" w:sz="0" w:space="0" w:color="auto"/>
          </w:divBdr>
        </w:div>
        <w:div w:id="1966740176">
          <w:marLeft w:val="0"/>
          <w:marRight w:val="0"/>
          <w:marTop w:val="0"/>
          <w:marBottom w:val="225"/>
          <w:divBdr>
            <w:top w:val="none" w:sz="0" w:space="0" w:color="auto"/>
            <w:left w:val="none" w:sz="0" w:space="0" w:color="auto"/>
            <w:bottom w:val="none" w:sz="0" w:space="0" w:color="auto"/>
            <w:right w:val="none" w:sz="0" w:space="0" w:color="auto"/>
          </w:divBdr>
        </w:div>
        <w:div w:id="1187016301">
          <w:marLeft w:val="0"/>
          <w:marRight w:val="0"/>
          <w:marTop w:val="0"/>
          <w:marBottom w:val="225"/>
          <w:divBdr>
            <w:top w:val="none" w:sz="0" w:space="0" w:color="auto"/>
            <w:left w:val="none" w:sz="0" w:space="0" w:color="auto"/>
            <w:bottom w:val="none" w:sz="0" w:space="0" w:color="auto"/>
            <w:right w:val="none" w:sz="0" w:space="0" w:color="auto"/>
          </w:divBdr>
        </w:div>
        <w:div w:id="1772431316">
          <w:marLeft w:val="0"/>
          <w:marRight w:val="0"/>
          <w:marTop w:val="0"/>
          <w:marBottom w:val="225"/>
          <w:divBdr>
            <w:top w:val="none" w:sz="0" w:space="0" w:color="auto"/>
            <w:left w:val="none" w:sz="0" w:space="0" w:color="auto"/>
            <w:bottom w:val="none" w:sz="0" w:space="0" w:color="auto"/>
            <w:right w:val="none" w:sz="0" w:space="0" w:color="auto"/>
          </w:divBdr>
        </w:div>
        <w:div w:id="322467428">
          <w:marLeft w:val="0"/>
          <w:marRight w:val="0"/>
          <w:marTop w:val="0"/>
          <w:marBottom w:val="225"/>
          <w:divBdr>
            <w:top w:val="none" w:sz="0" w:space="0" w:color="auto"/>
            <w:left w:val="none" w:sz="0" w:space="0" w:color="auto"/>
            <w:bottom w:val="none" w:sz="0" w:space="0" w:color="auto"/>
            <w:right w:val="none" w:sz="0" w:space="0" w:color="auto"/>
          </w:divBdr>
        </w:div>
        <w:div w:id="57291392">
          <w:marLeft w:val="0"/>
          <w:marRight w:val="0"/>
          <w:marTop w:val="0"/>
          <w:marBottom w:val="225"/>
          <w:divBdr>
            <w:top w:val="none" w:sz="0" w:space="0" w:color="auto"/>
            <w:left w:val="none" w:sz="0" w:space="0" w:color="auto"/>
            <w:bottom w:val="none" w:sz="0" w:space="0" w:color="auto"/>
            <w:right w:val="none" w:sz="0" w:space="0" w:color="auto"/>
          </w:divBdr>
        </w:div>
        <w:div w:id="2028436442">
          <w:marLeft w:val="0"/>
          <w:marRight w:val="0"/>
          <w:marTop w:val="0"/>
          <w:marBottom w:val="225"/>
          <w:divBdr>
            <w:top w:val="none" w:sz="0" w:space="0" w:color="auto"/>
            <w:left w:val="none" w:sz="0" w:space="0" w:color="auto"/>
            <w:bottom w:val="none" w:sz="0" w:space="0" w:color="auto"/>
            <w:right w:val="none" w:sz="0" w:space="0" w:color="auto"/>
          </w:divBdr>
        </w:div>
        <w:div w:id="2092463452">
          <w:marLeft w:val="0"/>
          <w:marRight w:val="0"/>
          <w:marTop w:val="0"/>
          <w:marBottom w:val="225"/>
          <w:divBdr>
            <w:top w:val="none" w:sz="0" w:space="0" w:color="auto"/>
            <w:left w:val="none" w:sz="0" w:space="0" w:color="auto"/>
            <w:bottom w:val="none" w:sz="0" w:space="0" w:color="auto"/>
            <w:right w:val="none" w:sz="0" w:space="0" w:color="auto"/>
          </w:divBdr>
        </w:div>
        <w:div w:id="107551352">
          <w:marLeft w:val="0"/>
          <w:marRight w:val="0"/>
          <w:marTop w:val="0"/>
          <w:marBottom w:val="225"/>
          <w:divBdr>
            <w:top w:val="none" w:sz="0" w:space="0" w:color="auto"/>
            <w:left w:val="none" w:sz="0" w:space="0" w:color="auto"/>
            <w:bottom w:val="none" w:sz="0" w:space="0" w:color="auto"/>
            <w:right w:val="none" w:sz="0" w:space="0" w:color="auto"/>
          </w:divBdr>
        </w:div>
        <w:div w:id="25061814">
          <w:marLeft w:val="0"/>
          <w:marRight w:val="0"/>
          <w:marTop w:val="0"/>
          <w:marBottom w:val="225"/>
          <w:divBdr>
            <w:top w:val="none" w:sz="0" w:space="0" w:color="auto"/>
            <w:left w:val="none" w:sz="0" w:space="0" w:color="auto"/>
            <w:bottom w:val="none" w:sz="0" w:space="0" w:color="auto"/>
            <w:right w:val="none" w:sz="0" w:space="0" w:color="auto"/>
          </w:divBdr>
        </w:div>
        <w:div w:id="148836191">
          <w:marLeft w:val="0"/>
          <w:marRight w:val="0"/>
          <w:marTop w:val="0"/>
          <w:marBottom w:val="225"/>
          <w:divBdr>
            <w:top w:val="none" w:sz="0" w:space="0" w:color="auto"/>
            <w:left w:val="none" w:sz="0" w:space="0" w:color="auto"/>
            <w:bottom w:val="none" w:sz="0" w:space="0" w:color="auto"/>
            <w:right w:val="none" w:sz="0" w:space="0" w:color="auto"/>
          </w:divBdr>
        </w:div>
        <w:div w:id="861819851">
          <w:marLeft w:val="0"/>
          <w:marRight w:val="0"/>
          <w:marTop w:val="0"/>
          <w:marBottom w:val="225"/>
          <w:divBdr>
            <w:top w:val="none" w:sz="0" w:space="0" w:color="auto"/>
            <w:left w:val="none" w:sz="0" w:space="0" w:color="auto"/>
            <w:bottom w:val="none" w:sz="0" w:space="0" w:color="auto"/>
            <w:right w:val="none" w:sz="0" w:space="0" w:color="auto"/>
          </w:divBdr>
        </w:div>
        <w:div w:id="820846365">
          <w:marLeft w:val="0"/>
          <w:marRight w:val="0"/>
          <w:marTop w:val="0"/>
          <w:marBottom w:val="225"/>
          <w:divBdr>
            <w:top w:val="none" w:sz="0" w:space="0" w:color="auto"/>
            <w:left w:val="none" w:sz="0" w:space="0" w:color="auto"/>
            <w:bottom w:val="none" w:sz="0" w:space="0" w:color="auto"/>
            <w:right w:val="none" w:sz="0" w:space="0" w:color="auto"/>
          </w:divBdr>
        </w:div>
        <w:div w:id="833644356">
          <w:marLeft w:val="0"/>
          <w:marRight w:val="0"/>
          <w:marTop w:val="0"/>
          <w:marBottom w:val="225"/>
          <w:divBdr>
            <w:top w:val="none" w:sz="0" w:space="0" w:color="auto"/>
            <w:left w:val="none" w:sz="0" w:space="0" w:color="auto"/>
            <w:bottom w:val="none" w:sz="0" w:space="0" w:color="auto"/>
            <w:right w:val="none" w:sz="0" w:space="0" w:color="auto"/>
          </w:divBdr>
        </w:div>
        <w:div w:id="824512046">
          <w:marLeft w:val="0"/>
          <w:marRight w:val="0"/>
          <w:marTop w:val="0"/>
          <w:marBottom w:val="225"/>
          <w:divBdr>
            <w:top w:val="none" w:sz="0" w:space="0" w:color="auto"/>
            <w:left w:val="none" w:sz="0" w:space="0" w:color="auto"/>
            <w:bottom w:val="none" w:sz="0" w:space="0" w:color="auto"/>
            <w:right w:val="none" w:sz="0" w:space="0" w:color="auto"/>
          </w:divBdr>
        </w:div>
        <w:div w:id="327440129">
          <w:marLeft w:val="0"/>
          <w:marRight w:val="0"/>
          <w:marTop w:val="0"/>
          <w:marBottom w:val="225"/>
          <w:divBdr>
            <w:top w:val="none" w:sz="0" w:space="0" w:color="auto"/>
            <w:left w:val="none" w:sz="0" w:space="0" w:color="auto"/>
            <w:bottom w:val="none" w:sz="0" w:space="0" w:color="auto"/>
            <w:right w:val="none" w:sz="0" w:space="0" w:color="auto"/>
          </w:divBdr>
        </w:div>
        <w:div w:id="1695381454">
          <w:marLeft w:val="0"/>
          <w:marRight w:val="0"/>
          <w:marTop w:val="0"/>
          <w:marBottom w:val="225"/>
          <w:divBdr>
            <w:top w:val="none" w:sz="0" w:space="0" w:color="auto"/>
            <w:left w:val="none" w:sz="0" w:space="0" w:color="auto"/>
            <w:bottom w:val="none" w:sz="0" w:space="0" w:color="auto"/>
            <w:right w:val="none" w:sz="0" w:space="0" w:color="auto"/>
          </w:divBdr>
        </w:div>
        <w:div w:id="1126267322">
          <w:marLeft w:val="0"/>
          <w:marRight w:val="0"/>
          <w:marTop w:val="0"/>
          <w:marBottom w:val="225"/>
          <w:divBdr>
            <w:top w:val="none" w:sz="0" w:space="0" w:color="auto"/>
            <w:left w:val="none" w:sz="0" w:space="0" w:color="auto"/>
            <w:bottom w:val="none" w:sz="0" w:space="0" w:color="auto"/>
            <w:right w:val="none" w:sz="0" w:space="0" w:color="auto"/>
          </w:divBdr>
        </w:div>
        <w:div w:id="309797707">
          <w:marLeft w:val="0"/>
          <w:marRight w:val="0"/>
          <w:marTop w:val="0"/>
          <w:marBottom w:val="225"/>
          <w:divBdr>
            <w:top w:val="none" w:sz="0" w:space="0" w:color="auto"/>
            <w:left w:val="none" w:sz="0" w:space="0" w:color="auto"/>
            <w:bottom w:val="none" w:sz="0" w:space="0" w:color="auto"/>
            <w:right w:val="none" w:sz="0" w:space="0" w:color="auto"/>
          </w:divBdr>
        </w:div>
        <w:div w:id="426848169">
          <w:marLeft w:val="0"/>
          <w:marRight w:val="0"/>
          <w:marTop w:val="0"/>
          <w:marBottom w:val="225"/>
          <w:divBdr>
            <w:top w:val="none" w:sz="0" w:space="0" w:color="auto"/>
            <w:left w:val="none" w:sz="0" w:space="0" w:color="auto"/>
            <w:bottom w:val="none" w:sz="0" w:space="0" w:color="auto"/>
            <w:right w:val="none" w:sz="0" w:space="0" w:color="auto"/>
          </w:divBdr>
        </w:div>
        <w:div w:id="1903365524">
          <w:marLeft w:val="0"/>
          <w:marRight w:val="0"/>
          <w:marTop w:val="0"/>
          <w:marBottom w:val="225"/>
          <w:divBdr>
            <w:top w:val="none" w:sz="0" w:space="0" w:color="auto"/>
            <w:left w:val="none" w:sz="0" w:space="0" w:color="auto"/>
            <w:bottom w:val="none" w:sz="0" w:space="0" w:color="auto"/>
            <w:right w:val="none" w:sz="0" w:space="0" w:color="auto"/>
          </w:divBdr>
        </w:div>
        <w:div w:id="1894996264">
          <w:marLeft w:val="0"/>
          <w:marRight w:val="0"/>
          <w:marTop w:val="0"/>
          <w:marBottom w:val="225"/>
          <w:divBdr>
            <w:top w:val="none" w:sz="0" w:space="0" w:color="auto"/>
            <w:left w:val="none" w:sz="0" w:space="0" w:color="auto"/>
            <w:bottom w:val="none" w:sz="0" w:space="0" w:color="auto"/>
            <w:right w:val="none" w:sz="0" w:space="0" w:color="auto"/>
          </w:divBdr>
        </w:div>
        <w:div w:id="2079591644">
          <w:marLeft w:val="0"/>
          <w:marRight w:val="0"/>
          <w:marTop w:val="0"/>
          <w:marBottom w:val="225"/>
          <w:divBdr>
            <w:top w:val="none" w:sz="0" w:space="0" w:color="auto"/>
            <w:left w:val="none" w:sz="0" w:space="0" w:color="auto"/>
            <w:bottom w:val="none" w:sz="0" w:space="0" w:color="auto"/>
            <w:right w:val="none" w:sz="0" w:space="0" w:color="auto"/>
          </w:divBdr>
        </w:div>
        <w:div w:id="1394431341">
          <w:marLeft w:val="0"/>
          <w:marRight w:val="0"/>
          <w:marTop w:val="0"/>
          <w:marBottom w:val="225"/>
          <w:divBdr>
            <w:top w:val="none" w:sz="0" w:space="0" w:color="auto"/>
            <w:left w:val="none" w:sz="0" w:space="0" w:color="auto"/>
            <w:bottom w:val="none" w:sz="0" w:space="0" w:color="auto"/>
            <w:right w:val="none" w:sz="0" w:space="0" w:color="auto"/>
          </w:divBdr>
        </w:div>
        <w:div w:id="1539783240">
          <w:marLeft w:val="0"/>
          <w:marRight w:val="0"/>
          <w:marTop w:val="0"/>
          <w:marBottom w:val="225"/>
          <w:divBdr>
            <w:top w:val="none" w:sz="0" w:space="0" w:color="auto"/>
            <w:left w:val="none" w:sz="0" w:space="0" w:color="auto"/>
            <w:bottom w:val="none" w:sz="0" w:space="0" w:color="auto"/>
            <w:right w:val="none" w:sz="0" w:space="0" w:color="auto"/>
          </w:divBdr>
        </w:div>
        <w:div w:id="1723476258">
          <w:marLeft w:val="0"/>
          <w:marRight w:val="0"/>
          <w:marTop w:val="0"/>
          <w:marBottom w:val="225"/>
          <w:divBdr>
            <w:top w:val="none" w:sz="0" w:space="0" w:color="auto"/>
            <w:left w:val="none" w:sz="0" w:space="0" w:color="auto"/>
            <w:bottom w:val="none" w:sz="0" w:space="0" w:color="auto"/>
            <w:right w:val="none" w:sz="0" w:space="0" w:color="auto"/>
          </w:divBdr>
        </w:div>
        <w:div w:id="489443758">
          <w:marLeft w:val="0"/>
          <w:marRight w:val="0"/>
          <w:marTop w:val="0"/>
          <w:marBottom w:val="225"/>
          <w:divBdr>
            <w:top w:val="none" w:sz="0" w:space="0" w:color="auto"/>
            <w:left w:val="none" w:sz="0" w:space="0" w:color="auto"/>
            <w:bottom w:val="none" w:sz="0" w:space="0" w:color="auto"/>
            <w:right w:val="none" w:sz="0" w:space="0" w:color="auto"/>
          </w:divBdr>
        </w:div>
        <w:div w:id="424419471">
          <w:marLeft w:val="0"/>
          <w:marRight w:val="0"/>
          <w:marTop w:val="0"/>
          <w:marBottom w:val="225"/>
          <w:divBdr>
            <w:top w:val="none" w:sz="0" w:space="0" w:color="auto"/>
            <w:left w:val="none" w:sz="0" w:space="0" w:color="auto"/>
            <w:bottom w:val="none" w:sz="0" w:space="0" w:color="auto"/>
            <w:right w:val="none" w:sz="0" w:space="0" w:color="auto"/>
          </w:divBdr>
        </w:div>
        <w:div w:id="500050288">
          <w:marLeft w:val="0"/>
          <w:marRight w:val="0"/>
          <w:marTop w:val="0"/>
          <w:marBottom w:val="225"/>
          <w:divBdr>
            <w:top w:val="none" w:sz="0" w:space="0" w:color="auto"/>
            <w:left w:val="none" w:sz="0" w:space="0" w:color="auto"/>
            <w:bottom w:val="none" w:sz="0" w:space="0" w:color="auto"/>
            <w:right w:val="none" w:sz="0" w:space="0" w:color="auto"/>
          </w:divBdr>
        </w:div>
        <w:div w:id="1111586408">
          <w:marLeft w:val="0"/>
          <w:marRight w:val="0"/>
          <w:marTop w:val="0"/>
          <w:marBottom w:val="225"/>
          <w:divBdr>
            <w:top w:val="none" w:sz="0" w:space="0" w:color="auto"/>
            <w:left w:val="none" w:sz="0" w:space="0" w:color="auto"/>
            <w:bottom w:val="none" w:sz="0" w:space="0" w:color="auto"/>
            <w:right w:val="none" w:sz="0" w:space="0" w:color="auto"/>
          </w:divBdr>
        </w:div>
        <w:div w:id="349844690">
          <w:marLeft w:val="0"/>
          <w:marRight w:val="0"/>
          <w:marTop w:val="0"/>
          <w:marBottom w:val="225"/>
          <w:divBdr>
            <w:top w:val="none" w:sz="0" w:space="0" w:color="auto"/>
            <w:left w:val="none" w:sz="0" w:space="0" w:color="auto"/>
            <w:bottom w:val="none" w:sz="0" w:space="0" w:color="auto"/>
            <w:right w:val="none" w:sz="0" w:space="0" w:color="auto"/>
          </w:divBdr>
        </w:div>
        <w:div w:id="1801924001">
          <w:marLeft w:val="0"/>
          <w:marRight w:val="0"/>
          <w:marTop w:val="0"/>
          <w:marBottom w:val="225"/>
          <w:divBdr>
            <w:top w:val="none" w:sz="0" w:space="0" w:color="auto"/>
            <w:left w:val="none" w:sz="0" w:space="0" w:color="auto"/>
            <w:bottom w:val="none" w:sz="0" w:space="0" w:color="auto"/>
            <w:right w:val="none" w:sz="0" w:space="0" w:color="auto"/>
          </w:divBdr>
        </w:div>
        <w:div w:id="385106221">
          <w:marLeft w:val="0"/>
          <w:marRight w:val="0"/>
          <w:marTop w:val="0"/>
          <w:marBottom w:val="225"/>
          <w:divBdr>
            <w:top w:val="none" w:sz="0" w:space="0" w:color="auto"/>
            <w:left w:val="none" w:sz="0" w:space="0" w:color="auto"/>
            <w:bottom w:val="none" w:sz="0" w:space="0" w:color="auto"/>
            <w:right w:val="none" w:sz="0" w:space="0" w:color="auto"/>
          </w:divBdr>
        </w:div>
        <w:div w:id="90663425">
          <w:marLeft w:val="0"/>
          <w:marRight w:val="0"/>
          <w:marTop w:val="0"/>
          <w:marBottom w:val="225"/>
          <w:divBdr>
            <w:top w:val="none" w:sz="0" w:space="0" w:color="auto"/>
            <w:left w:val="none" w:sz="0" w:space="0" w:color="auto"/>
            <w:bottom w:val="none" w:sz="0" w:space="0" w:color="auto"/>
            <w:right w:val="none" w:sz="0" w:space="0" w:color="auto"/>
          </w:divBdr>
        </w:div>
        <w:div w:id="1556308771">
          <w:marLeft w:val="0"/>
          <w:marRight w:val="0"/>
          <w:marTop w:val="0"/>
          <w:marBottom w:val="225"/>
          <w:divBdr>
            <w:top w:val="none" w:sz="0" w:space="0" w:color="auto"/>
            <w:left w:val="none" w:sz="0" w:space="0" w:color="auto"/>
            <w:bottom w:val="none" w:sz="0" w:space="0" w:color="auto"/>
            <w:right w:val="none" w:sz="0" w:space="0" w:color="auto"/>
          </w:divBdr>
        </w:div>
        <w:div w:id="1382947540">
          <w:marLeft w:val="0"/>
          <w:marRight w:val="0"/>
          <w:marTop w:val="0"/>
          <w:marBottom w:val="225"/>
          <w:divBdr>
            <w:top w:val="none" w:sz="0" w:space="0" w:color="auto"/>
            <w:left w:val="none" w:sz="0" w:space="0" w:color="auto"/>
            <w:bottom w:val="none" w:sz="0" w:space="0" w:color="auto"/>
            <w:right w:val="none" w:sz="0" w:space="0" w:color="auto"/>
          </w:divBdr>
        </w:div>
        <w:div w:id="1047073662">
          <w:marLeft w:val="0"/>
          <w:marRight w:val="0"/>
          <w:marTop w:val="0"/>
          <w:marBottom w:val="225"/>
          <w:divBdr>
            <w:top w:val="none" w:sz="0" w:space="0" w:color="auto"/>
            <w:left w:val="none" w:sz="0" w:space="0" w:color="auto"/>
            <w:bottom w:val="none" w:sz="0" w:space="0" w:color="auto"/>
            <w:right w:val="none" w:sz="0" w:space="0" w:color="auto"/>
          </w:divBdr>
        </w:div>
        <w:div w:id="1596480115">
          <w:marLeft w:val="0"/>
          <w:marRight w:val="0"/>
          <w:marTop w:val="0"/>
          <w:marBottom w:val="225"/>
          <w:divBdr>
            <w:top w:val="none" w:sz="0" w:space="0" w:color="auto"/>
            <w:left w:val="none" w:sz="0" w:space="0" w:color="auto"/>
            <w:bottom w:val="none" w:sz="0" w:space="0" w:color="auto"/>
            <w:right w:val="none" w:sz="0" w:space="0" w:color="auto"/>
          </w:divBdr>
        </w:div>
        <w:div w:id="562376486">
          <w:marLeft w:val="0"/>
          <w:marRight w:val="0"/>
          <w:marTop w:val="0"/>
          <w:marBottom w:val="225"/>
          <w:divBdr>
            <w:top w:val="none" w:sz="0" w:space="0" w:color="auto"/>
            <w:left w:val="none" w:sz="0" w:space="0" w:color="auto"/>
            <w:bottom w:val="none" w:sz="0" w:space="0" w:color="auto"/>
            <w:right w:val="none" w:sz="0" w:space="0" w:color="auto"/>
          </w:divBdr>
        </w:div>
        <w:div w:id="1454788462">
          <w:marLeft w:val="0"/>
          <w:marRight w:val="0"/>
          <w:marTop w:val="0"/>
          <w:marBottom w:val="225"/>
          <w:divBdr>
            <w:top w:val="none" w:sz="0" w:space="0" w:color="auto"/>
            <w:left w:val="none" w:sz="0" w:space="0" w:color="auto"/>
            <w:bottom w:val="none" w:sz="0" w:space="0" w:color="auto"/>
            <w:right w:val="none" w:sz="0" w:space="0" w:color="auto"/>
          </w:divBdr>
        </w:div>
        <w:div w:id="1078595283">
          <w:marLeft w:val="0"/>
          <w:marRight w:val="0"/>
          <w:marTop w:val="0"/>
          <w:marBottom w:val="225"/>
          <w:divBdr>
            <w:top w:val="none" w:sz="0" w:space="0" w:color="auto"/>
            <w:left w:val="none" w:sz="0" w:space="0" w:color="auto"/>
            <w:bottom w:val="none" w:sz="0" w:space="0" w:color="auto"/>
            <w:right w:val="none" w:sz="0" w:space="0" w:color="auto"/>
          </w:divBdr>
        </w:div>
        <w:div w:id="1218391460">
          <w:marLeft w:val="0"/>
          <w:marRight w:val="0"/>
          <w:marTop w:val="0"/>
          <w:marBottom w:val="225"/>
          <w:divBdr>
            <w:top w:val="none" w:sz="0" w:space="0" w:color="auto"/>
            <w:left w:val="none" w:sz="0" w:space="0" w:color="auto"/>
            <w:bottom w:val="none" w:sz="0" w:space="0" w:color="auto"/>
            <w:right w:val="none" w:sz="0" w:space="0" w:color="auto"/>
          </w:divBdr>
        </w:div>
        <w:div w:id="170028714">
          <w:marLeft w:val="0"/>
          <w:marRight w:val="0"/>
          <w:marTop w:val="0"/>
          <w:marBottom w:val="225"/>
          <w:divBdr>
            <w:top w:val="none" w:sz="0" w:space="0" w:color="auto"/>
            <w:left w:val="none" w:sz="0" w:space="0" w:color="auto"/>
            <w:bottom w:val="none" w:sz="0" w:space="0" w:color="auto"/>
            <w:right w:val="none" w:sz="0" w:space="0" w:color="auto"/>
          </w:divBdr>
        </w:div>
        <w:div w:id="254217666">
          <w:marLeft w:val="0"/>
          <w:marRight w:val="0"/>
          <w:marTop w:val="0"/>
          <w:marBottom w:val="225"/>
          <w:divBdr>
            <w:top w:val="none" w:sz="0" w:space="0" w:color="auto"/>
            <w:left w:val="none" w:sz="0" w:space="0" w:color="auto"/>
            <w:bottom w:val="none" w:sz="0" w:space="0" w:color="auto"/>
            <w:right w:val="none" w:sz="0" w:space="0" w:color="auto"/>
          </w:divBdr>
        </w:div>
        <w:div w:id="1255161615">
          <w:marLeft w:val="0"/>
          <w:marRight w:val="0"/>
          <w:marTop w:val="0"/>
          <w:marBottom w:val="225"/>
          <w:divBdr>
            <w:top w:val="none" w:sz="0" w:space="0" w:color="auto"/>
            <w:left w:val="none" w:sz="0" w:space="0" w:color="auto"/>
            <w:bottom w:val="none" w:sz="0" w:space="0" w:color="auto"/>
            <w:right w:val="none" w:sz="0" w:space="0" w:color="auto"/>
          </w:divBdr>
        </w:div>
        <w:div w:id="1298685126">
          <w:marLeft w:val="0"/>
          <w:marRight w:val="0"/>
          <w:marTop w:val="0"/>
          <w:marBottom w:val="225"/>
          <w:divBdr>
            <w:top w:val="none" w:sz="0" w:space="0" w:color="auto"/>
            <w:left w:val="none" w:sz="0" w:space="0" w:color="auto"/>
            <w:bottom w:val="none" w:sz="0" w:space="0" w:color="auto"/>
            <w:right w:val="none" w:sz="0" w:space="0" w:color="auto"/>
          </w:divBdr>
        </w:div>
        <w:div w:id="1301232150">
          <w:marLeft w:val="0"/>
          <w:marRight w:val="0"/>
          <w:marTop w:val="0"/>
          <w:marBottom w:val="225"/>
          <w:divBdr>
            <w:top w:val="none" w:sz="0" w:space="0" w:color="auto"/>
            <w:left w:val="none" w:sz="0" w:space="0" w:color="auto"/>
            <w:bottom w:val="none" w:sz="0" w:space="0" w:color="auto"/>
            <w:right w:val="none" w:sz="0" w:space="0" w:color="auto"/>
          </w:divBdr>
        </w:div>
        <w:div w:id="1897086848">
          <w:marLeft w:val="0"/>
          <w:marRight w:val="0"/>
          <w:marTop w:val="0"/>
          <w:marBottom w:val="225"/>
          <w:divBdr>
            <w:top w:val="none" w:sz="0" w:space="0" w:color="auto"/>
            <w:left w:val="none" w:sz="0" w:space="0" w:color="auto"/>
            <w:bottom w:val="none" w:sz="0" w:space="0" w:color="auto"/>
            <w:right w:val="none" w:sz="0" w:space="0" w:color="auto"/>
          </w:divBdr>
        </w:div>
        <w:div w:id="717978332">
          <w:marLeft w:val="0"/>
          <w:marRight w:val="0"/>
          <w:marTop w:val="0"/>
          <w:marBottom w:val="225"/>
          <w:divBdr>
            <w:top w:val="none" w:sz="0" w:space="0" w:color="auto"/>
            <w:left w:val="none" w:sz="0" w:space="0" w:color="auto"/>
            <w:bottom w:val="none" w:sz="0" w:space="0" w:color="auto"/>
            <w:right w:val="none" w:sz="0" w:space="0" w:color="auto"/>
          </w:divBdr>
        </w:div>
        <w:div w:id="66803794">
          <w:marLeft w:val="0"/>
          <w:marRight w:val="0"/>
          <w:marTop w:val="0"/>
          <w:marBottom w:val="225"/>
          <w:divBdr>
            <w:top w:val="none" w:sz="0" w:space="0" w:color="auto"/>
            <w:left w:val="none" w:sz="0" w:space="0" w:color="auto"/>
            <w:bottom w:val="none" w:sz="0" w:space="0" w:color="auto"/>
            <w:right w:val="none" w:sz="0" w:space="0" w:color="auto"/>
          </w:divBdr>
        </w:div>
        <w:div w:id="1398941268">
          <w:marLeft w:val="0"/>
          <w:marRight w:val="0"/>
          <w:marTop w:val="0"/>
          <w:marBottom w:val="225"/>
          <w:divBdr>
            <w:top w:val="none" w:sz="0" w:space="0" w:color="auto"/>
            <w:left w:val="none" w:sz="0" w:space="0" w:color="auto"/>
            <w:bottom w:val="none" w:sz="0" w:space="0" w:color="auto"/>
            <w:right w:val="none" w:sz="0" w:space="0" w:color="auto"/>
          </w:divBdr>
        </w:div>
        <w:div w:id="1820072231">
          <w:marLeft w:val="0"/>
          <w:marRight w:val="0"/>
          <w:marTop w:val="0"/>
          <w:marBottom w:val="225"/>
          <w:divBdr>
            <w:top w:val="none" w:sz="0" w:space="0" w:color="auto"/>
            <w:left w:val="none" w:sz="0" w:space="0" w:color="auto"/>
            <w:bottom w:val="none" w:sz="0" w:space="0" w:color="auto"/>
            <w:right w:val="none" w:sz="0" w:space="0" w:color="auto"/>
          </w:divBdr>
        </w:div>
        <w:div w:id="1930041541">
          <w:marLeft w:val="0"/>
          <w:marRight w:val="0"/>
          <w:marTop w:val="0"/>
          <w:marBottom w:val="225"/>
          <w:divBdr>
            <w:top w:val="none" w:sz="0" w:space="0" w:color="auto"/>
            <w:left w:val="none" w:sz="0" w:space="0" w:color="auto"/>
            <w:bottom w:val="none" w:sz="0" w:space="0" w:color="auto"/>
            <w:right w:val="none" w:sz="0" w:space="0" w:color="auto"/>
          </w:divBdr>
        </w:div>
        <w:div w:id="1152794933">
          <w:marLeft w:val="0"/>
          <w:marRight w:val="0"/>
          <w:marTop w:val="0"/>
          <w:marBottom w:val="225"/>
          <w:divBdr>
            <w:top w:val="none" w:sz="0" w:space="0" w:color="auto"/>
            <w:left w:val="none" w:sz="0" w:space="0" w:color="auto"/>
            <w:bottom w:val="none" w:sz="0" w:space="0" w:color="auto"/>
            <w:right w:val="none" w:sz="0" w:space="0" w:color="auto"/>
          </w:divBdr>
        </w:div>
        <w:div w:id="566578141">
          <w:marLeft w:val="0"/>
          <w:marRight w:val="0"/>
          <w:marTop w:val="0"/>
          <w:marBottom w:val="225"/>
          <w:divBdr>
            <w:top w:val="none" w:sz="0" w:space="0" w:color="auto"/>
            <w:left w:val="none" w:sz="0" w:space="0" w:color="auto"/>
            <w:bottom w:val="none" w:sz="0" w:space="0" w:color="auto"/>
            <w:right w:val="none" w:sz="0" w:space="0" w:color="auto"/>
          </w:divBdr>
        </w:div>
        <w:div w:id="17656884">
          <w:marLeft w:val="0"/>
          <w:marRight w:val="0"/>
          <w:marTop w:val="0"/>
          <w:marBottom w:val="225"/>
          <w:divBdr>
            <w:top w:val="none" w:sz="0" w:space="0" w:color="auto"/>
            <w:left w:val="none" w:sz="0" w:space="0" w:color="auto"/>
            <w:bottom w:val="none" w:sz="0" w:space="0" w:color="auto"/>
            <w:right w:val="none" w:sz="0" w:space="0" w:color="auto"/>
          </w:divBdr>
        </w:div>
        <w:div w:id="474836695">
          <w:marLeft w:val="0"/>
          <w:marRight w:val="0"/>
          <w:marTop w:val="0"/>
          <w:marBottom w:val="225"/>
          <w:divBdr>
            <w:top w:val="none" w:sz="0" w:space="0" w:color="auto"/>
            <w:left w:val="none" w:sz="0" w:space="0" w:color="auto"/>
            <w:bottom w:val="none" w:sz="0" w:space="0" w:color="auto"/>
            <w:right w:val="none" w:sz="0" w:space="0" w:color="auto"/>
          </w:divBdr>
        </w:div>
        <w:div w:id="1487284432">
          <w:marLeft w:val="0"/>
          <w:marRight w:val="0"/>
          <w:marTop w:val="0"/>
          <w:marBottom w:val="225"/>
          <w:divBdr>
            <w:top w:val="none" w:sz="0" w:space="0" w:color="auto"/>
            <w:left w:val="none" w:sz="0" w:space="0" w:color="auto"/>
            <w:bottom w:val="none" w:sz="0" w:space="0" w:color="auto"/>
            <w:right w:val="none" w:sz="0" w:space="0" w:color="auto"/>
          </w:divBdr>
        </w:div>
        <w:div w:id="1020275771">
          <w:marLeft w:val="0"/>
          <w:marRight w:val="0"/>
          <w:marTop w:val="0"/>
          <w:marBottom w:val="225"/>
          <w:divBdr>
            <w:top w:val="none" w:sz="0" w:space="0" w:color="auto"/>
            <w:left w:val="none" w:sz="0" w:space="0" w:color="auto"/>
            <w:bottom w:val="none" w:sz="0" w:space="0" w:color="auto"/>
            <w:right w:val="none" w:sz="0" w:space="0" w:color="auto"/>
          </w:divBdr>
        </w:div>
        <w:div w:id="1818834153">
          <w:marLeft w:val="0"/>
          <w:marRight w:val="0"/>
          <w:marTop w:val="0"/>
          <w:marBottom w:val="225"/>
          <w:divBdr>
            <w:top w:val="none" w:sz="0" w:space="0" w:color="auto"/>
            <w:left w:val="none" w:sz="0" w:space="0" w:color="auto"/>
            <w:bottom w:val="none" w:sz="0" w:space="0" w:color="auto"/>
            <w:right w:val="none" w:sz="0" w:space="0" w:color="auto"/>
          </w:divBdr>
        </w:div>
        <w:div w:id="1435057053">
          <w:marLeft w:val="0"/>
          <w:marRight w:val="0"/>
          <w:marTop w:val="0"/>
          <w:marBottom w:val="225"/>
          <w:divBdr>
            <w:top w:val="none" w:sz="0" w:space="0" w:color="auto"/>
            <w:left w:val="none" w:sz="0" w:space="0" w:color="auto"/>
            <w:bottom w:val="none" w:sz="0" w:space="0" w:color="auto"/>
            <w:right w:val="none" w:sz="0" w:space="0" w:color="auto"/>
          </w:divBdr>
        </w:div>
        <w:div w:id="585574370">
          <w:marLeft w:val="0"/>
          <w:marRight w:val="0"/>
          <w:marTop w:val="0"/>
          <w:marBottom w:val="225"/>
          <w:divBdr>
            <w:top w:val="none" w:sz="0" w:space="0" w:color="auto"/>
            <w:left w:val="none" w:sz="0" w:space="0" w:color="auto"/>
            <w:bottom w:val="none" w:sz="0" w:space="0" w:color="auto"/>
            <w:right w:val="none" w:sz="0" w:space="0" w:color="auto"/>
          </w:divBdr>
        </w:div>
        <w:div w:id="385959584">
          <w:marLeft w:val="0"/>
          <w:marRight w:val="0"/>
          <w:marTop w:val="0"/>
          <w:marBottom w:val="225"/>
          <w:divBdr>
            <w:top w:val="none" w:sz="0" w:space="0" w:color="auto"/>
            <w:left w:val="none" w:sz="0" w:space="0" w:color="auto"/>
            <w:bottom w:val="none" w:sz="0" w:space="0" w:color="auto"/>
            <w:right w:val="none" w:sz="0" w:space="0" w:color="auto"/>
          </w:divBdr>
        </w:div>
        <w:div w:id="319695661">
          <w:marLeft w:val="0"/>
          <w:marRight w:val="0"/>
          <w:marTop w:val="0"/>
          <w:marBottom w:val="225"/>
          <w:divBdr>
            <w:top w:val="none" w:sz="0" w:space="0" w:color="auto"/>
            <w:left w:val="none" w:sz="0" w:space="0" w:color="auto"/>
            <w:bottom w:val="none" w:sz="0" w:space="0" w:color="auto"/>
            <w:right w:val="none" w:sz="0" w:space="0" w:color="auto"/>
          </w:divBdr>
        </w:div>
        <w:div w:id="1679037272">
          <w:marLeft w:val="0"/>
          <w:marRight w:val="0"/>
          <w:marTop w:val="0"/>
          <w:marBottom w:val="225"/>
          <w:divBdr>
            <w:top w:val="none" w:sz="0" w:space="0" w:color="auto"/>
            <w:left w:val="none" w:sz="0" w:space="0" w:color="auto"/>
            <w:bottom w:val="none" w:sz="0" w:space="0" w:color="auto"/>
            <w:right w:val="none" w:sz="0" w:space="0" w:color="auto"/>
          </w:divBdr>
        </w:div>
        <w:div w:id="887183692">
          <w:marLeft w:val="0"/>
          <w:marRight w:val="0"/>
          <w:marTop w:val="0"/>
          <w:marBottom w:val="225"/>
          <w:divBdr>
            <w:top w:val="none" w:sz="0" w:space="0" w:color="auto"/>
            <w:left w:val="none" w:sz="0" w:space="0" w:color="auto"/>
            <w:bottom w:val="none" w:sz="0" w:space="0" w:color="auto"/>
            <w:right w:val="none" w:sz="0" w:space="0" w:color="auto"/>
          </w:divBdr>
        </w:div>
        <w:div w:id="1327440701">
          <w:marLeft w:val="0"/>
          <w:marRight w:val="0"/>
          <w:marTop w:val="0"/>
          <w:marBottom w:val="225"/>
          <w:divBdr>
            <w:top w:val="none" w:sz="0" w:space="0" w:color="auto"/>
            <w:left w:val="none" w:sz="0" w:space="0" w:color="auto"/>
            <w:bottom w:val="none" w:sz="0" w:space="0" w:color="auto"/>
            <w:right w:val="none" w:sz="0" w:space="0" w:color="auto"/>
          </w:divBdr>
        </w:div>
        <w:div w:id="2023824418">
          <w:marLeft w:val="0"/>
          <w:marRight w:val="0"/>
          <w:marTop w:val="0"/>
          <w:marBottom w:val="225"/>
          <w:divBdr>
            <w:top w:val="none" w:sz="0" w:space="0" w:color="auto"/>
            <w:left w:val="none" w:sz="0" w:space="0" w:color="auto"/>
            <w:bottom w:val="none" w:sz="0" w:space="0" w:color="auto"/>
            <w:right w:val="none" w:sz="0" w:space="0" w:color="auto"/>
          </w:divBdr>
        </w:div>
        <w:div w:id="1411124879">
          <w:marLeft w:val="0"/>
          <w:marRight w:val="0"/>
          <w:marTop w:val="0"/>
          <w:marBottom w:val="225"/>
          <w:divBdr>
            <w:top w:val="none" w:sz="0" w:space="0" w:color="auto"/>
            <w:left w:val="none" w:sz="0" w:space="0" w:color="auto"/>
            <w:bottom w:val="none" w:sz="0" w:space="0" w:color="auto"/>
            <w:right w:val="none" w:sz="0" w:space="0" w:color="auto"/>
          </w:divBdr>
        </w:div>
        <w:div w:id="8992551">
          <w:marLeft w:val="0"/>
          <w:marRight w:val="0"/>
          <w:marTop w:val="0"/>
          <w:marBottom w:val="225"/>
          <w:divBdr>
            <w:top w:val="none" w:sz="0" w:space="0" w:color="auto"/>
            <w:left w:val="none" w:sz="0" w:space="0" w:color="auto"/>
            <w:bottom w:val="none" w:sz="0" w:space="0" w:color="auto"/>
            <w:right w:val="none" w:sz="0" w:space="0" w:color="auto"/>
          </w:divBdr>
        </w:div>
        <w:div w:id="1839810799">
          <w:marLeft w:val="0"/>
          <w:marRight w:val="0"/>
          <w:marTop w:val="0"/>
          <w:marBottom w:val="225"/>
          <w:divBdr>
            <w:top w:val="none" w:sz="0" w:space="0" w:color="auto"/>
            <w:left w:val="none" w:sz="0" w:space="0" w:color="auto"/>
            <w:bottom w:val="none" w:sz="0" w:space="0" w:color="auto"/>
            <w:right w:val="none" w:sz="0" w:space="0" w:color="auto"/>
          </w:divBdr>
        </w:div>
        <w:div w:id="673609466">
          <w:marLeft w:val="0"/>
          <w:marRight w:val="0"/>
          <w:marTop w:val="0"/>
          <w:marBottom w:val="225"/>
          <w:divBdr>
            <w:top w:val="none" w:sz="0" w:space="0" w:color="auto"/>
            <w:left w:val="none" w:sz="0" w:space="0" w:color="auto"/>
            <w:bottom w:val="none" w:sz="0" w:space="0" w:color="auto"/>
            <w:right w:val="none" w:sz="0" w:space="0" w:color="auto"/>
          </w:divBdr>
        </w:div>
        <w:div w:id="1981109240">
          <w:marLeft w:val="0"/>
          <w:marRight w:val="0"/>
          <w:marTop w:val="0"/>
          <w:marBottom w:val="225"/>
          <w:divBdr>
            <w:top w:val="none" w:sz="0" w:space="0" w:color="auto"/>
            <w:left w:val="none" w:sz="0" w:space="0" w:color="auto"/>
            <w:bottom w:val="none" w:sz="0" w:space="0" w:color="auto"/>
            <w:right w:val="none" w:sz="0" w:space="0" w:color="auto"/>
          </w:divBdr>
        </w:div>
        <w:div w:id="74252579">
          <w:marLeft w:val="0"/>
          <w:marRight w:val="0"/>
          <w:marTop w:val="0"/>
          <w:marBottom w:val="225"/>
          <w:divBdr>
            <w:top w:val="none" w:sz="0" w:space="0" w:color="auto"/>
            <w:left w:val="none" w:sz="0" w:space="0" w:color="auto"/>
            <w:bottom w:val="none" w:sz="0" w:space="0" w:color="auto"/>
            <w:right w:val="none" w:sz="0" w:space="0" w:color="auto"/>
          </w:divBdr>
        </w:div>
        <w:div w:id="464661181">
          <w:marLeft w:val="0"/>
          <w:marRight w:val="0"/>
          <w:marTop w:val="0"/>
          <w:marBottom w:val="225"/>
          <w:divBdr>
            <w:top w:val="none" w:sz="0" w:space="0" w:color="auto"/>
            <w:left w:val="none" w:sz="0" w:space="0" w:color="auto"/>
            <w:bottom w:val="none" w:sz="0" w:space="0" w:color="auto"/>
            <w:right w:val="none" w:sz="0" w:space="0" w:color="auto"/>
          </w:divBdr>
        </w:div>
        <w:div w:id="388305465">
          <w:marLeft w:val="0"/>
          <w:marRight w:val="0"/>
          <w:marTop w:val="0"/>
          <w:marBottom w:val="225"/>
          <w:divBdr>
            <w:top w:val="none" w:sz="0" w:space="0" w:color="auto"/>
            <w:left w:val="none" w:sz="0" w:space="0" w:color="auto"/>
            <w:bottom w:val="none" w:sz="0" w:space="0" w:color="auto"/>
            <w:right w:val="none" w:sz="0" w:space="0" w:color="auto"/>
          </w:divBdr>
        </w:div>
        <w:div w:id="291057874">
          <w:marLeft w:val="0"/>
          <w:marRight w:val="0"/>
          <w:marTop w:val="0"/>
          <w:marBottom w:val="225"/>
          <w:divBdr>
            <w:top w:val="none" w:sz="0" w:space="0" w:color="auto"/>
            <w:left w:val="none" w:sz="0" w:space="0" w:color="auto"/>
            <w:bottom w:val="none" w:sz="0" w:space="0" w:color="auto"/>
            <w:right w:val="none" w:sz="0" w:space="0" w:color="auto"/>
          </w:divBdr>
        </w:div>
        <w:div w:id="1862040488">
          <w:marLeft w:val="0"/>
          <w:marRight w:val="0"/>
          <w:marTop w:val="0"/>
          <w:marBottom w:val="225"/>
          <w:divBdr>
            <w:top w:val="none" w:sz="0" w:space="0" w:color="auto"/>
            <w:left w:val="none" w:sz="0" w:space="0" w:color="auto"/>
            <w:bottom w:val="none" w:sz="0" w:space="0" w:color="auto"/>
            <w:right w:val="none" w:sz="0" w:space="0" w:color="auto"/>
          </w:divBdr>
        </w:div>
        <w:div w:id="2049066515">
          <w:marLeft w:val="0"/>
          <w:marRight w:val="0"/>
          <w:marTop w:val="0"/>
          <w:marBottom w:val="225"/>
          <w:divBdr>
            <w:top w:val="none" w:sz="0" w:space="0" w:color="auto"/>
            <w:left w:val="none" w:sz="0" w:space="0" w:color="auto"/>
            <w:bottom w:val="none" w:sz="0" w:space="0" w:color="auto"/>
            <w:right w:val="none" w:sz="0" w:space="0" w:color="auto"/>
          </w:divBdr>
        </w:div>
        <w:div w:id="1933662577">
          <w:marLeft w:val="0"/>
          <w:marRight w:val="0"/>
          <w:marTop w:val="0"/>
          <w:marBottom w:val="225"/>
          <w:divBdr>
            <w:top w:val="none" w:sz="0" w:space="0" w:color="auto"/>
            <w:left w:val="none" w:sz="0" w:space="0" w:color="auto"/>
            <w:bottom w:val="none" w:sz="0" w:space="0" w:color="auto"/>
            <w:right w:val="none" w:sz="0" w:space="0" w:color="auto"/>
          </w:divBdr>
        </w:div>
        <w:div w:id="1807966655">
          <w:marLeft w:val="0"/>
          <w:marRight w:val="0"/>
          <w:marTop w:val="0"/>
          <w:marBottom w:val="225"/>
          <w:divBdr>
            <w:top w:val="none" w:sz="0" w:space="0" w:color="auto"/>
            <w:left w:val="none" w:sz="0" w:space="0" w:color="auto"/>
            <w:bottom w:val="none" w:sz="0" w:space="0" w:color="auto"/>
            <w:right w:val="none" w:sz="0" w:space="0" w:color="auto"/>
          </w:divBdr>
        </w:div>
        <w:div w:id="2038503423">
          <w:marLeft w:val="0"/>
          <w:marRight w:val="0"/>
          <w:marTop w:val="0"/>
          <w:marBottom w:val="225"/>
          <w:divBdr>
            <w:top w:val="none" w:sz="0" w:space="0" w:color="auto"/>
            <w:left w:val="none" w:sz="0" w:space="0" w:color="auto"/>
            <w:bottom w:val="none" w:sz="0" w:space="0" w:color="auto"/>
            <w:right w:val="none" w:sz="0" w:space="0" w:color="auto"/>
          </w:divBdr>
        </w:div>
        <w:div w:id="275526646">
          <w:marLeft w:val="0"/>
          <w:marRight w:val="0"/>
          <w:marTop w:val="0"/>
          <w:marBottom w:val="225"/>
          <w:divBdr>
            <w:top w:val="none" w:sz="0" w:space="0" w:color="auto"/>
            <w:left w:val="none" w:sz="0" w:space="0" w:color="auto"/>
            <w:bottom w:val="none" w:sz="0" w:space="0" w:color="auto"/>
            <w:right w:val="none" w:sz="0" w:space="0" w:color="auto"/>
          </w:divBdr>
        </w:div>
        <w:div w:id="157424645">
          <w:marLeft w:val="0"/>
          <w:marRight w:val="0"/>
          <w:marTop w:val="0"/>
          <w:marBottom w:val="225"/>
          <w:divBdr>
            <w:top w:val="none" w:sz="0" w:space="0" w:color="auto"/>
            <w:left w:val="none" w:sz="0" w:space="0" w:color="auto"/>
            <w:bottom w:val="none" w:sz="0" w:space="0" w:color="auto"/>
            <w:right w:val="none" w:sz="0" w:space="0" w:color="auto"/>
          </w:divBdr>
        </w:div>
        <w:div w:id="1807311255">
          <w:marLeft w:val="0"/>
          <w:marRight w:val="0"/>
          <w:marTop w:val="0"/>
          <w:marBottom w:val="225"/>
          <w:divBdr>
            <w:top w:val="none" w:sz="0" w:space="0" w:color="auto"/>
            <w:left w:val="none" w:sz="0" w:space="0" w:color="auto"/>
            <w:bottom w:val="none" w:sz="0" w:space="0" w:color="auto"/>
            <w:right w:val="none" w:sz="0" w:space="0" w:color="auto"/>
          </w:divBdr>
        </w:div>
        <w:div w:id="183324771">
          <w:marLeft w:val="0"/>
          <w:marRight w:val="0"/>
          <w:marTop w:val="0"/>
          <w:marBottom w:val="225"/>
          <w:divBdr>
            <w:top w:val="none" w:sz="0" w:space="0" w:color="auto"/>
            <w:left w:val="none" w:sz="0" w:space="0" w:color="auto"/>
            <w:bottom w:val="none" w:sz="0" w:space="0" w:color="auto"/>
            <w:right w:val="none" w:sz="0" w:space="0" w:color="auto"/>
          </w:divBdr>
        </w:div>
        <w:div w:id="281426513">
          <w:marLeft w:val="0"/>
          <w:marRight w:val="0"/>
          <w:marTop w:val="0"/>
          <w:marBottom w:val="225"/>
          <w:divBdr>
            <w:top w:val="none" w:sz="0" w:space="0" w:color="auto"/>
            <w:left w:val="none" w:sz="0" w:space="0" w:color="auto"/>
            <w:bottom w:val="none" w:sz="0" w:space="0" w:color="auto"/>
            <w:right w:val="none" w:sz="0" w:space="0" w:color="auto"/>
          </w:divBdr>
        </w:div>
        <w:div w:id="1097867224">
          <w:marLeft w:val="0"/>
          <w:marRight w:val="0"/>
          <w:marTop w:val="0"/>
          <w:marBottom w:val="225"/>
          <w:divBdr>
            <w:top w:val="none" w:sz="0" w:space="0" w:color="auto"/>
            <w:left w:val="none" w:sz="0" w:space="0" w:color="auto"/>
            <w:bottom w:val="none" w:sz="0" w:space="0" w:color="auto"/>
            <w:right w:val="none" w:sz="0" w:space="0" w:color="auto"/>
          </w:divBdr>
        </w:div>
        <w:div w:id="561907551">
          <w:marLeft w:val="0"/>
          <w:marRight w:val="0"/>
          <w:marTop w:val="0"/>
          <w:marBottom w:val="225"/>
          <w:divBdr>
            <w:top w:val="none" w:sz="0" w:space="0" w:color="auto"/>
            <w:left w:val="none" w:sz="0" w:space="0" w:color="auto"/>
            <w:bottom w:val="none" w:sz="0" w:space="0" w:color="auto"/>
            <w:right w:val="none" w:sz="0" w:space="0" w:color="auto"/>
          </w:divBdr>
        </w:div>
        <w:div w:id="1598830262">
          <w:marLeft w:val="0"/>
          <w:marRight w:val="0"/>
          <w:marTop w:val="0"/>
          <w:marBottom w:val="225"/>
          <w:divBdr>
            <w:top w:val="none" w:sz="0" w:space="0" w:color="auto"/>
            <w:left w:val="none" w:sz="0" w:space="0" w:color="auto"/>
            <w:bottom w:val="none" w:sz="0" w:space="0" w:color="auto"/>
            <w:right w:val="none" w:sz="0" w:space="0" w:color="auto"/>
          </w:divBdr>
        </w:div>
        <w:div w:id="1913468056">
          <w:marLeft w:val="0"/>
          <w:marRight w:val="0"/>
          <w:marTop w:val="0"/>
          <w:marBottom w:val="225"/>
          <w:divBdr>
            <w:top w:val="none" w:sz="0" w:space="0" w:color="auto"/>
            <w:left w:val="none" w:sz="0" w:space="0" w:color="auto"/>
            <w:bottom w:val="none" w:sz="0" w:space="0" w:color="auto"/>
            <w:right w:val="none" w:sz="0" w:space="0" w:color="auto"/>
          </w:divBdr>
        </w:div>
        <w:div w:id="1190989347">
          <w:marLeft w:val="0"/>
          <w:marRight w:val="0"/>
          <w:marTop w:val="0"/>
          <w:marBottom w:val="225"/>
          <w:divBdr>
            <w:top w:val="none" w:sz="0" w:space="0" w:color="auto"/>
            <w:left w:val="none" w:sz="0" w:space="0" w:color="auto"/>
            <w:bottom w:val="none" w:sz="0" w:space="0" w:color="auto"/>
            <w:right w:val="none" w:sz="0" w:space="0" w:color="auto"/>
          </w:divBdr>
        </w:div>
        <w:div w:id="1750954584">
          <w:marLeft w:val="0"/>
          <w:marRight w:val="0"/>
          <w:marTop w:val="0"/>
          <w:marBottom w:val="225"/>
          <w:divBdr>
            <w:top w:val="none" w:sz="0" w:space="0" w:color="auto"/>
            <w:left w:val="none" w:sz="0" w:space="0" w:color="auto"/>
            <w:bottom w:val="none" w:sz="0" w:space="0" w:color="auto"/>
            <w:right w:val="none" w:sz="0" w:space="0" w:color="auto"/>
          </w:divBdr>
        </w:div>
        <w:div w:id="1344087488">
          <w:marLeft w:val="0"/>
          <w:marRight w:val="0"/>
          <w:marTop w:val="0"/>
          <w:marBottom w:val="225"/>
          <w:divBdr>
            <w:top w:val="none" w:sz="0" w:space="0" w:color="auto"/>
            <w:left w:val="none" w:sz="0" w:space="0" w:color="auto"/>
            <w:bottom w:val="none" w:sz="0" w:space="0" w:color="auto"/>
            <w:right w:val="none" w:sz="0" w:space="0" w:color="auto"/>
          </w:divBdr>
        </w:div>
        <w:div w:id="1419056885">
          <w:marLeft w:val="0"/>
          <w:marRight w:val="0"/>
          <w:marTop w:val="0"/>
          <w:marBottom w:val="225"/>
          <w:divBdr>
            <w:top w:val="none" w:sz="0" w:space="0" w:color="auto"/>
            <w:left w:val="none" w:sz="0" w:space="0" w:color="auto"/>
            <w:bottom w:val="none" w:sz="0" w:space="0" w:color="auto"/>
            <w:right w:val="none" w:sz="0" w:space="0" w:color="auto"/>
          </w:divBdr>
        </w:div>
        <w:div w:id="1162551589">
          <w:marLeft w:val="0"/>
          <w:marRight w:val="0"/>
          <w:marTop w:val="0"/>
          <w:marBottom w:val="225"/>
          <w:divBdr>
            <w:top w:val="none" w:sz="0" w:space="0" w:color="auto"/>
            <w:left w:val="none" w:sz="0" w:space="0" w:color="auto"/>
            <w:bottom w:val="none" w:sz="0" w:space="0" w:color="auto"/>
            <w:right w:val="none" w:sz="0" w:space="0" w:color="auto"/>
          </w:divBdr>
        </w:div>
        <w:div w:id="333143458">
          <w:marLeft w:val="0"/>
          <w:marRight w:val="0"/>
          <w:marTop w:val="0"/>
          <w:marBottom w:val="225"/>
          <w:divBdr>
            <w:top w:val="none" w:sz="0" w:space="0" w:color="auto"/>
            <w:left w:val="none" w:sz="0" w:space="0" w:color="auto"/>
            <w:bottom w:val="none" w:sz="0" w:space="0" w:color="auto"/>
            <w:right w:val="none" w:sz="0" w:space="0" w:color="auto"/>
          </w:divBdr>
        </w:div>
        <w:div w:id="1006831553">
          <w:marLeft w:val="0"/>
          <w:marRight w:val="0"/>
          <w:marTop w:val="0"/>
          <w:marBottom w:val="225"/>
          <w:divBdr>
            <w:top w:val="none" w:sz="0" w:space="0" w:color="auto"/>
            <w:left w:val="none" w:sz="0" w:space="0" w:color="auto"/>
            <w:bottom w:val="none" w:sz="0" w:space="0" w:color="auto"/>
            <w:right w:val="none" w:sz="0" w:space="0" w:color="auto"/>
          </w:divBdr>
        </w:div>
        <w:div w:id="32005821">
          <w:marLeft w:val="0"/>
          <w:marRight w:val="0"/>
          <w:marTop w:val="0"/>
          <w:marBottom w:val="225"/>
          <w:divBdr>
            <w:top w:val="none" w:sz="0" w:space="0" w:color="auto"/>
            <w:left w:val="none" w:sz="0" w:space="0" w:color="auto"/>
            <w:bottom w:val="none" w:sz="0" w:space="0" w:color="auto"/>
            <w:right w:val="none" w:sz="0" w:space="0" w:color="auto"/>
          </w:divBdr>
        </w:div>
        <w:div w:id="512450916">
          <w:marLeft w:val="0"/>
          <w:marRight w:val="0"/>
          <w:marTop w:val="0"/>
          <w:marBottom w:val="225"/>
          <w:divBdr>
            <w:top w:val="none" w:sz="0" w:space="0" w:color="auto"/>
            <w:left w:val="none" w:sz="0" w:space="0" w:color="auto"/>
            <w:bottom w:val="none" w:sz="0" w:space="0" w:color="auto"/>
            <w:right w:val="none" w:sz="0" w:space="0" w:color="auto"/>
          </w:divBdr>
        </w:div>
        <w:div w:id="1647197248">
          <w:marLeft w:val="0"/>
          <w:marRight w:val="0"/>
          <w:marTop w:val="0"/>
          <w:marBottom w:val="225"/>
          <w:divBdr>
            <w:top w:val="none" w:sz="0" w:space="0" w:color="auto"/>
            <w:left w:val="none" w:sz="0" w:space="0" w:color="auto"/>
            <w:bottom w:val="none" w:sz="0" w:space="0" w:color="auto"/>
            <w:right w:val="none" w:sz="0" w:space="0" w:color="auto"/>
          </w:divBdr>
        </w:div>
        <w:div w:id="209390982">
          <w:marLeft w:val="0"/>
          <w:marRight w:val="0"/>
          <w:marTop w:val="0"/>
          <w:marBottom w:val="225"/>
          <w:divBdr>
            <w:top w:val="none" w:sz="0" w:space="0" w:color="auto"/>
            <w:left w:val="none" w:sz="0" w:space="0" w:color="auto"/>
            <w:bottom w:val="none" w:sz="0" w:space="0" w:color="auto"/>
            <w:right w:val="none" w:sz="0" w:space="0" w:color="auto"/>
          </w:divBdr>
        </w:div>
        <w:div w:id="1409381057">
          <w:marLeft w:val="0"/>
          <w:marRight w:val="0"/>
          <w:marTop w:val="0"/>
          <w:marBottom w:val="225"/>
          <w:divBdr>
            <w:top w:val="none" w:sz="0" w:space="0" w:color="auto"/>
            <w:left w:val="none" w:sz="0" w:space="0" w:color="auto"/>
            <w:bottom w:val="none" w:sz="0" w:space="0" w:color="auto"/>
            <w:right w:val="none" w:sz="0" w:space="0" w:color="auto"/>
          </w:divBdr>
        </w:div>
        <w:div w:id="43335500">
          <w:marLeft w:val="0"/>
          <w:marRight w:val="0"/>
          <w:marTop w:val="0"/>
          <w:marBottom w:val="225"/>
          <w:divBdr>
            <w:top w:val="none" w:sz="0" w:space="0" w:color="auto"/>
            <w:left w:val="none" w:sz="0" w:space="0" w:color="auto"/>
            <w:bottom w:val="none" w:sz="0" w:space="0" w:color="auto"/>
            <w:right w:val="none" w:sz="0" w:space="0" w:color="auto"/>
          </w:divBdr>
        </w:div>
        <w:div w:id="1577279960">
          <w:marLeft w:val="0"/>
          <w:marRight w:val="0"/>
          <w:marTop w:val="0"/>
          <w:marBottom w:val="225"/>
          <w:divBdr>
            <w:top w:val="none" w:sz="0" w:space="0" w:color="auto"/>
            <w:left w:val="none" w:sz="0" w:space="0" w:color="auto"/>
            <w:bottom w:val="none" w:sz="0" w:space="0" w:color="auto"/>
            <w:right w:val="none" w:sz="0" w:space="0" w:color="auto"/>
          </w:divBdr>
        </w:div>
        <w:div w:id="1140614410">
          <w:marLeft w:val="0"/>
          <w:marRight w:val="0"/>
          <w:marTop w:val="0"/>
          <w:marBottom w:val="225"/>
          <w:divBdr>
            <w:top w:val="none" w:sz="0" w:space="0" w:color="auto"/>
            <w:left w:val="none" w:sz="0" w:space="0" w:color="auto"/>
            <w:bottom w:val="none" w:sz="0" w:space="0" w:color="auto"/>
            <w:right w:val="none" w:sz="0" w:space="0" w:color="auto"/>
          </w:divBdr>
        </w:div>
        <w:div w:id="1573782645">
          <w:marLeft w:val="0"/>
          <w:marRight w:val="0"/>
          <w:marTop w:val="0"/>
          <w:marBottom w:val="225"/>
          <w:divBdr>
            <w:top w:val="none" w:sz="0" w:space="0" w:color="auto"/>
            <w:left w:val="none" w:sz="0" w:space="0" w:color="auto"/>
            <w:bottom w:val="none" w:sz="0" w:space="0" w:color="auto"/>
            <w:right w:val="none" w:sz="0" w:space="0" w:color="auto"/>
          </w:divBdr>
        </w:div>
        <w:div w:id="408387326">
          <w:marLeft w:val="0"/>
          <w:marRight w:val="0"/>
          <w:marTop w:val="0"/>
          <w:marBottom w:val="225"/>
          <w:divBdr>
            <w:top w:val="none" w:sz="0" w:space="0" w:color="auto"/>
            <w:left w:val="none" w:sz="0" w:space="0" w:color="auto"/>
            <w:bottom w:val="none" w:sz="0" w:space="0" w:color="auto"/>
            <w:right w:val="none" w:sz="0" w:space="0" w:color="auto"/>
          </w:divBdr>
        </w:div>
        <w:div w:id="1993216291">
          <w:marLeft w:val="0"/>
          <w:marRight w:val="0"/>
          <w:marTop w:val="0"/>
          <w:marBottom w:val="225"/>
          <w:divBdr>
            <w:top w:val="none" w:sz="0" w:space="0" w:color="auto"/>
            <w:left w:val="none" w:sz="0" w:space="0" w:color="auto"/>
            <w:bottom w:val="none" w:sz="0" w:space="0" w:color="auto"/>
            <w:right w:val="none" w:sz="0" w:space="0" w:color="auto"/>
          </w:divBdr>
        </w:div>
        <w:div w:id="1756434641">
          <w:marLeft w:val="0"/>
          <w:marRight w:val="0"/>
          <w:marTop w:val="0"/>
          <w:marBottom w:val="225"/>
          <w:divBdr>
            <w:top w:val="none" w:sz="0" w:space="0" w:color="auto"/>
            <w:left w:val="none" w:sz="0" w:space="0" w:color="auto"/>
            <w:bottom w:val="none" w:sz="0" w:space="0" w:color="auto"/>
            <w:right w:val="none" w:sz="0" w:space="0" w:color="auto"/>
          </w:divBdr>
        </w:div>
        <w:div w:id="1039208489">
          <w:marLeft w:val="0"/>
          <w:marRight w:val="0"/>
          <w:marTop w:val="0"/>
          <w:marBottom w:val="225"/>
          <w:divBdr>
            <w:top w:val="none" w:sz="0" w:space="0" w:color="auto"/>
            <w:left w:val="none" w:sz="0" w:space="0" w:color="auto"/>
            <w:bottom w:val="none" w:sz="0" w:space="0" w:color="auto"/>
            <w:right w:val="none" w:sz="0" w:space="0" w:color="auto"/>
          </w:divBdr>
        </w:div>
        <w:div w:id="72775417">
          <w:marLeft w:val="0"/>
          <w:marRight w:val="0"/>
          <w:marTop w:val="0"/>
          <w:marBottom w:val="225"/>
          <w:divBdr>
            <w:top w:val="none" w:sz="0" w:space="0" w:color="auto"/>
            <w:left w:val="none" w:sz="0" w:space="0" w:color="auto"/>
            <w:bottom w:val="none" w:sz="0" w:space="0" w:color="auto"/>
            <w:right w:val="none" w:sz="0" w:space="0" w:color="auto"/>
          </w:divBdr>
        </w:div>
        <w:div w:id="1432970907">
          <w:marLeft w:val="0"/>
          <w:marRight w:val="0"/>
          <w:marTop w:val="0"/>
          <w:marBottom w:val="225"/>
          <w:divBdr>
            <w:top w:val="none" w:sz="0" w:space="0" w:color="auto"/>
            <w:left w:val="none" w:sz="0" w:space="0" w:color="auto"/>
            <w:bottom w:val="none" w:sz="0" w:space="0" w:color="auto"/>
            <w:right w:val="none" w:sz="0" w:space="0" w:color="auto"/>
          </w:divBdr>
        </w:div>
        <w:div w:id="1935480962">
          <w:marLeft w:val="0"/>
          <w:marRight w:val="0"/>
          <w:marTop w:val="0"/>
          <w:marBottom w:val="225"/>
          <w:divBdr>
            <w:top w:val="none" w:sz="0" w:space="0" w:color="auto"/>
            <w:left w:val="none" w:sz="0" w:space="0" w:color="auto"/>
            <w:bottom w:val="none" w:sz="0" w:space="0" w:color="auto"/>
            <w:right w:val="none" w:sz="0" w:space="0" w:color="auto"/>
          </w:divBdr>
        </w:div>
        <w:div w:id="1413309763">
          <w:marLeft w:val="0"/>
          <w:marRight w:val="0"/>
          <w:marTop w:val="0"/>
          <w:marBottom w:val="225"/>
          <w:divBdr>
            <w:top w:val="none" w:sz="0" w:space="0" w:color="auto"/>
            <w:left w:val="none" w:sz="0" w:space="0" w:color="auto"/>
            <w:bottom w:val="none" w:sz="0" w:space="0" w:color="auto"/>
            <w:right w:val="none" w:sz="0" w:space="0" w:color="auto"/>
          </w:divBdr>
        </w:div>
        <w:div w:id="1424885007">
          <w:marLeft w:val="0"/>
          <w:marRight w:val="0"/>
          <w:marTop w:val="0"/>
          <w:marBottom w:val="225"/>
          <w:divBdr>
            <w:top w:val="none" w:sz="0" w:space="0" w:color="auto"/>
            <w:left w:val="none" w:sz="0" w:space="0" w:color="auto"/>
            <w:bottom w:val="none" w:sz="0" w:space="0" w:color="auto"/>
            <w:right w:val="none" w:sz="0" w:space="0" w:color="auto"/>
          </w:divBdr>
        </w:div>
        <w:div w:id="701515787">
          <w:marLeft w:val="0"/>
          <w:marRight w:val="0"/>
          <w:marTop w:val="0"/>
          <w:marBottom w:val="225"/>
          <w:divBdr>
            <w:top w:val="none" w:sz="0" w:space="0" w:color="auto"/>
            <w:left w:val="none" w:sz="0" w:space="0" w:color="auto"/>
            <w:bottom w:val="none" w:sz="0" w:space="0" w:color="auto"/>
            <w:right w:val="none" w:sz="0" w:space="0" w:color="auto"/>
          </w:divBdr>
        </w:div>
        <w:div w:id="1899898216">
          <w:marLeft w:val="0"/>
          <w:marRight w:val="0"/>
          <w:marTop w:val="0"/>
          <w:marBottom w:val="225"/>
          <w:divBdr>
            <w:top w:val="none" w:sz="0" w:space="0" w:color="auto"/>
            <w:left w:val="none" w:sz="0" w:space="0" w:color="auto"/>
            <w:bottom w:val="none" w:sz="0" w:space="0" w:color="auto"/>
            <w:right w:val="none" w:sz="0" w:space="0" w:color="auto"/>
          </w:divBdr>
        </w:div>
        <w:div w:id="688408467">
          <w:marLeft w:val="0"/>
          <w:marRight w:val="0"/>
          <w:marTop w:val="0"/>
          <w:marBottom w:val="225"/>
          <w:divBdr>
            <w:top w:val="none" w:sz="0" w:space="0" w:color="auto"/>
            <w:left w:val="none" w:sz="0" w:space="0" w:color="auto"/>
            <w:bottom w:val="none" w:sz="0" w:space="0" w:color="auto"/>
            <w:right w:val="none" w:sz="0" w:space="0" w:color="auto"/>
          </w:divBdr>
        </w:div>
        <w:div w:id="1949465545">
          <w:marLeft w:val="0"/>
          <w:marRight w:val="0"/>
          <w:marTop w:val="0"/>
          <w:marBottom w:val="225"/>
          <w:divBdr>
            <w:top w:val="none" w:sz="0" w:space="0" w:color="auto"/>
            <w:left w:val="none" w:sz="0" w:space="0" w:color="auto"/>
            <w:bottom w:val="none" w:sz="0" w:space="0" w:color="auto"/>
            <w:right w:val="none" w:sz="0" w:space="0" w:color="auto"/>
          </w:divBdr>
        </w:div>
        <w:div w:id="1749768954">
          <w:marLeft w:val="0"/>
          <w:marRight w:val="0"/>
          <w:marTop w:val="0"/>
          <w:marBottom w:val="225"/>
          <w:divBdr>
            <w:top w:val="none" w:sz="0" w:space="0" w:color="auto"/>
            <w:left w:val="none" w:sz="0" w:space="0" w:color="auto"/>
            <w:bottom w:val="none" w:sz="0" w:space="0" w:color="auto"/>
            <w:right w:val="none" w:sz="0" w:space="0" w:color="auto"/>
          </w:divBdr>
        </w:div>
        <w:div w:id="1425765254">
          <w:marLeft w:val="0"/>
          <w:marRight w:val="0"/>
          <w:marTop w:val="0"/>
          <w:marBottom w:val="225"/>
          <w:divBdr>
            <w:top w:val="none" w:sz="0" w:space="0" w:color="auto"/>
            <w:left w:val="none" w:sz="0" w:space="0" w:color="auto"/>
            <w:bottom w:val="none" w:sz="0" w:space="0" w:color="auto"/>
            <w:right w:val="none" w:sz="0" w:space="0" w:color="auto"/>
          </w:divBdr>
        </w:div>
        <w:div w:id="96024203">
          <w:marLeft w:val="0"/>
          <w:marRight w:val="0"/>
          <w:marTop w:val="0"/>
          <w:marBottom w:val="225"/>
          <w:divBdr>
            <w:top w:val="none" w:sz="0" w:space="0" w:color="auto"/>
            <w:left w:val="none" w:sz="0" w:space="0" w:color="auto"/>
            <w:bottom w:val="none" w:sz="0" w:space="0" w:color="auto"/>
            <w:right w:val="none" w:sz="0" w:space="0" w:color="auto"/>
          </w:divBdr>
        </w:div>
        <w:div w:id="446195537">
          <w:marLeft w:val="0"/>
          <w:marRight w:val="0"/>
          <w:marTop w:val="0"/>
          <w:marBottom w:val="225"/>
          <w:divBdr>
            <w:top w:val="none" w:sz="0" w:space="0" w:color="auto"/>
            <w:left w:val="none" w:sz="0" w:space="0" w:color="auto"/>
            <w:bottom w:val="none" w:sz="0" w:space="0" w:color="auto"/>
            <w:right w:val="none" w:sz="0" w:space="0" w:color="auto"/>
          </w:divBdr>
        </w:div>
        <w:div w:id="1053970672">
          <w:marLeft w:val="0"/>
          <w:marRight w:val="0"/>
          <w:marTop w:val="0"/>
          <w:marBottom w:val="225"/>
          <w:divBdr>
            <w:top w:val="none" w:sz="0" w:space="0" w:color="auto"/>
            <w:left w:val="none" w:sz="0" w:space="0" w:color="auto"/>
            <w:bottom w:val="none" w:sz="0" w:space="0" w:color="auto"/>
            <w:right w:val="none" w:sz="0" w:space="0" w:color="auto"/>
          </w:divBdr>
        </w:div>
        <w:div w:id="347949526">
          <w:marLeft w:val="0"/>
          <w:marRight w:val="0"/>
          <w:marTop w:val="0"/>
          <w:marBottom w:val="225"/>
          <w:divBdr>
            <w:top w:val="none" w:sz="0" w:space="0" w:color="auto"/>
            <w:left w:val="none" w:sz="0" w:space="0" w:color="auto"/>
            <w:bottom w:val="none" w:sz="0" w:space="0" w:color="auto"/>
            <w:right w:val="none" w:sz="0" w:space="0" w:color="auto"/>
          </w:divBdr>
        </w:div>
        <w:div w:id="637341383">
          <w:marLeft w:val="0"/>
          <w:marRight w:val="0"/>
          <w:marTop w:val="0"/>
          <w:marBottom w:val="225"/>
          <w:divBdr>
            <w:top w:val="none" w:sz="0" w:space="0" w:color="auto"/>
            <w:left w:val="none" w:sz="0" w:space="0" w:color="auto"/>
            <w:bottom w:val="none" w:sz="0" w:space="0" w:color="auto"/>
            <w:right w:val="none" w:sz="0" w:space="0" w:color="auto"/>
          </w:divBdr>
        </w:div>
        <w:div w:id="1771854622">
          <w:marLeft w:val="0"/>
          <w:marRight w:val="0"/>
          <w:marTop w:val="0"/>
          <w:marBottom w:val="225"/>
          <w:divBdr>
            <w:top w:val="none" w:sz="0" w:space="0" w:color="auto"/>
            <w:left w:val="none" w:sz="0" w:space="0" w:color="auto"/>
            <w:bottom w:val="none" w:sz="0" w:space="0" w:color="auto"/>
            <w:right w:val="none" w:sz="0" w:space="0" w:color="auto"/>
          </w:divBdr>
        </w:div>
        <w:div w:id="988049632">
          <w:marLeft w:val="0"/>
          <w:marRight w:val="0"/>
          <w:marTop w:val="0"/>
          <w:marBottom w:val="225"/>
          <w:divBdr>
            <w:top w:val="none" w:sz="0" w:space="0" w:color="auto"/>
            <w:left w:val="none" w:sz="0" w:space="0" w:color="auto"/>
            <w:bottom w:val="none" w:sz="0" w:space="0" w:color="auto"/>
            <w:right w:val="none" w:sz="0" w:space="0" w:color="auto"/>
          </w:divBdr>
        </w:div>
        <w:div w:id="1786650340">
          <w:marLeft w:val="0"/>
          <w:marRight w:val="0"/>
          <w:marTop w:val="0"/>
          <w:marBottom w:val="225"/>
          <w:divBdr>
            <w:top w:val="none" w:sz="0" w:space="0" w:color="auto"/>
            <w:left w:val="none" w:sz="0" w:space="0" w:color="auto"/>
            <w:bottom w:val="none" w:sz="0" w:space="0" w:color="auto"/>
            <w:right w:val="none" w:sz="0" w:space="0" w:color="auto"/>
          </w:divBdr>
        </w:div>
        <w:div w:id="727535081">
          <w:marLeft w:val="0"/>
          <w:marRight w:val="0"/>
          <w:marTop w:val="0"/>
          <w:marBottom w:val="225"/>
          <w:divBdr>
            <w:top w:val="none" w:sz="0" w:space="0" w:color="auto"/>
            <w:left w:val="none" w:sz="0" w:space="0" w:color="auto"/>
            <w:bottom w:val="none" w:sz="0" w:space="0" w:color="auto"/>
            <w:right w:val="none" w:sz="0" w:space="0" w:color="auto"/>
          </w:divBdr>
        </w:div>
        <w:div w:id="265239197">
          <w:marLeft w:val="0"/>
          <w:marRight w:val="0"/>
          <w:marTop w:val="0"/>
          <w:marBottom w:val="225"/>
          <w:divBdr>
            <w:top w:val="none" w:sz="0" w:space="0" w:color="auto"/>
            <w:left w:val="none" w:sz="0" w:space="0" w:color="auto"/>
            <w:bottom w:val="none" w:sz="0" w:space="0" w:color="auto"/>
            <w:right w:val="none" w:sz="0" w:space="0" w:color="auto"/>
          </w:divBdr>
        </w:div>
        <w:div w:id="636645956">
          <w:marLeft w:val="0"/>
          <w:marRight w:val="0"/>
          <w:marTop w:val="0"/>
          <w:marBottom w:val="225"/>
          <w:divBdr>
            <w:top w:val="none" w:sz="0" w:space="0" w:color="auto"/>
            <w:left w:val="none" w:sz="0" w:space="0" w:color="auto"/>
            <w:bottom w:val="none" w:sz="0" w:space="0" w:color="auto"/>
            <w:right w:val="none" w:sz="0" w:space="0" w:color="auto"/>
          </w:divBdr>
        </w:div>
        <w:div w:id="1093361350">
          <w:marLeft w:val="0"/>
          <w:marRight w:val="0"/>
          <w:marTop w:val="0"/>
          <w:marBottom w:val="225"/>
          <w:divBdr>
            <w:top w:val="none" w:sz="0" w:space="0" w:color="auto"/>
            <w:left w:val="none" w:sz="0" w:space="0" w:color="auto"/>
            <w:bottom w:val="none" w:sz="0" w:space="0" w:color="auto"/>
            <w:right w:val="none" w:sz="0" w:space="0" w:color="auto"/>
          </w:divBdr>
        </w:div>
        <w:div w:id="157422999">
          <w:marLeft w:val="0"/>
          <w:marRight w:val="0"/>
          <w:marTop w:val="0"/>
          <w:marBottom w:val="225"/>
          <w:divBdr>
            <w:top w:val="none" w:sz="0" w:space="0" w:color="auto"/>
            <w:left w:val="none" w:sz="0" w:space="0" w:color="auto"/>
            <w:bottom w:val="none" w:sz="0" w:space="0" w:color="auto"/>
            <w:right w:val="none" w:sz="0" w:space="0" w:color="auto"/>
          </w:divBdr>
        </w:div>
        <w:div w:id="1081682003">
          <w:marLeft w:val="0"/>
          <w:marRight w:val="0"/>
          <w:marTop w:val="0"/>
          <w:marBottom w:val="225"/>
          <w:divBdr>
            <w:top w:val="none" w:sz="0" w:space="0" w:color="auto"/>
            <w:left w:val="none" w:sz="0" w:space="0" w:color="auto"/>
            <w:bottom w:val="none" w:sz="0" w:space="0" w:color="auto"/>
            <w:right w:val="none" w:sz="0" w:space="0" w:color="auto"/>
          </w:divBdr>
        </w:div>
        <w:div w:id="38359433">
          <w:marLeft w:val="0"/>
          <w:marRight w:val="0"/>
          <w:marTop w:val="0"/>
          <w:marBottom w:val="225"/>
          <w:divBdr>
            <w:top w:val="none" w:sz="0" w:space="0" w:color="auto"/>
            <w:left w:val="none" w:sz="0" w:space="0" w:color="auto"/>
            <w:bottom w:val="none" w:sz="0" w:space="0" w:color="auto"/>
            <w:right w:val="none" w:sz="0" w:space="0" w:color="auto"/>
          </w:divBdr>
        </w:div>
        <w:div w:id="577708788">
          <w:marLeft w:val="0"/>
          <w:marRight w:val="0"/>
          <w:marTop w:val="0"/>
          <w:marBottom w:val="225"/>
          <w:divBdr>
            <w:top w:val="none" w:sz="0" w:space="0" w:color="auto"/>
            <w:left w:val="none" w:sz="0" w:space="0" w:color="auto"/>
            <w:bottom w:val="none" w:sz="0" w:space="0" w:color="auto"/>
            <w:right w:val="none" w:sz="0" w:space="0" w:color="auto"/>
          </w:divBdr>
        </w:div>
        <w:div w:id="2042827446">
          <w:marLeft w:val="0"/>
          <w:marRight w:val="0"/>
          <w:marTop w:val="0"/>
          <w:marBottom w:val="225"/>
          <w:divBdr>
            <w:top w:val="none" w:sz="0" w:space="0" w:color="auto"/>
            <w:left w:val="none" w:sz="0" w:space="0" w:color="auto"/>
            <w:bottom w:val="none" w:sz="0" w:space="0" w:color="auto"/>
            <w:right w:val="none" w:sz="0" w:space="0" w:color="auto"/>
          </w:divBdr>
        </w:div>
        <w:div w:id="1303273235">
          <w:marLeft w:val="0"/>
          <w:marRight w:val="0"/>
          <w:marTop w:val="0"/>
          <w:marBottom w:val="225"/>
          <w:divBdr>
            <w:top w:val="none" w:sz="0" w:space="0" w:color="auto"/>
            <w:left w:val="none" w:sz="0" w:space="0" w:color="auto"/>
            <w:bottom w:val="none" w:sz="0" w:space="0" w:color="auto"/>
            <w:right w:val="none" w:sz="0" w:space="0" w:color="auto"/>
          </w:divBdr>
        </w:div>
        <w:div w:id="2086027995">
          <w:marLeft w:val="0"/>
          <w:marRight w:val="0"/>
          <w:marTop w:val="0"/>
          <w:marBottom w:val="225"/>
          <w:divBdr>
            <w:top w:val="none" w:sz="0" w:space="0" w:color="auto"/>
            <w:left w:val="none" w:sz="0" w:space="0" w:color="auto"/>
            <w:bottom w:val="none" w:sz="0" w:space="0" w:color="auto"/>
            <w:right w:val="none" w:sz="0" w:space="0" w:color="auto"/>
          </w:divBdr>
        </w:div>
        <w:div w:id="1654870626">
          <w:marLeft w:val="0"/>
          <w:marRight w:val="0"/>
          <w:marTop w:val="0"/>
          <w:marBottom w:val="225"/>
          <w:divBdr>
            <w:top w:val="none" w:sz="0" w:space="0" w:color="auto"/>
            <w:left w:val="none" w:sz="0" w:space="0" w:color="auto"/>
            <w:bottom w:val="none" w:sz="0" w:space="0" w:color="auto"/>
            <w:right w:val="none" w:sz="0" w:space="0" w:color="auto"/>
          </w:divBdr>
        </w:div>
        <w:div w:id="208304173">
          <w:marLeft w:val="0"/>
          <w:marRight w:val="0"/>
          <w:marTop w:val="0"/>
          <w:marBottom w:val="225"/>
          <w:divBdr>
            <w:top w:val="none" w:sz="0" w:space="0" w:color="auto"/>
            <w:left w:val="none" w:sz="0" w:space="0" w:color="auto"/>
            <w:bottom w:val="none" w:sz="0" w:space="0" w:color="auto"/>
            <w:right w:val="none" w:sz="0" w:space="0" w:color="auto"/>
          </w:divBdr>
        </w:div>
        <w:div w:id="1972902606">
          <w:marLeft w:val="0"/>
          <w:marRight w:val="0"/>
          <w:marTop w:val="0"/>
          <w:marBottom w:val="225"/>
          <w:divBdr>
            <w:top w:val="none" w:sz="0" w:space="0" w:color="auto"/>
            <w:left w:val="none" w:sz="0" w:space="0" w:color="auto"/>
            <w:bottom w:val="none" w:sz="0" w:space="0" w:color="auto"/>
            <w:right w:val="none" w:sz="0" w:space="0" w:color="auto"/>
          </w:divBdr>
        </w:div>
        <w:div w:id="1742827608">
          <w:marLeft w:val="0"/>
          <w:marRight w:val="0"/>
          <w:marTop w:val="0"/>
          <w:marBottom w:val="225"/>
          <w:divBdr>
            <w:top w:val="none" w:sz="0" w:space="0" w:color="auto"/>
            <w:left w:val="none" w:sz="0" w:space="0" w:color="auto"/>
            <w:bottom w:val="none" w:sz="0" w:space="0" w:color="auto"/>
            <w:right w:val="none" w:sz="0" w:space="0" w:color="auto"/>
          </w:divBdr>
        </w:div>
        <w:div w:id="373043459">
          <w:marLeft w:val="0"/>
          <w:marRight w:val="0"/>
          <w:marTop w:val="0"/>
          <w:marBottom w:val="225"/>
          <w:divBdr>
            <w:top w:val="none" w:sz="0" w:space="0" w:color="auto"/>
            <w:left w:val="none" w:sz="0" w:space="0" w:color="auto"/>
            <w:bottom w:val="none" w:sz="0" w:space="0" w:color="auto"/>
            <w:right w:val="none" w:sz="0" w:space="0" w:color="auto"/>
          </w:divBdr>
        </w:div>
        <w:div w:id="1320962956">
          <w:marLeft w:val="0"/>
          <w:marRight w:val="0"/>
          <w:marTop w:val="0"/>
          <w:marBottom w:val="225"/>
          <w:divBdr>
            <w:top w:val="none" w:sz="0" w:space="0" w:color="auto"/>
            <w:left w:val="none" w:sz="0" w:space="0" w:color="auto"/>
            <w:bottom w:val="none" w:sz="0" w:space="0" w:color="auto"/>
            <w:right w:val="none" w:sz="0" w:space="0" w:color="auto"/>
          </w:divBdr>
        </w:div>
        <w:div w:id="1212425976">
          <w:marLeft w:val="0"/>
          <w:marRight w:val="0"/>
          <w:marTop w:val="0"/>
          <w:marBottom w:val="225"/>
          <w:divBdr>
            <w:top w:val="none" w:sz="0" w:space="0" w:color="auto"/>
            <w:left w:val="none" w:sz="0" w:space="0" w:color="auto"/>
            <w:bottom w:val="none" w:sz="0" w:space="0" w:color="auto"/>
            <w:right w:val="none" w:sz="0" w:space="0" w:color="auto"/>
          </w:divBdr>
        </w:div>
        <w:div w:id="2134322023">
          <w:marLeft w:val="0"/>
          <w:marRight w:val="0"/>
          <w:marTop w:val="0"/>
          <w:marBottom w:val="225"/>
          <w:divBdr>
            <w:top w:val="none" w:sz="0" w:space="0" w:color="auto"/>
            <w:left w:val="none" w:sz="0" w:space="0" w:color="auto"/>
            <w:bottom w:val="none" w:sz="0" w:space="0" w:color="auto"/>
            <w:right w:val="none" w:sz="0" w:space="0" w:color="auto"/>
          </w:divBdr>
        </w:div>
        <w:div w:id="299770118">
          <w:marLeft w:val="0"/>
          <w:marRight w:val="0"/>
          <w:marTop w:val="0"/>
          <w:marBottom w:val="225"/>
          <w:divBdr>
            <w:top w:val="none" w:sz="0" w:space="0" w:color="auto"/>
            <w:left w:val="none" w:sz="0" w:space="0" w:color="auto"/>
            <w:bottom w:val="none" w:sz="0" w:space="0" w:color="auto"/>
            <w:right w:val="none" w:sz="0" w:space="0" w:color="auto"/>
          </w:divBdr>
        </w:div>
        <w:div w:id="1900356665">
          <w:marLeft w:val="0"/>
          <w:marRight w:val="0"/>
          <w:marTop w:val="0"/>
          <w:marBottom w:val="225"/>
          <w:divBdr>
            <w:top w:val="none" w:sz="0" w:space="0" w:color="auto"/>
            <w:left w:val="none" w:sz="0" w:space="0" w:color="auto"/>
            <w:bottom w:val="none" w:sz="0" w:space="0" w:color="auto"/>
            <w:right w:val="none" w:sz="0" w:space="0" w:color="auto"/>
          </w:divBdr>
        </w:div>
        <w:div w:id="998539068">
          <w:marLeft w:val="0"/>
          <w:marRight w:val="0"/>
          <w:marTop w:val="0"/>
          <w:marBottom w:val="225"/>
          <w:divBdr>
            <w:top w:val="none" w:sz="0" w:space="0" w:color="auto"/>
            <w:left w:val="none" w:sz="0" w:space="0" w:color="auto"/>
            <w:bottom w:val="none" w:sz="0" w:space="0" w:color="auto"/>
            <w:right w:val="none" w:sz="0" w:space="0" w:color="auto"/>
          </w:divBdr>
        </w:div>
        <w:div w:id="1570310167">
          <w:marLeft w:val="0"/>
          <w:marRight w:val="0"/>
          <w:marTop w:val="0"/>
          <w:marBottom w:val="225"/>
          <w:divBdr>
            <w:top w:val="none" w:sz="0" w:space="0" w:color="auto"/>
            <w:left w:val="none" w:sz="0" w:space="0" w:color="auto"/>
            <w:bottom w:val="none" w:sz="0" w:space="0" w:color="auto"/>
            <w:right w:val="none" w:sz="0" w:space="0" w:color="auto"/>
          </w:divBdr>
        </w:div>
        <w:div w:id="1527981894">
          <w:marLeft w:val="0"/>
          <w:marRight w:val="0"/>
          <w:marTop w:val="0"/>
          <w:marBottom w:val="225"/>
          <w:divBdr>
            <w:top w:val="none" w:sz="0" w:space="0" w:color="auto"/>
            <w:left w:val="none" w:sz="0" w:space="0" w:color="auto"/>
            <w:bottom w:val="none" w:sz="0" w:space="0" w:color="auto"/>
            <w:right w:val="none" w:sz="0" w:space="0" w:color="auto"/>
          </w:divBdr>
        </w:div>
        <w:div w:id="995837686">
          <w:marLeft w:val="0"/>
          <w:marRight w:val="0"/>
          <w:marTop w:val="0"/>
          <w:marBottom w:val="225"/>
          <w:divBdr>
            <w:top w:val="none" w:sz="0" w:space="0" w:color="auto"/>
            <w:left w:val="none" w:sz="0" w:space="0" w:color="auto"/>
            <w:bottom w:val="none" w:sz="0" w:space="0" w:color="auto"/>
            <w:right w:val="none" w:sz="0" w:space="0" w:color="auto"/>
          </w:divBdr>
        </w:div>
        <w:div w:id="1811556731">
          <w:marLeft w:val="0"/>
          <w:marRight w:val="0"/>
          <w:marTop w:val="0"/>
          <w:marBottom w:val="225"/>
          <w:divBdr>
            <w:top w:val="none" w:sz="0" w:space="0" w:color="auto"/>
            <w:left w:val="none" w:sz="0" w:space="0" w:color="auto"/>
            <w:bottom w:val="none" w:sz="0" w:space="0" w:color="auto"/>
            <w:right w:val="none" w:sz="0" w:space="0" w:color="auto"/>
          </w:divBdr>
        </w:div>
        <w:div w:id="1439253941">
          <w:marLeft w:val="0"/>
          <w:marRight w:val="0"/>
          <w:marTop w:val="0"/>
          <w:marBottom w:val="225"/>
          <w:divBdr>
            <w:top w:val="none" w:sz="0" w:space="0" w:color="auto"/>
            <w:left w:val="none" w:sz="0" w:space="0" w:color="auto"/>
            <w:bottom w:val="none" w:sz="0" w:space="0" w:color="auto"/>
            <w:right w:val="none" w:sz="0" w:space="0" w:color="auto"/>
          </w:divBdr>
        </w:div>
        <w:div w:id="1031565765">
          <w:marLeft w:val="0"/>
          <w:marRight w:val="0"/>
          <w:marTop w:val="0"/>
          <w:marBottom w:val="225"/>
          <w:divBdr>
            <w:top w:val="none" w:sz="0" w:space="0" w:color="auto"/>
            <w:left w:val="none" w:sz="0" w:space="0" w:color="auto"/>
            <w:bottom w:val="none" w:sz="0" w:space="0" w:color="auto"/>
            <w:right w:val="none" w:sz="0" w:space="0" w:color="auto"/>
          </w:divBdr>
        </w:div>
        <w:div w:id="1249002624">
          <w:marLeft w:val="0"/>
          <w:marRight w:val="0"/>
          <w:marTop w:val="0"/>
          <w:marBottom w:val="225"/>
          <w:divBdr>
            <w:top w:val="none" w:sz="0" w:space="0" w:color="auto"/>
            <w:left w:val="none" w:sz="0" w:space="0" w:color="auto"/>
            <w:bottom w:val="none" w:sz="0" w:space="0" w:color="auto"/>
            <w:right w:val="none" w:sz="0" w:space="0" w:color="auto"/>
          </w:divBdr>
        </w:div>
        <w:div w:id="2117017188">
          <w:marLeft w:val="0"/>
          <w:marRight w:val="0"/>
          <w:marTop w:val="0"/>
          <w:marBottom w:val="225"/>
          <w:divBdr>
            <w:top w:val="none" w:sz="0" w:space="0" w:color="auto"/>
            <w:left w:val="none" w:sz="0" w:space="0" w:color="auto"/>
            <w:bottom w:val="none" w:sz="0" w:space="0" w:color="auto"/>
            <w:right w:val="none" w:sz="0" w:space="0" w:color="auto"/>
          </w:divBdr>
        </w:div>
        <w:div w:id="1694918159">
          <w:marLeft w:val="0"/>
          <w:marRight w:val="0"/>
          <w:marTop w:val="0"/>
          <w:marBottom w:val="225"/>
          <w:divBdr>
            <w:top w:val="none" w:sz="0" w:space="0" w:color="auto"/>
            <w:left w:val="none" w:sz="0" w:space="0" w:color="auto"/>
            <w:bottom w:val="none" w:sz="0" w:space="0" w:color="auto"/>
            <w:right w:val="none" w:sz="0" w:space="0" w:color="auto"/>
          </w:divBdr>
        </w:div>
        <w:div w:id="1825127091">
          <w:marLeft w:val="0"/>
          <w:marRight w:val="0"/>
          <w:marTop w:val="0"/>
          <w:marBottom w:val="225"/>
          <w:divBdr>
            <w:top w:val="none" w:sz="0" w:space="0" w:color="auto"/>
            <w:left w:val="none" w:sz="0" w:space="0" w:color="auto"/>
            <w:bottom w:val="none" w:sz="0" w:space="0" w:color="auto"/>
            <w:right w:val="none" w:sz="0" w:space="0" w:color="auto"/>
          </w:divBdr>
        </w:div>
        <w:div w:id="71044704">
          <w:marLeft w:val="0"/>
          <w:marRight w:val="0"/>
          <w:marTop w:val="0"/>
          <w:marBottom w:val="225"/>
          <w:divBdr>
            <w:top w:val="none" w:sz="0" w:space="0" w:color="auto"/>
            <w:left w:val="none" w:sz="0" w:space="0" w:color="auto"/>
            <w:bottom w:val="none" w:sz="0" w:space="0" w:color="auto"/>
            <w:right w:val="none" w:sz="0" w:space="0" w:color="auto"/>
          </w:divBdr>
        </w:div>
        <w:div w:id="67311811">
          <w:marLeft w:val="0"/>
          <w:marRight w:val="0"/>
          <w:marTop w:val="0"/>
          <w:marBottom w:val="225"/>
          <w:divBdr>
            <w:top w:val="none" w:sz="0" w:space="0" w:color="auto"/>
            <w:left w:val="none" w:sz="0" w:space="0" w:color="auto"/>
            <w:bottom w:val="none" w:sz="0" w:space="0" w:color="auto"/>
            <w:right w:val="none" w:sz="0" w:space="0" w:color="auto"/>
          </w:divBdr>
        </w:div>
        <w:div w:id="2057385185">
          <w:marLeft w:val="0"/>
          <w:marRight w:val="0"/>
          <w:marTop w:val="0"/>
          <w:marBottom w:val="225"/>
          <w:divBdr>
            <w:top w:val="none" w:sz="0" w:space="0" w:color="auto"/>
            <w:left w:val="none" w:sz="0" w:space="0" w:color="auto"/>
            <w:bottom w:val="none" w:sz="0" w:space="0" w:color="auto"/>
            <w:right w:val="none" w:sz="0" w:space="0" w:color="auto"/>
          </w:divBdr>
        </w:div>
        <w:div w:id="929656190">
          <w:marLeft w:val="0"/>
          <w:marRight w:val="0"/>
          <w:marTop w:val="0"/>
          <w:marBottom w:val="225"/>
          <w:divBdr>
            <w:top w:val="none" w:sz="0" w:space="0" w:color="auto"/>
            <w:left w:val="none" w:sz="0" w:space="0" w:color="auto"/>
            <w:bottom w:val="none" w:sz="0" w:space="0" w:color="auto"/>
            <w:right w:val="none" w:sz="0" w:space="0" w:color="auto"/>
          </w:divBdr>
        </w:div>
        <w:div w:id="656688669">
          <w:marLeft w:val="0"/>
          <w:marRight w:val="0"/>
          <w:marTop w:val="0"/>
          <w:marBottom w:val="225"/>
          <w:divBdr>
            <w:top w:val="none" w:sz="0" w:space="0" w:color="auto"/>
            <w:left w:val="none" w:sz="0" w:space="0" w:color="auto"/>
            <w:bottom w:val="none" w:sz="0" w:space="0" w:color="auto"/>
            <w:right w:val="none" w:sz="0" w:space="0" w:color="auto"/>
          </w:divBdr>
        </w:div>
        <w:div w:id="1837844431">
          <w:marLeft w:val="0"/>
          <w:marRight w:val="0"/>
          <w:marTop w:val="0"/>
          <w:marBottom w:val="225"/>
          <w:divBdr>
            <w:top w:val="none" w:sz="0" w:space="0" w:color="auto"/>
            <w:left w:val="none" w:sz="0" w:space="0" w:color="auto"/>
            <w:bottom w:val="none" w:sz="0" w:space="0" w:color="auto"/>
            <w:right w:val="none" w:sz="0" w:space="0" w:color="auto"/>
          </w:divBdr>
        </w:div>
        <w:div w:id="1715688382">
          <w:marLeft w:val="0"/>
          <w:marRight w:val="0"/>
          <w:marTop w:val="0"/>
          <w:marBottom w:val="225"/>
          <w:divBdr>
            <w:top w:val="none" w:sz="0" w:space="0" w:color="auto"/>
            <w:left w:val="none" w:sz="0" w:space="0" w:color="auto"/>
            <w:bottom w:val="none" w:sz="0" w:space="0" w:color="auto"/>
            <w:right w:val="none" w:sz="0" w:space="0" w:color="auto"/>
          </w:divBdr>
        </w:div>
        <w:div w:id="1154105067">
          <w:marLeft w:val="0"/>
          <w:marRight w:val="0"/>
          <w:marTop w:val="0"/>
          <w:marBottom w:val="225"/>
          <w:divBdr>
            <w:top w:val="none" w:sz="0" w:space="0" w:color="auto"/>
            <w:left w:val="none" w:sz="0" w:space="0" w:color="auto"/>
            <w:bottom w:val="none" w:sz="0" w:space="0" w:color="auto"/>
            <w:right w:val="none" w:sz="0" w:space="0" w:color="auto"/>
          </w:divBdr>
        </w:div>
        <w:div w:id="1419790463">
          <w:marLeft w:val="0"/>
          <w:marRight w:val="0"/>
          <w:marTop w:val="0"/>
          <w:marBottom w:val="225"/>
          <w:divBdr>
            <w:top w:val="none" w:sz="0" w:space="0" w:color="auto"/>
            <w:left w:val="none" w:sz="0" w:space="0" w:color="auto"/>
            <w:bottom w:val="none" w:sz="0" w:space="0" w:color="auto"/>
            <w:right w:val="none" w:sz="0" w:space="0" w:color="auto"/>
          </w:divBdr>
        </w:div>
        <w:div w:id="1037043679">
          <w:marLeft w:val="0"/>
          <w:marRight w:val="0"/>
          <w:marTop w:val="0"/>
          <w:marBottom w:val="225"/>
          <w:divBdr>
            <w:top w:val="none" w:sz="0" w:space="0" w:color="auto"/>
            <w:left w:val="none" w:sz="0" w:space="0" w:color="auto"/>
            <w:bottom w:val="none" w:sz="0" w:space="0" w:color="auto"/>
            <w:right w:val="none" w:sz="0" w:space="0" w:color="auto"/>
          </w:divBdr>
        </w:div>
        <w:div w:id="15623049">
          <w:marLeft w:val="0"/>
          <w:marRight w:val="0"/>
          <w:marTop w:val="0"/>
          <w:marBottom w:val="225"/>
          <w:divBdr>
            <w:top w:val="none" w:sz="0" w:space="0" w:color="auto"/>
            <w:left w:val="none" w:sz="0" w:space="0" w:color="auto"/>
            <w:bottom w:val="none" w:sz="0" w:space="0" w:color="auto"/>
            <w:right w:val="none" w:sz="0" w:space="0" w:color="auto"/>
          </w:divBdr>
        </w:div>
        <w:div w:id="833883665">
          <w:marLeft w:val="0"/>
          <w:marRight w:val="0"/>
          <w:marTop w:val="0"/>
          <w:marBottom w:val="225"/>
          <w:divBdr>
            <w:top w:val="none" w:sz="0" w:space="0" w:color="auto"/>
            <w:left w:val="none" w:sz="0" w:space="0" w:color="auto"/>
            <w:bottom w:val="none" w:sz="0" w:space="0" w:color="auto"/>
            <w:right w:val="none" w:sz="0" w:space="0" w:color="auto"/>
          </w:divBdr>
        </w:div>
        <w:div w:id="811363896">
          <w:marLeft w:val="0"/>
          <w:marRight w:val="0"/>
          <w:marTop w:val="0"/>
          <w:marBottom w:val="225"/>
          <w:divBdr>
            <w:top w:val="none" w:sz="0" w:space="0" w:color="auto"/>
            <w:left w:val="none" w:sz="0" w:space="0" w:color="auto"/>
            <w:bottom w:val="none" w:sz="0" w:space="0" w:color="auto"/>
            <w:right w:val="none" w:sz="0" w:space="0" w:color="auto"/>
          </w:divBdr>
        </w:div>
        <w:div w:id="309940568">
          <w:marLeft w:val="0"/>
          <w:marRight w:val="0"/>
          <w:marTop w:val="0"/>
          <w:marBottom w:val="225"/>
          <w:divBdr>
            <w:top w:val="none" w:sz="0" w:space="0" w:color="auto"/>
            <w:left w:val="none" w:sz="0" w:space="0" w:color="auto"/>
            <w:bottom w:val="none" w:sz="0" w:space="0" w:color="auto"/>
            <w:right w:val="none" w:sz="0" w:space="0" w:color="auto"/>
          </w:divBdr>
        </w:div>
        <w:div w:id="1238593958">
          <w:marLeft w:val="0"/>
          <w:marRight w:val="0"/>
          <w:marTop w:val="0"/>
          <w:marBottom w:val="225"/>
          <w:divBdr>
            <w:top w:val="none" w:sz="0" w:space="0" w:color="auto"/>
            <w:left w:val="none" w:sz="0" w:space="0" w:color="auto"/>
            <w:bottom w:val="none" w:sz="0" w:space="0" w:color="auto"/>
            <w:right w:val="none" w:sz="0" w:space="0" w:color="auto"/>
          </w:divBdr>
        </w:div>
        <w:div w:id="371272242">
          <w:marLeft w:val="0"/>
          <w:marRight w:val="0"/>
          <w:marTop w:val="0"/>
          <w:marBottom w:val="225"/>
          <w:divBdr>
            <w:top w:val="none" w:sz="0" w:space="0" w:color="auto"/>
            <w:left w:val="none" w:sz="0" w:space="0" w:color="auto"/>
            <w:bottom w:val="none" w:sz="0" w:space="0" w:color="auto"/>
            <w:right w:val="none" w:sz="0" w:space="0" w:color="auto"/>
          </w:divBdr>
        </w:div>
        <w:div w:id="1676112009">
          <w:marLeft w:val="0"/>
          <w:marRight w:val="0"/>
          <w:marTop w:val="0"/>
          <w:marBottom w:val="225"/>
          <w:divBdr>
            <w:top w:val="none" w:sz="0" w:space="0" w:color="auto"/>
            <w:left w:val="none" w:sz="0" w:space="0" w:color="auto"/>
            <w:bottom w:val="none" w:sz="0" w:space="0" w:color="auto"/>
            <w:right w:val="none" w:sz="0" w:space="0" w:color="auto"/>
          </w:divBdr>
        </w:div>
        <w:div w:id="1852406045">
          <w:marLeft w:val="0"/>
          <w:marRight w:val="0"/>
          <w:marTop w:val="0"/>
          <w:marBottom w:val="225"/>
          <w:divBdr>
            <w:top w:val="none" w:sz="0" w:space="0" w:color="auto"/>
            <w:left w:val="none" w:sz="0" w:space="0" w:color="auto"/>
            <w:bottom w:val="none" w:sz="0" w:space="0" w:color="auto"/>
            <w:right w:val="none" w:sz="0" w:space="0" w:color="auto"/>
          </w:divBdr>
        </w:div>
        <w:div w:id="1952200498">
          <w:marLeft w:val="0"/>
          <w:marRight w:val="0"/>
          <w:marTop w:val="0"/>
          <w:marBottom w:val="225"/>
          <w:divBdr>
            <w:top w:val="none" w:sz="0" w:space="0" w:color="auto"/>
            <w:left w:val="none" w:sz="0" w:space="0" w:color="auto"/>
            <w:bottom w:val="none" w:sz="0" w:space="0" w:color="auto"/>
            <w:right w:val="none" w:sz="0" w:space="0" w:color="auto"/>
          </w:divBdr>
        </w:div>
        <w:div w:id="571548215">
          <w:marLeft w:val="0"/>
          <w:marRight w:val="0"/>
          <w:marTop w:val="0"/>
          <w:marBottom w:val="225"/>
          <w:divBdr>
            <w:top w:val="none" w:sz="0" w:space="0" w:color="auto"/>
            <w:left w:val="none" w:sz="0" w:space="0" w:color="auto"/>
            <w:bottom w:val="none" w:sz="0" w:space="0" w:color="auto"/>
            <w:right w:val="none" w:sz="0" w:space="0" w:color="auto"/>
          </w:divBdr>
        </w:div>
        <w:div w:id="694844188">
          <w:marLeft w:val="0"/>
          <w:marRight w:val="0"/>
          <w:marTop w:val="0"/>
          <w:marBottom w:val="225"/>
          <w:divBdr>
            <w:top w:val="none" w:sz="0" w:space="0" w:color="auto"/>
            <w:left w:val="none" w:sz="0" w:space="0" w:color="auto"/>
            <w:bottom w:val="none" w:sz="0" w:space="0" w:color="auto"/>
            <w:right w:val="none" w:sz="0" w:space="0" w:color="auto"/>
          </w:divBdr>
        </w:div>
        <w:div w:id="360520881">
          <w:marLeft w:val="0"/>
          <w:marRight w:val="0"/>
          <w:marTop w:val="0"/>
          <w:marBottom w:val="225"/>
          <w:divBdr>
            <w:top w:val="none" w:sz="0" w:space="0" w:color="auto"/>
            <w:left w:val="none" w:sz="0" w:space="0" w:color="auto"/>
            <w:bottom w:val="none" w:sz="0" w:space="0" w:color="auto"/>
            <w:right w:val="none" w:sz="0" w:space="0" w:color="auto"/>
          </w:divBdr>
        </w:div>
        <w:div w:id="1104955806">
          <w:marLeft w:val="0"/>
          <w:marRight w:val="0"/>
          <w:marTop w:val="0"/>
          <w:marBottom w:val="225"/>
          <w:divBdr>
            <w:top w:val="none" w:sz="0" w:space="0" w:color="auto"/>
            <w:left w:val="none" w:sz="0" w:space="0" w:color="auto"/>
            <w:bottom w:val="none" w:sz="0" w:space="0" w:color="auto"/>
            <w:right w:val="none" w:sz="0" w:space="0" w:color="auto"/>
          </w:divBdr>
        </w:div>
        <w:div w:id="1275094968">
          <w:marLeft w:val="0"/>
          <w:marRight w:val="0"/>
          <w:marTop w:val="0"/>
          <w:marBottom w:val="225"/>
          <w:divBdr>
            <w:top w:val="none" w:sz="0" w:space="0" w:color="auto"/>
            <w:left w:val="none" w:sz="0" w:space="0" w:color="auto"/>
            <w:bottom w:val="none" w:sz="0" w:space="0" w:color="auto"/>
            <w:right w:val="none" w:sz="0" w:space="0" w:color="auto"/>
          </w:divBdr>
        </w:div>
        <w:div w:id="509371646">
          <w:marLeft w:val="0"/>
          <w:marRight w:val="0"/>
          <w:marTop w:val="0"/>
          <w:marBottom w:val="225"/>
          <w:divBdr>
            <w:top w:val="none" w:sz="0" w:space="0" w:color="auto"/>
            <w:left w:val="none" w:sz="0" w:space="0" w:color="auto"/>
            <w:bottom w:val="none" w:sz="0" w:space="0" w:color="auto"/>
            <w:right w:val="none" w:sz="0" w:space="0" w:color="auto"/>
          </w:divBdr>
        </w:div>
        <w:div w:id="2057119147">
          <w:marLeft w:val="0"/>
          <w:marRight w:val="0"/>
          <w:marTop w:val="0"/>
          <w:marBottom w:val="225"/>
          <w:divBdr>
            <w:top w:val="none" w:sz="0" w:space="0" w:color="auto"/>
            <w:left w:val="none" w:sz="0" w:space="0" w:color="auto"/>
            <w:bottom w:val="none" w:sz="0" w:space="0" w:color="auto"/>
            <w:right w:val="none" w:sz="0" w:space="0" w:color="auto"/>
          </w:divBdr>
        </w:div>
        <w:div w:id="617181207">
          <w:marLeft w:val="0"/>
          <w:marRight w:val="0"/>
          <w:marTop w:val="0"/>
          <w:marBottom w:val="225"/>
          <w:divBdr>
            <w:top w:val="none" w:sz="0" w:space="0" w:color="auto"/>
            <w:left w:val="none" w:sz="0" w:space="0" w:color="auto"/>
            <w:bottom w:val="none" w:sz="0" w:space="0" w:color="auto"/>
            <w:right w:val="none" w:sz="0" w:space="0" w:color="auto"/>
          </w:divBdr>
        </w:div>
        <w:div w:id="1312949856">
          <w:marLeft w:val="0"/>
          <w:marRight w:val="0"/>
          <w:marTop w:val="0"/>
          <w:marBottom w:val="225"/>
          <w:divBdr>
            <w:top w:val="none" w:sz="0" w:space="0" w:color="auto"/>
            <w:left w:val="none" w:sz="0" w:space="0" w:color="auto"/>
            <w:bottom w:val="none" w:sz="0" w:space="0" w:color="auto"/>
            <w:right w:val="none" w:sz="0" w:space="0" w:color="auto"/>
          </w:divBdr>
        </w:div>
        <w:div w:id="543367095">
          <w:marLeft w:val="0"/>
          <w:marRight w:val="0"/>
          <w:marTop w:val="0"/>
          <w:marBottom w:val="225"/>
          <w:divBdr>
            <w:top w:val="none" w:sz="0" w:space="0" w:color="auto"/>
            <w:left w:val="none" w:sz="0" w:space="0" w:color="auto"/>
            <w:bottom w:val="none" w:sz="0" w:space="0" w:color="auto"/>
            <w:right w:val="none" w:sz="0" w:space="0" w:color="auto"/>
          </w:divBdr>
        </w:div>
        <w:div w:id="1196774961">
          <w:marLeft w:val="0"/>
          <w:marRight w:val="0"/>
          <w:marTop w:val="0"/>
          <w:marBottom w:val="225"/>
          <w:divBdr>
            <w:top w:val="none" w:sz="0" w:space="0" w:color="auto"/>
            <w:left w:val="none" w:sz="0" w:space="0" w:color="auto"/>
            <w:bottom w:val="none" w:sz="0" w:space="0" w:color="auto"/>
            <w:right w:val="none" w:sz="0" w:space="0" w:color="auto"/>
          </w:divBdr>
        </w:div>
        <w:div w:id="833566775">
          <w:marLeft w:val="0"/>
          <w:marRight w:val="0"/>
          <w:marTop w:val="0"/>
          <w:marBottom w:val="225"/>
          <w:divBdr>
            <w:top w:val="none" w:sz="0" w:space="0" w:color="auto"/>
            <w:left w:val="none" w:sz="0" w:space="0" w:color="auto"/>
            <w:bottom w:val="none" w:sz="0" w:space="0" w:color="auto"/>
            <w:right w:val="none" w:sz="0" w:space="0" w:color="auto"/>
          </w:divBdr>
        </w:div>
        <w:div w:id="716122255">
          <w:marLeft w:val="0"/>
          <w:marRight w:val="0"/>
          <w:marTop w:val="0"/>
          <w:marBottom w:val="225"/>
          <w:divBdr>
            <w:top w:val="none" w:sz="0" w:space="0" w:color="auto"/>
            <w:left w:val="none" w:sz="0" w:space="0" w:color="auto"/>
            <w:bottom w:val="none" w:sz="0" w:space="0" w:color="auto"/>
            <w:right w:val="none" w:sz="0" w:space="0" w:color="auto"/>
          </w:divBdr>
        </w:div>
        <w:div w:id="396787059">
          <w:marLeft w:val="0"/>
          <w:marRight w:val="0"/>
          <w:marTop w:val="0"/>
          <w:marBottom w:val="225"/>
          <w:divBdr>
            <w:top w:val="none" w:sz="0" w:space="0" w:color="auto"/>
            <w:left w:val="none" w:sz="0" w:space="0" w:color="auto"/>
            <w:bottom w:val="none" w:sz="0" w:space="0" w:color="auto"/>
            <w:right w:val="none" w:sz="0" w:space="0" w:color="auto"/>
          </w:divBdr>
        </w:div>
        <w:div w:id="1447237346">
          <w:marLeft w:val="0"/>
          <w:marRight w:val="0"/>
          <w:marTop w:val="0"/>
          <w:marBottom w:val="225"/>
          <w:divBdr>
            <w:top w:val="none" w:sz="0" w:space="0" w:color="auto"/>
            <w:left w:val="none" w:sz="0" w:space="0" w:color="auto"/>
            <w:bottom w:val="none" w:sz="0" w:space="0" w:color="auto"/>
            <w:right w:val="none" w:sz="0" w:space="0" w:color="auto"/>
          </w:divBdr>
        </w:div>
        <w:div w:id="2018729050">
          <w:marLeft w:val="0"/>
          <w:marRight w:val="0"/>
          <w:marTop w:val="0"/>
          <w:marBottom w:val="225"/>
          <w:divBdr>
            <w:top w:val="none" w:sz="0" w:space="0" w:color="auto"/>
            <w:left w:val="none" w:sz="0" w:space="0" w:color="auto"/>
            <w:bottom w:val="none" w:sz="0" w:space="0" w:color="auto"/>
            <w:right w:val="none" w:sz="0" w:space="0" w:color="auto"/>
          </w:divBdr>
        </w:div>
        <w:div w:id="2125417395">
          <w:marLeft w:val="0"/>
          <w:marRight w:val="0"/>
          <w:marTop w:val="0"/>
          <w:marBottom w:val="225"/>
          <w:divBdr>
            <w:top w:val="none" w:sz="0" w:space="0" w:color="auto"/>
            <w:left w:val="none" w:sz="0" w:space="0" w:color="auto"/>
            <w:bottom w:val="none" w:sz="0" w:space="0" w:color="auto"/>
            <w:right w:val="none" w:sz="0" w:space="0" w:color="auto"/>
          </w:divBdr>
        </w:div>
        <w:div w:id="1106923567">
          <w:marLeft w:val="0"/>
          <w:marRight w:val="0"/>
          <w:marTop w:val="0"/>
          <w:marBottom w:val="225"/>
          <w:divBdr>
            <w:top w:val="none" w:sz="0" w:space="0" w:color="auto"/>
            <w:left w:val="none" w:sz="0" w:space="0" w:color="auto"/>
            <w:bottom w:val="none" w:sz="0" w:space="0" w:color="auto"/>
            <w:right w:val="none" w:sz="0" w:space="0" w:color="auto"/>
          </w:divBdr>
        </w:div>
        <w:div w:id="933245445">
          <w:marLeft w:val="0"/>
          <w:marRight w:val="0"/>
          <w:marTop w:val="0"/>
          <w:marBottom w:val="225"/>
          <w:divBdr>
            <w:top w:val="none" w:sz="0" w:space="0" w:color="auto"/>
            <w:left w:val="none" w:sz="0" w:space="0" w:color="auto"/>
            <w:bottom w:val="none" w:sz="0" w:space="0" w:color="auto"/>
            <w:right w:val="none" w:sz="0" w:space="0" w:color="auto"/>
          </w:divBdr>
        </w:div>
        <w:div w:id="118962577">
          <w:marLeft w:val="0"/>
          <w:marRight w:val="0"/>
          <w:marTop w:val="0"/>
          <w:marBottom w:val="225"/>
          <w:divBdr>
            <w:top w:val="none" w:sz="0" w:space="0" w:color="auto"/>
            <w:left w:val="none" w:sz="0" w:space="0" w:color="auto"/>
            <w:bottom w:val="none" w:sz="0" w:space="0" w:color="auto"/>
            <w:right w:val="none" w:sz="0" w:space="0" w:color="auto"/>
          </w:divBdr>
        </w:div>
        <w:div w:id="2024669875">
          <w:marLeft w:val="0"/>
          <w:marRight w:val="0"/>
          <w:marTop w:val="0"/>
          <w:marBottom w:val="225"/>
          <w:divBdr>
            <w:top w:val="none" w:sz="0" w:space="0" w:color="auto"/>
            <w:left w:val="none" w:sz="0" w:space="0" w:color="auto"/>
            <w:bottom w:val="none" w:sz="0" w:space="0" w:color="auto"/>
            <w:right w:val="none" w:sz="0" w:space="0" w:color="auto"/>
          </w:divBdr>
        </w:div>
        <w:div w:id="184708686">
          <w:marLeft w:val="0"/>
          <w:marRight w:val="0"/>
          <w:marTop w:val="0"/>
          <w:marBottom w:val="225"/>
          <w:divBdr>
            <w:top w:val="none" w:sz="0" w:space="0" w:color="auto"/>
            <w:left w:val="none" w:sz="0" w:space="0" w:color="auto"/>
            <w:bottom w:val="none" w:sz="0" w:space="0" w:color="auto"/>
            <w:right w:val="none" w:sz="0" w:space="0" w:color="auto"/>
          </w:divBdr>
        </w:div>
        <w:div w:id="1181508299">
          <w:marLeft w:val="0"/>
          <w:marRight w:val="0"/>
          <w:marTop w:val="0"/>
          <w:marBottom w:val="225"/>
          <w:divBdr>
            <w:top w:val="none" w:sz="0" w:space="0" w:color="auto"/>
            <w:left w:val="none" w:sz="0" w:space="0" w:color="auto"/>
            <w:bottom w:val="none" w:sz="0" w:space="0" w:color="auto"/>
            <w:right w:val="none" w:sz="0" w:space="0" w:color="auto"/>
          </w:divBdr>
        </w:div>
        <w:div w:id="491406368">
          <w:marLeft w:val="0"/>
          <w:marRight w:val="0"/>
          <w:marTop w:val="0"/>
          <w:marBottom w:val="225"/>
          <w:divBdr>
            <w:top w:val="none" w:sz="0" w:space="0" w:color="auto"/>
            <w:left w:val="none" w:sz="0" w:space="0" w:color="auto"/>
            <w:bottom w:val="none" w:sz="0" w:space="0" w:color="auto"/>
            <w:right w:val="none" w:sz="0" w:space="0" w:color="auto"/>
          </w:divBdr>
        </w:div>
        <w:div w:id="780955756">
          <w:marLeft w:val="0"/>
          <w:marRight w:val="0"/>
          <w:marTop w:val="0"/>
          <w:marBottom w:val="225"/>
          <w:divBdr>
            <w:top w:val="none" w:sz="0" w:space="0" w:color="auto"/>
            <w:left w:val="none" w:sz="0" w:space="0" w:color="auto"/>
            <w:bottom w:val="none" w:sz="0" w:space="0" w:color="auto"/>
            <w:right w:val="none" w:sz="0" w:space="0" w:color="auto"/>
          </w:divBdr>
        </w:div>
        <w:div w:id="2023891590">
          <w:marLeft w:val="0"/>
          <w:marRight w:val="0"/>
          <w:marTop w:val="0"/>
          <w:marBottom w:val="225"/>
          <w:divBdr>
            <w:top w:val="none" w:sz="0" w:space="0" w:color="auto"/>
            <w:left w:val="none" w:sz="0" w:space="0" w:color="auto"/>
            <w:bottom w:val="none" w:sz="0" w:space="0" w:color="auto"/>
            <w:right w:val="none" w:sz="0" w:space="0" w:color="auto"/>
          </w:divBdr>
        </w:div>
        <w:div w:id="6445650">
          <w:marLeft w:val="0"/>
          <w:marRight w:val="0"/>
          <w:marTop w:val="0"/>
          <w:marBottom w:val="225"/>
          <w:divBdr>
            <w:top w:val="none" w:sz="0" w:space="0" w:color="auto"/>
            <w:left w:val="none" w:sz="0" w:space="0" w:color="auto"/>
            <w:bottom w:val="none" w:sz="0" w:space="0" w:color="auto"/>
            <w:right w:val="none" w:sz="0" w:space="0" w:color="auto"/>
          </w:divBdr>
        </w:div>
        <w:div w:id="199629745">
          <w:marLeft w:val="0"/>
          <w:marRight w:val="0"/>
          <w:marTop w:val="0"/>
          <w:marBottom w:val="225"/>
          <w:divBdr>
            <w:top w:val="none" w:sz="0" w:space="0" w:color="auto"/>
            <w:left w:val="none" w:sz="0" w:space="0" w:color="auto"/>
            <w:bottom w:val="none" w:sz="0" w:space="0" w:color="auto"/>
            <w:right w:val="none" w:sz="0" w:space="0" w:color="auto"/>
          </w:divBdr>
        </w:div>
        <w:div w:id="1870870072">
          <w:marLeft w:val="0"/>
          <w:marRight w:val="0"/>
          <w:marTop w:val="0"/>
          <w:marBottom w:val="225"/>
          <w:divBdr>
            <w:top w:val="none" w:sz="0" w:space="0" w:color="auto"/>
            <w:left w:val="none" w:sz="0" w:space="0" w:color="auto"/>
            <w:bottom w:val="none" w:sz="0" w:space="0" w:color="auto"/>
            <w:right w:val="none" w:sz="0" w:space="0" w:color="auto"/>
          </w:divBdr>
        </w:div>
        <w:div w:id="471405623">
          <w:marLeft w:val="0"/>
          <w:marRight w:val="0"/>
          <w:marTop w:val="0"/>
          <w:marBottom w:val="225"/>
          <w:divBdr>
            <w:top w:val="none" w:sz="0" w:space="0" w:color="auto"/>
            <w:left w:val="none" w:sz="0" w:space="0" w:color="auto"/>
            <w:bottom w:val="none" w:sz="0" w:space="0" w:color="auto"/>
            <w:right w:val="none" w:sz="0" w:space="0" w:color="auto"/>
          </w:divBdr>
        </w:div>
        <w:div w:id="171605080">
          <w:marLeft w:val="0"/>
          <w:marRight w:val="0"/>
          <w:marTop w:val="0"/>
          <w:marBottom w:val="225"/>
          <w:divBdr>
            <w:top w:val="none" w:sz="0" w:space="0" w:color="auto"/>
            <w:left w:val="none" w:sz="0" w:space="0" w:color="auto"/>
            <w:bottom w:val="none" w:sz="0" w:space="0" w:color="auto"/>
            <w:right w:val="none" w:sz="0" w:space="0" w:color="auto"/>
          </w:divBdr>
        </w:div>
        <w:div w:id="1565750530">
          <w:marLeft w:val="0"/>
          <w:marRight w:val="0"/>
          <w:marTop w:val="0"/>
          <w:marBottom w:val="225"/>
          <w:divBdr>
            <w:top w:val="none" w:sz="0" w:space="0" w:color="auto"/>
            <w:left w:val="none" w:sz="0" w:space="0" w:color="auto"/>
            <w:bottom w:val="none" w:sz="0" w:space="0" w:color="auto"/>
            <w:right w:val="none" w:sz="0" w:space="0" w:color="auto"/>
          </w:divBdr>
        </w:div>
        <w:div w:id="2002852516">
          <w:marLeft w:val="0"/>
          <w:marRight w:val="0"/>
          <w:marTop w:val="0"/>
          <w:marBottom w:val="225"/>
          <w:divBdr>
            <w:top w:val="none" w:sz="0" w:space="0" w:color="auto"/>
            <w:left w:val="none" w:sz="0" w:space="0" w:color="auto"/>
            <w:bottom w:val="none" w:sz="0" w:space="0" w:color="auto"/>
            <w:right w:val="none" w:sz="0" w:space="0" w:color="auto"/>
          </w:divBdr>
        </w:div>
        <w:div w:id="95515739">
          <w:marLeft w:val="0"/>
          <w:marRight w:val="0"/>
          <w:marTop w:val="0"/>
          <w:marBottom w:val="225"/>
          <w:divBdr>
            <w:top w:val="none" w:sz="0" w:space="0" w:color="auto"/>
            <w:left w:val="none" w:sz="0" w:space="0" w:color="auto"/>
            <w:bottom w:val="none" w:sz="0" w:space="0" w:color="auto"/>
            <w:right w:val="none" w:sz="0" w:space="0" w:color="auto"/>
          </w:divBdr>
        </w:div>
        <w:div w:id="1958948867">
          <w:marLeft w:val="0"/>
          <w:marRight w:val="0"/>
          <w:marTop w:val="0"/>
          <w:marBottom w:val="225"/>
          <w:divBdr>
            <w:top w:val="none" w:sz="0" w:space="0" w:color="auto"/>
            <w:left w:val="none" w:sz="0" w:space="0" w:color="auto"/>
            <w:bottom w:val="none" w:sz="0" w:space="0" w:color="auto"/>
            <w:right w:val="none" w:sz="0" w:space="0" w:color="auto"/>
          </w:divBdr>
        </w:div>
        <w:div w:id="1929999462">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3222</Words>
  <Characters>18366</Characters>
  <Application>Microsoft Office Word</Application>
  <DocSecurity>0</DocSecurity>
  <Lines>153</Lines>
  <Paragraphs>43</Paragraphs>
  <ScaleCrop>false</ScaleCrop>
  <Company/>
  <LinksUpToDate>false</LinksUpToDate>
  <CharactersWithSpaces>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2</cp:revision>
  <dcterms:created xsi:type="dcterms:W3CDTF">2026-07-24T06:10:00Z</dcterms:created>
  <dcterms:modified xsi:type="dcterms:W3CDTF">2026-07-24T06:10:00Z</dcterms:modified>
</cp:coreProperties>
</file>