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C29C" w14:textId="4B6EB27D" w:rsidR="006B26AD" w:rsidRDefault="00000000" w:rsidP="00CB7449">
      <w:pPr>
        <w:pStyle w:val="DocTitle"/>
        <w:jc w:val="center"/>
      </w:pPr>
      <w:r>
        <w:t>Requerimientos funcionales y no funcionales</w:t>
      </w:r>
      <w:r>
        <w:br/>
        <w:t xml:space="preserve">Sistema SIMCOMP </w:t>
      </w:r>
    </w:p>
    <w:p w14:paraId="24A3CCF1" w14:textId="77777777" w:rsidR="006B26AD" w:rsidRDefault="00000000">
      <w:pPr>
        <w:pStyle w:val="SectionHeading"/>
      </w:pPr>
      <w:r>
        <w:t>1. Requerimientos funcionales</w:t>
      </w:r>
    </w:p>
    <w:p w14:paraId="3AF9ED1A" w14:textId="70C23B33" w:rsidR="006B26AD" w:rsidRDefault="006B26AD">
      <w:pPr>
        <w:pStyle w:val="SmallMuted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6350"/>
        <w:gridCol w:w="3249"/>
      </w:tblGrid>
      <w:tr w:rsidR="006B26AD" w14:paraId="27BD79C9" w14:textId="77777777">
        <w:trPr>
          <w:cantSplit/>
          <w:tblHeader/>
          <w:jc w:val="center"/>
        </w:trPr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9D716" w14:textId="77777777" w:rsidR="006B26AD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D3C44" w14:textId="77777777" w:rsidR="006B26AD" w:rsidRDefault="00000000">
            <w:pPr>
              <w:jc w:val="center"/>
            </w:pPr>
            <w:r>
              <w:rPr>
                <w:b/>
              </w:rPr>
              <w:t>Requerimiento funcional</w:t>
            </w:r>
          </w:p>
        </w:tc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DA4F0" w14:textId="77777777" w:rsidR="006B26AD" w:rsidRDefault="00000000">
            <w:pPr>
              <w:jc w:val="center"/>
            </w:pPr>
            <w:r>
              <w:rPr>
                <w:b/>
              </w:rPr>
              <w:t>Módulo base</w:t>
            </w:r>
          </w:p>
        </w:tc>
      </w:tr>
      <w:tr w:rsidR="006B26AD" w14:paraId="3E02A3A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5CB65" w14:textId="77777777" w:rsidR="006B26AD" w:rsidRDefault="00000000">
            <w:pPr>
              <w:jc w:val="center"/>
            </w:pPr>
            <w:r>
              <w:rPr>
                <w:sz w:val="20"/>
              </w:rPr>
              <w:t>RF-01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89E16" w14:textId="77777777" w:rsidR="006B26AD" w:rsidRDefault="00000000">
            <w:r>
              <w:rPr>
                <w:sz w:val="20"/>
              </w:rPr>
              <w:t>El sistema debe permitir el inicio de sesión con username o email y contraseña.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74E7" w14:textId="77777777" w:rsidR="006B26AD" w:rsidRDefault="00000000">
            <w:pPr>
              <w:jc w:val="center"/>
            </w:pPr>
            <w:r>
              <w:rPr>
                <w:sz w:val="20"/>
              </w:rPr>
              <w:t>Autenticación</w:t>
            </w:r>
          </w:p>
        </w:tc>
      </w:tr>
      <w:tr w:rsidR="006B26AD" w14:paraId="0E58DBD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C0593" w14:textId="77777777" w:rsidR="006B26AD" w:rsidRDefault="00000000">
            <w:pPr>
              <w:jc w:val="center"/>
            </w:pPr>
            <w:r>
              <w:rPr>
                <w:sz w:val="20"/>
              </w:rPr>
              <w:t>RF-02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E80B7" w14:textId="77777777" w:rsidR="006B26AD" w:rsidRDefault="00000000">
            <w:r>
              <w:rPr>
                <w:sz w:val="20"/>
              </w:rPr>
              <w:t>El sistema debe generar access token y refresh token para usuarios autenticados, y permitir refrescar, validar y cerrar sesión.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CBBAD" w14:textId="77777777" w:rsidR="006B26AD" w:rsidRDefault="00000000">
            <w:pPr>
              <w:jc w:val="center"/>
            </w:pPr>
            <w:r>
              <w:rPr>
                <w:sz w:val="20"/>
              </w:rPr>
              <w:t>Autenticación</w:t>
            </w:r>
          </w:p>
        </w:tc>
      </w:tr>
      <w:tr w:rsidR="006B26AD" w14:paraId="43A6C135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610C9" w14:textId="77777777" w:rsidR="006B26AD" w:rsidRDefault="00000000">
            <w:pPr>
              <w:jc w:val="center"/>
            </w:pPr>
            <w:r>
              <w:rPr>
                <w:sz w:val="20"/>
              </w:rPr>
              <w:t>RF-03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EAE68" w14:textId="77777777" w:rsidR="006B26AD" w:rsidRDefault="00000000">
            <w:r>
              <w:rPr>
                <w:sz w:val="20"/>
              </w:rPr>
              <w:t>El sistema debe rechazar credenciales inválidas y bloquear el acceso de usuarios inactivos.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5BF3F" w14:textId="77777777" w:rsidR="006B26AD" w:rsidRDefault="00000000">
            <w:pPr>
              <w:jc w:val="center"/>
            </w:pPr>
            <w:r>
              <w:rPr>
                <w:sz w:val="20"/>
              </w:rPr>
              <w:t>Autenticación</w:t>
            </w:r>
          </w:p>
        </w:tc>
      </w:tr>
      <w:tr w:rsidR="006B26AD" w14:paraId="2E3AC56F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EE8B1" w14:textId="77777777" w:rsidR="006B26AD" w:rsidRDefault="00000000">
            <w:pPr>
              <w:jc w:val="center"/>
            </w:pPr>
            <w:r>
              <w:rPr>
                <w:sz w:val="20"/>
              </w:rPr>
              <w:t>RF-04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1B15B" w14:textId="77777777" w:rsidR="006B26AD" w:rsidRDefault="00000000">
            <w:r>
              <w:rPr>
                <w:sz w:val="20"/>
              </w:rPr>
              <w:t>El sistema debe permitir listar, consultar, crear, actualizar y cambiar el estado de usuarios.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DCEFF" w14:textId="77777777" w:rsidR="006B26AD" w:rsidRDefault="00000000">
            <w:pPr>
              <w:jc w:val="center"/>
            </w:pPr>
            <w:r>
              <w:rPr>
                <w:sz w:val="20"/>
              </w:rPr>
              <w:t>Usuarios</w:t>
            </w:r>
          </w:p>
        </w:tc>
      </w:tr>
      <w:tr w:rsidR="006B26AD" w14:paraId="22528CA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50107" w14:textId="77777777" w:rsidR="006B26AD" w:rsidRDefault="00000000">
            <w:pPr>
              <w:jc w:val="center"/>
            </w:pPr>
            <w:r>
              <w:rPr>
                <w:sz w:val="20"/>
              </w:rPr>
              <w:t>RF-05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52AE1" w14:textId="77777777" w:rsidR="006B26AD" w:rsidRDefault="00000000">
            <w:r>
              <w:rPr>
                <w:sz w:val="20"/>
              </w:rPr>
              <w:t>El sistema debe permitir consultar usuarios por id, email, username y número de documento.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AE290" w14:textId="77777777" w:rsidR="006B26AD" w:rsidRDefault="00000000">
            <w:pPr>
              <w:jc w:val="center"/>
            </w:pPr>
            <w:r>
              <w:rPr>
                <w:sz w:val="20"/>
              </w:rPr>
              <w:t>Usuarios</w:t>
            </w:r>
          </w:p>
        </w:tc>
      </w:tr>
      <w:tr w:rsidR="006B26AD" w14:paraId="288FA1AE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A8A14" w14:textId="77777777" w:rsidR="006B26AD" w:rsidRDefault="00000000">
            <w:pPr>
              <w:jc w:val="center"/>
            </w:pPr>
            <w:r>
              <w:rPr>
                <w:sz w:val="20"/>
              </w:rPr>
              <w:t>RF-06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00FEF" w14:textId="77777777" w:rsidR="006B26AD" w:rsidRDefault="00000000">
            <w:r>
              <w:rPr>
                <w:sz w:val="20"/>
              </w:rPr>
              <w:t>El sistema debe aplicar restricciones por rol sobre la visualización y administración de usuarios.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02887" w14:textId="77777777" w:rsidR="006B26AD" w:rsidRDefault="00000000">
            <w:pPr>
              <w:jc w:val="center"/>
            </w:pPr>
            <w:r>
              <w:rPr>
                <w:sz w:val="20"/>
              </w:rPr>
              <w:t>Usuarios / Autorización</w:t>
            </w:r>
          </w:p>
        </w:tc>
      </w:tr>
      <w:tr w:rsidR="006B26AD" w14:paraId="6B2828D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A5380" w14:textId="77777777" w:rsidR="006B26AD" w:rsidRDefault="00000000">
            <w:pPr>
              <w:jc w:val="center"/>
            </w:pPr>
            <w:r>
              <w:rPr>
                <w:sz w:val="20"/>
              </w:rPr>
              <w:t>RF-07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20D52" w14:textId="77777777" w:rsidR="006B26AD" w:rsidRDefault="00000000">
            <w:r>
              <w:rPr>
                <w:sz w:val="20"/>
              </w:rPr>
              <w:t>El sistema debe permitir crear, listar, consultar y actualizar personas, además de validar su existencia por documento o email.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5E8FF" w14:textId="77777777" w:rsidR="006B26AD" w:rsidRDefault="00000000">
            <w:pPr>
              <w:jc w:val="center"/>
            </w:pPr>
            <w:r>
              <w:rPr>
                <w:sz w:val="20"/>
              </w:rPr>
              <w:t>Personas</w:t>
            </w:r>
          </w:p>
        </w:tc>
      </w:tr>
      <w:tr w:rsidR="006B26AD" w14:paraId="7916454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2E43D" w14:textId="77777777" w:rsidR="006B26AD" w:rsidRDefault="00000000">
            <w:pPr>
              <w:jc w:val="center"/>
            </w:pPr>
            <w:r>
              <w:rPr>
                <w:sz w:val="20"/>
              </w:rPr>
              <w:t>RF-08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B045A" w14:textId="77777777" w:rsidR="006B26AD" w:rsidRDefault="00000000">
            <w:r>
              <w:rPr>
                <w:sz w:val="20"/>
              </w:rPr>
              <w:t>El sistema debe sincronizar cambios relevantes de personas con el módulo de usuarios y otros servicios relacionados.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2C4D6" w14:textId="77777777" w:rsidR="006B26AD" w:rsidRDefault="00000000">
            <w:pPr>
              <w:jc w:val="center"/>
            </w:pPr>
            <w:r>
              <w:rPr>
                <w:sz w:val="20"/>
              </w:rPr>
              <w:t>Personas / Integración</w:t>
            </w:r>
          </w:p>
        </w:tc>
      </w:tr>
      <w:tr w:rsidR="006B26AD" w14:paraId="0B869ED7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C47BF" w14:textId="77777777" w:rsidR="006B26AD" w:rsidRDefault="00000000">
            <w:pPr>
              <w:jc w:val="center"/>
            </w:pPr>
            <w:r>
              <w:rPr>
                <w:sz w:val="20"/>
              </w:rPr>
              <w:t>RF-09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968F0" w14:textId="77777777" w:rsidR="006B26AD" w:rsidRDefault="00000000">
            <w:r>
              <w:rPr>
                <w:sz w:val="20"/>
              </w:rPr>
              <w:t>El sistema debe permitir crear, listar, consultar, actualizar, suspender, reactivar y cancelar licencias de conducción.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BB75F" w14:textId="77777777" w:rsidR="006B26AD" w:rsidRDefault="00000000">
            <w:pPr>
              <w:jc w:val="center"/>
            </w:pPr>
            <w:r>
              <w:rPr>
                <w:sz w:val="20"/>
              </w:rPr>
              <w:t>Licencias</w:t>
            </w:r>
          </w:p>
        </w:tc>
      </w:tr>
      <w:tr w:rsidR="006B26AD" w14:paraId="224FEDE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8642A" w14:textId="77777777" w:rsidR="006B26AD" w:rsidRDefault="00000000">
            <w:pPr>
              <w:jc w:val="center"/>
            </w:pPr>
            <w:r>
              <w:rPr>
                <w:sz w:val="20"/>
              </w:rPr>
              <w:t>RF-10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772BA" w14:textId="77777777" w:rsidR="006B26AD" w:rsidRDefault="00000000">
            <w:r>
              <w:rPr>
                <w:sz w:val="20"/>
              </w:rPr>
              <w:t>El sistema debe validar que una licencia solo pueda crearse para una persona existente y que la fecha de expedición sea menor a la de vencimiento.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930BE" w14:textId="77777777" w:rsidR="006B26AD" w:rsidRDefault="00000000">
            <w:pPr>
              <w:jc w:val="center"/>
            </w:pPr>
            <w:r>
              <w:rPr>
                <w:sz w:val="20"/>
              </w:rPr>
              <w:t>Licencias</w:t>
            </w:r>
          </w:p>
        </w:tc>
      </w:tr>
      <w:tr w:rsidR="006B26AD" w14:paraId="1CE8862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55FCC" w14:textId="77777777" w:rsidR="006B26AD" w:rsidRDefault="00000000">
            <w:pPr>
              <w:jc w:val="center"/>
            </w:pPr>
            <w:r>
              <w:rPr>
                <w:sz w:val="20"/>
              </w:rPr>
              <w:t>RF-11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90282" w14:textId="77777777" w:rsidR="006B26AD" w:rsidRDefault="00000000">
            <w:r>
              <w:rPr>
                <w:sz w:val="20"/>
              </w:rPr>
              <w:t>El sistema debe permitir listar, consultar, crear, actualizar, eliminar lógicamente, cambiar estado e inmovilizar automotores.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1F033" w14:textId="77777777" w:rsidR="006B26AD" w:rsidRDefault="00000000">
            <w:pPr>
              <w:jc w:val="center"/>
            </w:pPr>
            <w:r>
              <w:rPr>
                <w:sz w:val="20"/>
              </w:rPr>
              <w:t>Automotores</w:t>
            </w:r>
          </w:p>
        </w:tc>
      </w:tr>
      <w:tr w:rsidR="006B26AD" w14:paraId="3BCEB65D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E8345" w14:textId="77777777" w:rsidR="006B26AD" w:rsidRDefault="00000000">
            <w:pPr>
              <w:jc w:val="center"/>
            </w:pPr>
            <w:r>
              <w:rPr>
                <w:sz w:val="20"/>
              </w:rPr>
              <w:t>RF-12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EBB64" w14:textId="77777777" w:rsidR="006B26AD" w:rsidRDefault="00000000">
            <w:r>
              <w:rPr>
                <w:sz w:val="20"/>
              </w:rPr>
              <w:t>El sistema debe verificar la existencia del propietario del automotor en el módulo de personas antes del registro.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7D68C" w14:textId="77777777" w:rsidR="006B26AD" w:rsidRDefault="00000000">
            <w:pPr>
              <w:jc w:val="center"/>
            </w:pPr>
            <w:r>
              <w:rPr>
                <w:sz w:val="20"/>
              </w:rPr>
              <w:t>Automotores / Integración</w:t>
            </w:r>
          </w:p>
        </w:tc>
      </w:tr>
      <w:tr w:rsidR="006B26AD" w14:paraId="5BF08B7A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F125" w14:textId="77777777" w:rsidR="006B26AD" w:rsidRDefault="00000000">
            <w:pPr>
              <w:jc w:val="center"/>
            </w:pPr>
            <w:r>
              <w:rPr>
                <w:sz w:val="20"/>
              </w:rPr>
              <w:t>RF-13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DC65F" w14:textId="77777777" w:rsidR="006B26AD" w:rsidRDefault="00000000">
            <w:r>
              <w:rPr>
                <w:sz w:val="20"/>
              </w:rPr>
              <w:t>El sistema debe registrar comparendos, consultarlos por distintos criterios, mantener historial de estados y administrar transiciones como pagar, anular o revertir.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0119D" w14:textId="77777777" w:rsidR="006B26AD" w:rsidRDefault="00000000">
            <w:pPr>
              <w:jc w:val="center"/>
            </w:pPr>
            <w:r>
              <w:rPr>
                <w:sz w:val="20"/>
              </w:rPr>
              <w:t>Comparendos</w:t>
            </w:r>
          </w:p>
        </w:tc>
      </w:tr>
      <w:tr w:rsidR="006B26AD" w14:paraId="50B256C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3A030" w14:textId="77777777" w:rsidR="006B26AD" w:rsidRDefault="00000000">
            <w:pPr>
              <w:jc w:val="center"/>
            </w:pPr>
            <w:r>
              <w:rPr>
                <w:sz w:val="20"/>
              </w:rPr>
              <w:t>RF-14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51540" w14:textId="77777777" w:rsidR="006B26AD" w:rsidRDefault="00000000">
            <w:r>
              <w:rPr>
                <w:sz w:val="20"/>
              </w:rPr>
              <w:t>El sistema debe restringir la creación y modificación de comparendos según el rol del usuario.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CFA7D" w14:textId="77777777" w:rsidR="006B26AD" w:rsidRDefault="00000000">
            <w:pPr>
              <w:jc w:val="center"/>
            </w:pPr>
            <w:r>
              <w:rPr>
                <w:sz w:val="20"/>
              </w:rPr>
              <w:t>Comparendos / Autorización</w:t>
            </w:r>
          </w:p>
        </w:tc>
      </w:tr>
      <w:tr w:rsidR="006B26AD" w14:paraId="1F4C44C5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7705F" w14:textId="77777777" w:rsidR="006B26AD" w:rsidRDefault="00000000">
            <w:pPr>
              <w:jc w:val="center"/>
            </w:pPr>
            <w:r>
              <w:rPr>
                <w:sz w:val="20"/>
              </w:rPr>
              <w:t>RF-15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EDE2D" w14:textId="77777777" w:rsidR="006B26AD" w:rsidRDefault="00000000">
            <w:r>
              <w:rPr>
                <w:sz w:val="20"/>
              </w:rPr>
              <w:t>El sistema debe ejecutar efectos automáticos asociados a la infracción, como inmovilizar vehículos o suspender/reactivar licencias cuando corresponda.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E533F" w14:textId="77777777" w:rsidR="006B26AD" w:rsidRDefault="00000000">
            <w:pPr>
              <w:jc w:val="center"/>
            </w:pPr>
            <w:r>
              <w:rPr>
                <w:sz w:val="20"/>
              </w:rPr>
              <w:t>Comparendos / Integración</w:t>
            </w:r>
          </w:p>
        </w:tc>
      </w:tr>
      <w:tr w:rsidR="006B26AD" w14:paraId="6AC6382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70BD6" w14:textId="77777777" w:rsidR="006B26AD" w:rsidRDefault="00000000">
            <w:pPr>
              <w:jc w:val="center"/>
            </w:pPr>
            <w:r>
              <w:rPr>
                <w:sz w:val="20"/>
              </w:rPr>
              <w:lastRenderedPageBreak/>
              <w:t>RF-16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DFB83" w14:textId="77777777" w:rsidR="006B26AD" w:rsidRDefault="00000000">
            <w:r>
              <w:rPr>
                <w:sz w:val="20"/>
              </w:rPr>
              <w:t>El sistema debe importar información desde archivos CSV y exportar datos en formatos CSV, Excel, PDF y ZIP consolidado.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6CA92" w14:textId="77777777" w:rsidR="006B26AD" w:rsidRDefault="00000000">
            <w:pPr>
              <w:jc w:val="center"/>
            </w:pPr>
            <w:r>
              <w:rPr>
                <w:sz w:val="20"/>
              </w:rPr>
              <w:t>Reportes</w:t>
            </w:r>
          </w:p>
        </w:tc>
      </w:tr>
      <w:tr w:rsidR="006B26AD" w14:paraId="6F8F777B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50656" w14:textId="77777777" w:rsidR="006B26AD" w:rsidRDefault="00000000">
            <w:pPr>
              <w:jc w:val="center"/>
            </w:pPr>
            <w:r>
              <w:rPr>
                <w:sz w:val="20"/>
              </w:rPr>
              <w:t>RF-17</w:t>
            </w:r>
          </w:p>
        </w:tc>
        <w:tc>
          <w:tcPr>
            <w:tcW w:w="6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0E6E3" w14:textId="77777777" w:rsidR="006B26AD" w:rsidRDefault="00000000">
            <w:r>
              <w:rPr>
                <w:sz w:val="20"/>
              </w:rPr>
              <w:t>El sistema debe generar estadísticas generales del sistema y construir datasets consolidados por módulos.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65D8B" w14:textId="77777777" w:rsidR="006B26AD" w:rsidRDefault="00000000">
            <w:pPr>
              <w:jc w:val="center"/>
            </w:pPr>
            <w:r>
              <w:rPr>
                <w:sz w:val="20"/>
              </w:rPr>
              <w:t>Reportes</w:t>
            </w:r>
          </w:p>
        </w:tc>
      </w:tr>
    </w:tbl>
    <w:p w14:paraId="6DE7AFA7" w14:textId="77777777" w:rsidR="006B26AD" w:rsidRDefault="006B26AD"/>
    <w:p w14:paraId="6C4A912D" w14:textId="77777777" w:rsidR="006B26AD" w:rsidRDefault="00000000">
      <w:pPr>
        <w:pStyle w:val="SectionHeading"/>
      </w:pPr>
      <w:r>
        <w:t>2. Requerimientos no funcionales</w:t>
      </w:r>
    </w:p>
    <w:p w14:paraId="03B060C4" w14:textId="666612E7" w:rsidR="006B26AD" w:rsidRDefault="006B26AD">
      <w:pPr>
        <w:pStyle w:val="SmallMuted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6180"/>
        <w:gridCol w:w="3249"/>
      </w:tblGrid>
      <w:tr w:rsidR="006B26AD" w14:paraId="579502F4" w14:textId="77777777">
        <w:trPr>
          <w:cantSplit/>
          <w:tblHeader/>
          <w:jc w:val="center"/>
        </w:trPr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CE498" w14:textId="77777777" w:rsidR="006B26AD" w:rsidRDefault="00000000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A6731" w14:textId="77777777" w:rsidR="006B26AD" w:rsidRDefault="00000000">
            <w:pPr>
              <w:jc w:val="center"/>
            </w:pPr>
            <w:r>
              <w:rPr>
                <w:b/>
              </w:rPr>
              <w:t>Requerimiento no funcional</w:t>
            </w:r>
          </w:p>
        </w:tc>
        <w:tc>
          <w:tcPr>
            <w:tcW w:w="32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5CA0D" w14:textId="77777777" w:rsidR="006B26AD" w:rsidRDefault="00000000">
            <w:pPr>
              <w:jc w:val="center"/>
            </w:pPr>
            <w:r>
              <w:rPr>
                <w:b/>
              </w:rPr>
              <w:t>Categoría</w:t>
            </w:r>
          </w:p>
        </w:tc>
      </w:tr>
      <w:tr w:rsidR="006B26AD" w14:paraId="2F31A182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F2741" w14:textId="77777777" w:rsidR="006B26AD" w:rsidRDefault="00000000">
            <w:pPr>
              <w:jc w:val="center"/>
            </w:pPr>
            <w:r>
              <w:rPr>
                <w:sz w:val="20"/>
              </w:rPr>
              <w:t>RNF-01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1AF93" w14:textId="77777777" w:rsidR="006B26AD" w:rsidRDefault="00000000">
            <w:r>
              <w:rPr>
                <w:sz w:val="20"/>
              </w:rPr>
              <w:t>El sistema debe garantizar seguridad en autenticación mediante contraseñas cifradas, JWT y refresh tokens con expiración y revocación.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94E67" w14:textId="77777777" w:rsidR="006B26AD" w:rsidRDefault="00000000">
            <w:pPr>
              <w:jc w:val="center"/>
            </w:pPr>
            <w:r>
              <w:rPr>
                <w:sz w:val="20"/>
              </w:rPr>
              <w:t>Seguridad</w:t>
            </w:r>
          </w:p>
        </w:tc>
      </w:tr>
      <w:tr w:rsidR="006B26AD" w14:paraId="1F041EA7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DB4C5" w14:textId="77777777" w:rsidR="006B26AD" w:rsidRDefault="00000000">
            <w:pPr>
              <w:jc w:val="center"/>
            </w:pPr>
            <w:r>
              <w:rPr>
                <w:sz w:val="20"/>
              </w:rPr>
              <w:t>RNF-02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CBA6B" w14:textId="77777777" w:rsidR="006B26AD" w:rsidRDefault="00000000">
            <w:r>
              <w:rPr>
                <w:sz w:val="20"/>
              </w:rPr>
              <w:t>El sistema debe controlar el acceso mediante autorización basada en roles para limitar operaciones y visibilidad de información.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84DF9" w14:textId="77777777" w:rsidR="006B26AD" w:rsidRDefault="00000000">
            <w:pPr>
              <w:jc w:val="center"/>
            </w:pPr>
            <w:r>
              <w:rPr>
                <w:sz w:val="20"/>
              </w:rPr>
              <w:t>Seguridad / Acceso</w:t>
            </w:r>
          </w:p>
        </w:tc>
      </w:tr>
      <w:tr w:rsidR="006B26AD" w14:paraId="31776ABD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8B44C" w14:textId="77777777" w:rsidR="006B26AD" w:rsidRDefault="00000000">
            <w:pPr>
              <w:jc w:val="center"/>
            </w:pPr>
            <w:r>
              <w:rPr>
                <w:sz w:val="20"/>
              </w:rPr>
              <w:t>RNF-03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9BA53" w14:textId="77777777" w:rsidR="006B26AD" w:rsidRDefault="00000000">
            <w:r>
              <w:rPr>
                <w:sz w:val="20"/>
              </w:rPr>
              <w:t>El sistema debe mantener integridad de datos mediante validaciones de existencia, unicidad, estados válidos y fechas consistentes.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DDF97" w14:textId="77777777" w:rsidR="006B26AD" w:rsidRDefault="00000000">
            <w:pPr>
              <w:jc w:val="center"/>
            </w:pPr>
            <w:r>
              <w:rPr>
                <w:sz w:val="20"/>
              </w:rPr>
              <w:t>Integridad</w:t>
            </w:r>
          </w:p>
        </w:tc>
      </w:tr>
      <w:tr w:rsidR="006B26AD" w14:paraId="48BFB2A9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6A80E" w14:textId="77777777" w:rsidR="006B26AD" w:rsidRDefault="00000000">
            <w:pPr>
              <w:jc w:val="center"/>
            </w:pPr>
            <w:r>
              <w:rPr>
                <w:sz w:val="20"/>
              </w:rPr>
              <w:t>RNF-04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A014C" w14:textId="77777777" w:rsidR="006B26AD" w:rsidRDefault="00000000">
            <w:r>
              <w:rPr>
                <w:sz w:val="20"/>
              </w:rPr>
              <w:t>El sistema debe asegurar consistencia entre microservicios por medio de sincronizaciones internas cuando cambien datos relevantes.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07CC7" w14:textId="77777777" w:rsidR="006B26AD" w:rsidRDefault="00000000">
            <w:pPr>
              <w:jc w:val="center"/>
            </w:pPr>
            <w:r>
              <w:rPr>
                <w:sz w:val="20"/>
              </w:rPr>
              <w:t>Consistencia</w:t>
            </w:r>
          </w:p>
        </w:tc>
      </w:tr>
      <w:tr w:rsidR="006B26AD" w14:paraId="0951E686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5EB76" w14:textId="77777777" w:rsidR="006B26AD" w:rsidRDefault="00000000">
            <w:pPr>
              <w:jc w:val="center"/>
            </w:pPr>
            <w:r>
              <w:rPr>
                <w:sz w:val="20"/>
              </w:rPr>
              <w:t>RNF-05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7078E" w14:textId="77777777" w:rsidR="006B26AD" w:rsidRDefault="00000000">
            <w:r>
              <w:rPr>
                <w:sz w:val="20"/>
              </w:rPr>
              <w:t>El sistema debe ofrecer trazabilidad de eventos mediante historial de estados, observaciones y registros de ejecución.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98576" w14:textId="77777777" w:rsidR="006B26AD" w:rsidRDefault="00000000">
            <w:pPr>
              <w:jc w:val="center"/>
            </w:pPr>
            <w:r>
              <w:rPr>
                <w:sz w:val="20"/>
              </w:rPr>
              <w:t>Trazabilidad</w:t>
            </w:r>
          </w:p>
        </w:tc>
      </w:tr>
      <w:tr w:rsidR="006B26AD" w14:paraId="27E75AF9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55076" w14:textId="77777777" w:rsidR="006B26AD" w:rsidRDefault="00000000">
            <w:pPr>
              <w:jc w:val="center"/>
            </w:pPr>
            <w:r>
              <w:rPr>
                <w:sz w:val="20"/>
              </w:rPr>
              <w:t>RNF-06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C9808" w14:textId="77777777" w:rsidR="006B26AD" w:rsidRDefault="00000000">
            <w:r>
              <w:rPr>
                <w:sz w:val="20"/>
              </w:rPr>
              <w:t>El sistema debe manejar procesos críticos con transacciones para evitar inconsistencias parciales.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14A96" w14:textId="77777777" w:rsidR="006B26AD" w:rsidRDefault="00000000">
            <w:pPr>
              <w:jc w:val="center"/>
            </w:pPr>
            <w:r>
              <w:rPr>
                <w:sz w:val="20"/>
              </w:rPr>
              <w:t>Confiabilidad</w:t>
            </w:r>
          </w:p>
        </w:tc>
      </w:tr>
      <w:tr w:rsidR="006B26AD" w14:paraId="51550046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9CD4F" w14:textId="77777777" w:rsidR="006B26AD" w:rsidRDefault="00000000">
            <w:pPr>
              <w:jc w:val="center"/>
            </w:pPr>
            <w:r>
              <w:rPr>
                <w:sz w:val="20"/>
              </w:rPr>
              <w:t>RNF-07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63B26" w14:textId="77777777" w:rsidR="006B26AD" w:rsidRDefault="00000000">
            <w:r>
              <w:rPr>
                <w:sz w:val="20"/>
              </w:rPr>
              <w:t>El sistema debe tolerar fallos parciales en integraciones externas, registrando errores y continuando cuando la operación principal lo permita.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7E690" w14:textId="77777777" w:rsidR="006B26AD" w:rsidRDefault="00000000">
            <w:pPr>
              <w:jc w:val="center"/>
            </w:pPr>
            <w:r>
              <w:rPr>
                <w:sz w:val="20"/>
              </w:rPr>
              <w:t>Resiliencia</w:t>
            </w:r>
          </w:p>
        </w:tc>
      </w:tr>
      <w:tr w:rsidR="006B26AD" w14:paraId="651820D5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84EBA" w14:textId="77777777" w:rsidR="006B26AD" w:rsidRDefault="00000000">
            <w:pPr>
              <w:jc w:val="center"/>
            </w:pPr>
            <w:r>
              <w:rPr>
                <w:sz w:val="20"/>
              </w:rPr>
              <w:t>RNF-08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1127C" w14:textId="77777777" w:rsidR="006B26AD" w:rsidRDefault="00000000">
            <w:r>
              <w:rPr>
                <w:sz w:val="20"/>
              </w:rPr>
              <w:t>El sistema debe exponer interoperabilidad mediante servicios HTTP/REST y soportar formatos estándar como JSON, CSV, XLSX, PDF y ZIP.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DB84" w14:textId="77777777" w:rsidR="006B26AD" w:rsidRDefault="00000000">
            <w:pPr>
              <w:jc w:val="center"/>
            </w:pPr>
            <w:r>
              <w:rPr>
                <w:sz w:val="20"/>
              </w:rPr>
              <w:t>Interoperabilidad</w:t>
            </w:r>
          </w:p>
        </w:tc>
      </w:tr>
      <w:tr w:rsidR="006B26AD" w14:paraId="67C29FD5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068F6" w14:textId="77777777" w:rsidR="006B26AD" w:rsidRDefault="00000000">
            <w:pPr>
              <w:jc w:val="center"/>
            </w:pPr>
            <w:r>
              <w:rPr>
                <w:sz w:val="20"/>
              </w:rPr>
              <w:t>RNF-09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7A08D" w14:textId="77777777" w:rsidR="006B26AD" w:rsidRDefault="00000000">
            <w:r>
              <w:rPr>
                <w:sz w:val="20"/>
              </w:rPr>
              <w:t>El sistema debe considerar desempeño básico mediante timeouts de cliente HTTP, consultas paralelas y límites configurables en importaciones/exportaciones.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70C60" w14:textId="77777777" w:rsidR="006B26AD" w:rsidRDefault="00000000">
            <w:pPr>
              <w:jc w:val="center"/>
            </w:pPr>
            <w:r>
              <w:rPr>
                <w:sz w:val="20"/>
              </w:rPr>
              <w:t>Desempeño</w:t>
            </w:r>
          </w:p>
        </w:tc>
      </w:tr>
      <w:tr w:rsidR="006B26AD" w14:paraId="31B48928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A89DE" w14:textId="77777777" w:rsidR="006B26AD" w:rsidRDefault="00000000">
            <w:pPr>
              <w:jc w:val="center"/>
            </w:pPr>
            <w:r>
              <w:rPr>
                <w:sz w:val="20"/>
              </w:rPr>
              <w:t>RNF-10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7DB2B" w14:textId="77777777" w:rsidR="006B26AD" w:rsidRDefault="00000000">
            <w:r>
              <w:rPr>
                <w:sz w:val="20"/>
              </w:rPr>
              <w:t>El sistema debe responder con mensajes claros y códigos HTTP apropiados para éxito, validación y error.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FF271" w14:textId="77777777" w:rsidR="006B26AD" w:rsidRDefault="00000000">
            <w:pPr>
              <w:jc w:val="center"/>
            </w:pPr>
            <w:r>
              <w:rPr>
                <w:sz w:val="20"/>
              </w:rPr>
              <w:t>Usabilidad técnica</w:t>
            </w:r>
          </w:p>
        </w:tc>
      </w:tr>
      <w:tr w:rsidR="006B26AD" w14:paraId="2B5F7E4F" w14:textId="77777777">
        <w:trPr>
          <w:cantSplit/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E8E88" w14:textId="77777777" w:rsidR="006B26AD" w:rsidRDefault="00000000">
            <w:pPr>
              <w:jc w:val="center"/>
            </w:pPr>
            <w:r>
              <w:rPr>
                <w:sz w:val="20"/>
              </w:rPr>
              <w:t>RNF-11</w:t>
            </w:r>
          </w:p>
        </w:tc>
        <w:tc>
          <w:tcPr>
            <w:tcW w:w="61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F0CA" w14:textId="77777777" w:rsidR="006B26AD" w:rsidRDefault="00000000">
            <w:r>
              <w:rPr>
                <w:sz w:val="20"/>
              </w:rPr>
              <w:t>El sistema debe estar organizado de forma modular por servicios y capas controller/service para facilitar mantenimiento y escalabilidad.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8591C" w14:textId="77777777" w:rsidR="006B26AD" w:rsidRDefault="00000000">
            <w:pPr>
              <w:jc w:val="center"/>
            </w:pPr>
            <w:r>
              <w:rPr>
                <w:sz w:val="20"/>
              </w:rPr>
              <w:t>Mantenibilidad</w:t>
            </w:r>
          </w:p>
        </w:tc>
      </w:tr>
    </w:tbl>
    <w:p w14:paraId="097D6F59" w14:textId="77777777" w:rsidR="006B26AD" w:rsidRDefault="006B26AD"/>
    <w:p w14:paraId="795C48D4" w14:textId="3881A6ED" w:rsidR="006B26AD" w:rsidRDefault="006B26AD">
      <w:pPr>
        <w:pStyle w:val="SmallMuted"/>
      </w:pPr>
    </w:p>
    <w:sectPr w:rsidR="006B26AD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669858">
    <w:abstractNumId w:val="8"/>
  </w:num>
  <w:num w:numId="2" w16cid:durableId="204100940">
    <w:abstractNumId w:val="6"/>
  </w:num>
  <w:num w:numId="3" w16cid:durableId="1646468546">
    <w:abstractNumId w:val="5"/>
  </w:num>
  <w:num w:numId="4" w16cid:durableId="1126312014">
    <w:abstractNumId w:val="4"/>
  </w:num>
  <w:num w:numId="5" w16cid:durableId="1257009848">
    <w:abstractNumId w:val="7"/>
  </w:num>
  <w:num w:numId="6" w16cid:durableId="373121123">
    <w:abstractNumId w:val="3"/>
  </w:num>
  <w:num w:numId="7" w16cid:durableId="817725411">
    <w:abstractNumId w:val="2"/>
  </w:num>
  <w:num w:numId="8" w16cid:durableId="22050323">
    <w:abstractNumId w:val="1"/>
  </w:num>
  <w:num w:numId="9" w16cid:durableId="7107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6AD"/>
    <w:rsid w:val="00A04B5B"/>
    <w:rsid w:val="00AA1D8D"/>
    <w:rsid w:val="00B47730"/>
    <w:rsid w:val="00CB0664"/>
    <w:rsid w:val="00CB7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50E01"/>
  <w14:defaultImageDpi w14:val="300"/>
  <w15:docId w15:val="{CD9FA47E-90D4-461B-8F49-672F814A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40"/>
    </w:pPr>
    <w:rPr>
      <w:b/>
      <w:color w:val="1F4E79"/>
      <w:sz w:val="36"/>
    </w:rPr>
  </w:style>
  <w:style w:type="paragraph" w:customStyle="1" w:styleId="DocSubtitle">
    <w:name w:val="DocSubtitle"/>
    <w:basedOn w:val="Normal"/>
    <w:pPr>
      <w:spacing w:after="280"/>
    </w:pPr>
    <w:rPr>
      <w:color w:val="595959"/>
      <w:sz w:val="22"/>
    </w:rPr>
  </w:style>
  <w:style w:type="paragraph" w:customStyle="1" w:styleId="SectionHeading">
    <w:name w:val="SectionHeading"/>
    <w:basedOn w:val="Normal"/>
    <w:pPr>
      <w:spacing w:before="200" w:after="120"/>
    </w:pPr>
    <w:rPr>
      <w:b/>
      <w:color w:val="1F4E79"/>
      <w:sz w:val="26"/>
    </w:rPr>
  </w:style>
  <w:style w:type="paragraph" w:customStyle="1" w:styleId="SmallMuted">
    <w:name w:val="SmallMuted"/>
    <w:basedOn w:val="Normal"/>
    <w:pPr>
      <w:spacing w:after="160"/>
    </w:pPr>
    <w:rPr>
      <w:color w:val="606060"/>
      <w:sz w:val="18"/>
    </w:rPr>
  </w:style>
  <w:style w:type="paragraph" w:customStyle="1" w:styleId="BodyTight">
    <w:name w:val="BodyTight"/>
    <w:basedOn w:val="Normal"/>
    <w:pPr>
      <w:spacing w:after="80"/>
    </w:pPr>
  </w:style>
  <w:style w:type="paragraph" w:customStyle="1" w:styleId="NoteStyle">
    <w:name w:val="NoteStyle"/>
    <w:basedOn w:val="Normal"/>
    <w:pPr>
      <w:spacing w:after="120"/>
    </w:pPr>
    <w:rPr>
      <w:color w:val="4040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TABORDA GONGORA</cp:lastModifiedBy>
  <cp:revision>2</cp:revision>
  <dcterms:created xsi:type="dcterms:W3CDTF">2013-12-23T23:15:00Z</dcterms:created>
  <dcterms:modified xsi:type="dcterms:W3CDTF">2026-04-18T02:54:00Z</dcterms:modified>
  <cp:category/>
</cp:coreProperties>
</file>