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F6" w:rsidRDefault="00EE6BB8" w:rsidP="00EE6BB8">
      <w:pPr>
        <w:tabs>
          <w:tab w:val="center" w:pos="4536"/>
          <w:tab w:val="left" w:pos="6331"/>
        </w:tabs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EE6BB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  <w:t>Különleges IP címek</w:t>
      </w:r>
      <w:r w:rsidRPr="00EE6BB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</w:p>
    <w:p w:rsidR="009E2ED5" w:rsidRPr="009E2ED5" w:rsidRDefault="009E2ED5" w:rsidP="00EE6BB8">
      <w:pPr>
        <w:tabs>
          <w:tab w:val="center" w:pos="4536"/>
          <w:tab w:val="left" w:pos="6331"/>
        </w:tabs>
        <w:rPr>
          <w:rFonts w:ascii="Times New Roman" w:hAnsi="Times New Roman" w:cs="Times New Roman"/>
          <w:b/>
          <w:sz w:val="40"/>
          <w:szCs w:val="24"/>
        </w:rPr>
      </w:pPr>
      <w:r w:rsidRPr="009E2ED5">
        <w:rPr>
          <w:rFonts w:ascii="Times New Roman" w:hAnsi="Times New Roman" w:cs="Times New Roman"/>
          <w:b/>
          <w:sz w:val="24"/>
          <w:szCs w:val="20"/>
          <w:shd w:val="clear" w:color="auto" w:fill="F0F0F0"/>
        </w:rPr>
        <w:t>Vannak olyan címek, amelyek nem rendelhetők állomásokhoz. Vannak olyan speciális címek is, amelyeket kioszthatunk ugyan állomásoknak, de ezek az állomások csak bizonyos korlátozásokkal kommunikálhatnak a hálózaton.</w:t>
      </w:r>
    </w:p>
    <w:p w:rsidR="00AE4464" w:rsidRDefault="00AE4464" w:rsidP="009E2ED5">
      <w:pPr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AE4464">
        <w:rPr>
          <w:rFonts w:ascii="Times New Roman" w:hAnsi="Times New Roman" w:cs="Times New Roman"/>
          <w:b/>
          <w:bCs/>
          <w:color w:val="000000"/>
          <w:sz w:val="24"/>
          <w:szCs w:val="18"/>
          <w:shd w:val="clear" w:color="auto" w:fill="FFFFFF"/>
        </w:rPr>
        <w:t>Hálózat azonosító IP cím: </w:t>
      </w:r>
      <w:r w:rsidRPr="00AE4464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 A hálózat azonosító IP cím csomópont azonosító bitpozícióiban mindenütt "0" érték szerepel (a hálózat azonosító bithelyeken pedig a hivatkozott hálózat azonosítója). Ezt a címet (tipikusan) nem rendeljük hozzá csomóponti interfészhez, hanem az egész hálózati egység hivatkozására használjuk. (Leggyakrabban a forgalomirányítási táblázatokban találkozunk ilyen címmel).</w:t>
      </w:r>
    </w:p>
    <w:p w:rsidR="00AE4464" w:rsidRPr="00AE4464" w:rsidRDefault="00AE4464" w:rsidP="00AE4464">
      <w:pPr>
        <w:spacing w:after="90" w:line="270" w:lineRule="atLeast"/>
        <w:ind w:right="225"/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</w:pPr>
      <w:r w:rsidRPr="00AE4464">
        <w:rPr>
          <w:rFonts w:ascii="Times New Roman" w:eastAsia="Times New Roman" w:hAnsi="Times New Roman" w:cs="Times New Roman"/>
          <w:b/>
          <w:bCs/>
          <w:color w:val="000000"/>
          <w:sz w:val="24"/>
          <w:szCs w:val="18"/>
          <w:lang w:eastAsia="hu-HU"/>
        </w:rPr>
        <w:t>Aktuális hálózaton belüli üzenetszórás IP címe: </w:t>
      </w:r>
      <w:r w:rsidRPr="00AE4464"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  <w:t> 32 db "1" bitérték. Az aktuális üzenetszórási tartomány valamennyi csomópontja számára szóló üzenet célcímeként használható.</w:t>
      </w:r>
    </w:p>
    <w:p w:rsidR="00AE4464" w:rsidRPr="00AE4464" w:rsidRDefault="00AE4464" w:rsidP="00AE4464">
      <w:pPr>
        <w:spacing w:after="90" w:line="270" w:lineRule="atLeast"/>
        <w:ind w:right="225"/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</w:pPr>
      <w:r w:rsidRPr="00AE4464">
        <w:rPr>
          <w:rFonts w:ascii="Times New Roman" w:eastAsia="Times New Roman" w:hAnsi="Times New Roman" w:cs="Times New Roman"/>
          <w:b/>
          <w:bCs/>
          <w:color w:val="000000"/>
          <w:sz w:val="24"/>
          <w:szCs w:val="18"/>
          <w:lang w:eastAsia="hu-HU"/>
        </w:rPr>
        <w:t>Irányított üzenetszórás IP címe (</w:t>
      </w:r>
      <w:proofErr w:type="spellStart"/>
      <w:r w:rsidRPr="00AE4464">
        <w:rPr>
          <w:rFonts w:ascii="Times New Roman" w:eastAsia="Times New Roman" w:hAnsi="Times New Roman" w:cs="Times New Roman"/>
          <w:b/>
          <w:bCs/>
          <w:color w:val="000000"/>
          <w:sz w:val="24"/>
          <w:szCs w:val="18"/>
          <w:lang w:eastAsia="hu-HU"/>
        </w:rPr>
        <w:t>directed</w:t>
      </w:r>
      <w:proofErr w:type="spellEnd"/>
      <w:r w:rsidRPr="00AE4464">
        <w:rPr>
          <w:rFonts w:ascii="Times New Roman" w:eastAsia="Times New Roman" w:hAnsi="Times New Roman" w:cs="Times New Roman"/>
          <w:b/>
          <w:bCs/>
          <w:color w:val="000000"/>
          <w:sz w:val="24"/>
          <w:szCs w:val="18"/>
          <w:lang w:eastAsia="hu-HU"/>
        </w:rPr>
        <w:t xml:space="preserve"> broadcast): </w:t>
      </w:r>
      <w:r w:rsidRPr="00AE4464"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  <w:t xml:space="preserve"> Az irányított üzenetszórás esetén egy megadott </w:t>
      </w:r>
      <w:proofErr w:type="spellStart"/>
      <w:r w:rsidRPr="00AE4464"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  <w:t>azonosítójú</w:t>
      </w:r>
      <w:proofErr w:type="spellEnd"/>
      <w:r w:rsidRPr="00AE4464">
        <w:rPr>
          <w:rFonts w:ascii="Times New Roman" w:eastAsia="Times New Roman" w:hAnsi="Times New Roman" w:cs="Times New Roman"/>
          <w:color w:val="000000"/>
          <w:sz w:val="24"/>
          <w:szCs w:val="18"/>
          <w:lang w:eastAsia="hu-HU"/>
        </w:rPr>
        <w:t xml:space="preserve"> hálózat valamennyi csomópontja számára küldünk csomagot. Az irányított üzenetszórási IP cím hálózat azonosító részében az elérni kívánt csomópontok közös hálózat azonosítója szerepel, a csomópont azonosító részben pedig mindenütt "1" bitérték.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9E2E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Visszacsatolás (</w:t>
      </w:r>
      <w:proofErr w:type="spellStart"/>
      <w:r w:rsidRPr="009E2E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loopback</w:t>
      </w:r>
      <w:proofErr w:type="spellEnd"/>
      <w:r w:rsidRPr="009E2ED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Egy tipikus fenntartott cím az IPv4 visszacsatolási (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loopback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címe, a 127.0.0.1. A visszacsatolási cím olyan speciális cím, amelyet az állomások arra használnak, hogy a forgalmat visszairányítsák saját maguknak. A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loopback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 egy rövid, egyszerűsített módot biztosít arra, hogy az ugyanazon gépen futó TCP/IP-t használó alkalmazások és szolgáltatások kommunikálhassanak egymással. Két ugyanazon az állomáson futó szolgáltatás megkerülheti a TCP/IP alsóbb rétegeit azzal, hogy nem a beállított IP-címet, hanem a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loopback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címet használják egymás között. A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loopback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 meg is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pingelhető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ellenőrizhetjük a helyi gép TCP/IP beállításait.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4"/>
          <w:lang w:eastAsia="hu-HU"/>
        </w:rPr>
        <w:t>Bár csak a 127.0.0.1 címet használjuk, a 127.0.0.0 és 127.255.255.255 közti összes cím fenntartott. Ezen tartomány minden címe a helyi gépre irányítódik vissza. A fenti tartományon belüli cím sohasem jelenhet meg a hálózaton.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Link-local (adatkapcsolati szinten helyi) címek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Az 169.254.0.1 és 169.254.255.254 közötti (169.254.0.0/16) IPv4-címblokk címeit adatkapcsolati szinten helyi (link-local) címnek nevezzük. Ezeket a címeket az operációs rendszer automatikusan a helyi géphez rendeli akkor, amikor nincs beállított vagy elérhető IP konfiguráció. </w:t>
      </w:r>
      <w:proofErr w:type="gramStart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>Kis méretű</w:t>
      </w:r>
      <w:proofErr w:type="gramEnd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egyenrangú hálózatban, vagy olyan állomások esetén használhatjuk, amelyek nem tudtak címet szerezni DHCP-szervertől.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>Ahogy az ábrán is látható, pusztán IPv4 link-local címekkel csak olyan eszközök között lehetséges a kommunikáció, amelyek ugyanazon a hálózaton vannak. Az állomások nem küldhetnek forgalomirányítónak továbbításra olyan csomagot, amelynek IPv4 link-local cím a célcíme, valamint az ilyen csomagok TTL (élettartam) mezőjét 1-re kell állítani.</w:t>
      </w:r>
    </w:p>
    <w:p w:rsidR="009E2ED5" w:rsidRPr="009E2ED5" w:rsidRDefault="009E2ED5" w:rsidP="009E2ED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link-local címek a helyi hálózaton kívül nem használhatók. Azonban számos kliens-szerver vagy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>peer-to-peer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alkalmazás ilyen címekkel is működőképes.</w:t>
      </w:r>
    </w:p>
    <w:p w:rsidR="009E2ED5" w:rsidRPr="009E2ED5" w:rsidRDefault="009E2ED5" w:rsidP="009E2ED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lastRenderedPageBreak/>
        <w:t>Teszt-net címek</w:t>
      </w:r>
    </w:p>
    <w:p w:rsidR="009E2ED5" w:rsidRPr="009E2ED5" w:rsidRDefault="009E2ED5" w:rsidP="009E2ED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192.0.2.0 és 192.0.2.255 (192.0.2.0/24) közé eső címeket oktatási és tanulási célokra különítették el. E címeket dokumentációban és hálózati példákban használjuk. A kísérleti címekkel ellentétben a hálózati eszközök elfogadják beállításként ezeket a címeket. Gyakran találkozhatunk ezekkel a címekkel RFC-kben, gyártói- és protokoll dokumentációkban, sokszor az example.com és example.net </w:t>
      </w:r>
      <w:proofErr w:type="spellStart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>domain</w:t>
      </w:r>
      <w:proofErr w:type="spellEnd"/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nevekkel együtt használják őket. Ennek a blokknak a címei nem jelenhetnek meg az interneten.</w:t>
      </w:r>
    </w:p>
    <w:p w:rsidR="009E2ED5" w:rsidRPr="009E2ED5" w:rsidRDefault="009E2ED5" w:rsidP="009E2ED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Kísérleti célú címek</w:t>
      </w:r>
    </w:p>
    <w:p w:rsidR="009E2ED5" w:rsidRPr="009E2ED5" w:rsidRDefault="009E2ED5" w:rsidP="009E2ED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E2ED5">
        <w:rPr>
          <w:rFonts w:ascii="Times New Roman" w:eastAsia="Times New Roman" w:hAnsi="Times New Roman" w:cs="Times New Roman"/>
          <w:sz w:val="24"/>
          <w:szCs w:val="20"/>
          <w:lang w:eastAsia="hu-HU"/>
        </w:rPr>
        <w:t>A 240.0.0.0 és 255.255.255.254 közti címeket későbbi használatra tartották fenn (RFC 3330). Jelenleg ezek a címek csak kutatási vagy kísérleti célra használhatók, de élő IPv4 hálózatban nem. Az RFC 3330 azonban lehetővé teszi, hogy a jövőben használható címekké alakítsák őket.</w:t>
      </w:r>
    </w:p>
    <w:p w:rsidR="009E2ED5" w:rsidRPr="009E2ED5" w:rsidRDefault="009E2ED5" w:rsidP="00EE6BB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E2E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0.0.0.0-ás cím</w:t>
      </w:r>
    </w:p>
    <w:p w:rsidR="00EE6BB8" w:rsidRDefault="00EE6BB8" w:rsidP="00EE6B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Röviden: </w:t>
      </w:r>
      <w:r w:rsidRPr="00EE6B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0.0.0.0</w:t>
      </w:r>
      <w:r w:rsidRPr="00EE6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nem átirányítható cím, amely érvénytelen vagy ismeretlen célt ír le. Ez azonban valami mást jelent, attól függően, hogy egy kliens eszközön, például egy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 w:rsidRPr="00EE6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zámítógépen vagy egy kiszolgáló gépen látható-e.</w:t>
      </w:r>
    </w:p>
    <w:p w:rsidR="00EE6BB8" w:rsidRDefault="00EE6BB8" w:rsidP="00EE6B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E6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Könnyen összetéveszthető a 0.0.0.0 és a 127.0.0.1 között, de ne feledje, hogy a négy nullával rendelkező címnek több meghatározott felhasználása van (az alábbiakban leírtak szerint), míg a </w:t>
      </w:r>
      <w:r w:rsidRPr="00EE6B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127.0.0.1</w:t>
      </w:r>
      <w:r w:rsidRPr="00EE6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célja egy nagyon konkrét célja, amely lehetővé teszi az eszköz számára, hogy üzeneteket küldjön magának.</w:t>
      </w:r>
    </w:p>
    <w:p w:rsidR="00EE6BB8" w:rsidRDefault="00EE6BB8" w:rsidP="00EE6B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E6BB8" w:rsidRPr="00EE6BB8" w:rsidRDefault="00EE6BB8" w:rsidP="00EE6BB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hu-HU"/>
        </w:rPr>
      </w:pPr>
      <w:r w:rsidRPr="00EE6BB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hu-HU"/>
        </w:rPr>
        <w:t>Ügyfélszámítógépeken</w:t>
      </w:r>
    </w:p>
    <w:p w:rsidR="00EE6BB8" w:rsidRPr="00EE6BB8" w:rsidRDefault="00EE6BB8" w:rsidP="00EE6BB8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E6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 PC-k és más kliens eszközök általában </w:t>
      </w:r>
      <w:r w:rsidRPr="00EE6B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0.0.0.0 címet mutatnak, ha nem kapcsolódnak TCP / IP hálózathoz.</w:t>
      </w:r>
      <w:r w:rsidRPr="00EE6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Lehet, hogy egy eszköz alapértelmezés szerint megadja ezt a címet, ha offline állapotban van.</w:t>
      </w:r>
    </w:p>
    <w:p w:rsidR="00EE6BB8" w:rsidRPr="00EE6BB8" w:rsidRDefault="00EE6BB8" w:rsidP="00EE6BB8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E6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Lehetséges, hogy a DHCP automatikusan hozzá is rendelte a cím-hozzárendelési hibák esetén. Ha ezt a címet állítja be, az eszköz nem tud kommunikálni a hálózat más eszközeivel.</w:t>
      </w:r>
    </w:p>
    <w:p w:rsidR="00EE6BB8" w:rsidRPr="00EE6BB8" w:rsidRDefault="00EE6BB8" w:rsidP="00EE6BB8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E6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0.0.0.0 elméletileg az eszköz alhálózati maszkjaként is beállítható, nem pedig az IP-címével. Az ilyen értékű alhálózati maszknak azonban nincs gyakorlati célja. Mind az IP-címet, mind a hálózati maszkot általában egy 0.0.0.0-hoz rendelik egy kliensen.</w:t>
      </w:r>
    </w:p>
    <w:p w:rsidR="00EE6BB8" w:rsidRPr="00EE6BB8" w:rsidRDefault="00EE6BB8" w:rsidP="00EE6BB8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EE6B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Használatától függően a tűzfal vagy az útválasztó szoftver a 0.0.0.0 felhasználásával jelezheti, hogy minden IP-címet blokkolni kell (vagy engedélyezni kell).</w:t>
      </w:r>
    </w:p>
    <w:p w:rsidR="00EE6BB8" w:rsidRPr="00EE6BB8" w:rsidRDefault="00EE6BB8" w:rsidP="00EE6BB8">
      <w:pPr>
        <w:pStyle w:val="Cmsor2"/>
        <w:shd w:val="clear" w:color="auto" w:fill="FFFFFF"/>
        <w:spacing w:before="0" w:beforeAutospacing="0" w:after="0" w:afterAutospacing="0"/>
        <w:rPr>
          <w:bCs w:val="0"/>
          <w:color w:val="000000" w:themeColor="text1"/>
          <w:sz w:val="28"/>
          <w:szCs w:val="24"/>
        </w:rPr>
      </w:pPr>
      <w:r w:rsidRPr="00EE6BB8">
        <w:rPr>
          <w:bCs w:val="0"/>
          <w:color w:val="000000" w:themeColor="text1"/>
          <w:sz w:val="28"/>
          <w:szCs w:val="24"/>
        </w:rPr>
        <w:t>Mi a teendő, ha megjelenik a 0.0.0.0 IP-cím</w:t>
      </w:r>
    </w:p>
    <w:p w:rsidR="00EE6BB8" w:rsidRPr="00EE6BB8" w:rsidRDefault="00EE6BB8" w:rsidP="00EE6BB8">
      <w:pPr>
        <w:pStyle w:val="NormlWeb"/>
        <w:shd w:val="clear" w:color="auto" w:fill="FFFFFF"/>
        <w:spacing w:before="0" w:beforeAutospacing="0" w:after="375" w:afterAutospacing="0"/>
        <w:rPr>
          <w:color w:val="000000" w:themeColor="text1"/>
        </w:rPr>
      </w:pPr>
      <w:r w:rsidRPr="00EE6BB8">
        <w:rPr>
          <w:color w:val="000000" w:themeColor="text1"/>
        </w:rPr>
        <w:t>Ha a számítógép megfelelően van konfigurálva a TCP / IP hálózathoz, még mindig mutat 0.0.0.0 egy címet, próbálkozzon az alábbiakkal a probléma elhárításához és az érvényes cím beszerzéséhez:</w:t>
      </w:r>
    </w:p>
    <w:p w:rsidR="00EE6BB8" w:rsidRPr="00EE6BB8" w:rsidRDefault="00EE6BB8" w:rsidP="00EE6B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Dinamikus cím-hozzárendelést támogató hálózatokban</w:t>
      </w:r>
      <w:r w:rsidRPr="00EE6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engedje el és frissítse a számítógép IP-címét. A DHCP-hozzárendeléssel kapcsolatos hibák szakaszosak vagy tartósak lehetnek. Ha a hibák továbbra is fennállnak, végezze el a DHCP-kiszolgáló konfigurációjának hibaelhárítását: A hiba leggyakoribb okai a rendelkezésre álló címek hiánya a DHCP-készletben.</w:t>
      </w:r>
    </w:p>
    <w:p w:rsidR="00EE6BB8" w:rsidRPr="00EE6BB8" w:rsidRDefault="00EE6BB8" w:rsidP="00EE6B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Statikus</w:t>
      </w:r>
      <w:r w:rsidRPr="00EE6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IP-címet igénylő hálózatok esetén konfiguráljon érvényes IP-címet a számítógépen</w:t>
      </w:r>
    </w:p>
    <w:p w:rsidR="00EE6BB8" w:rsidRPr="00EE6BB8" w:rsidRDefault="00EE6BB8" w:rsidP="00EE6B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E6BB8" w:rsidRPr="00EE6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262F"/>
    <w:multiLevelType w:val="multilevel"/>
    <w:tmpl w:val="14D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B8"/>
    <w:rsid w:val="003E58F6"/>
    <w:rsid w:val="009E2ED5"/>
    <w:rsid w:val="00AE4464"/>
    <w:rsid w:val="00E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2D8E8-47EF-4D79-9D68-7B711412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E6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E6BB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E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739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3</cp:revision>
  <dcterms:created xsi:type="dcterms:W3CDTF">2021-01-30T19:47:00Z</dcterms:created>
  <dcterms:modified xsi:type="dcterms:W3CDTF">2021-01-30T20:09:00Z</dcterms:modified>
</cp:coreProperties>
</file>