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53C" w:rsidRDefault="006464E2">
      <w:pPr>
        <w:rPr>
          <w:rFonts w:ascii="Times New Roman" w:hAnsi="Times New Roman" w:cs="Times New Roman"/>
          <w:b/>
          <w:sz w:val="28"/>
        </w:rPr>
      </w:pPr>
      <w:r w:rsidRPr="006464E2">
        <w:rPr>
          <w:rFonts w:ascii="Times New Roman" w:hAnsi="Times New Roman" w:cs="Times New Roman"/>
          <w:b/>
          <w:sz w:val="28"/>
        </w:rPr>
        <w:t>DNS</w:t>
      </w:r>
    </w:p>
    <w:p w:rsidR="006464E2" w:rsidRP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 w:rsidRPr="002428F9">
        <w:rPr>
          <w:b/>
          <w:color w:val="000000" w:themeColor="text1"/>
          <w:szCs w:val="20"/>
        </w:rPr>
        <w:t>Az adathálózatok eszközei a hálózaton keresztüli adatküldéséhez és fogadáshoz numerikus IP-címeket használnak</w:t>
      </w:r>
      <w:r w:rsidRPr="006464E2">
        <w:rPr>
          <w:color w:val="000000" w:themeColor="text1"/>
          <w:szCs w:val="20"/>
        </w:rPr>
        <w:t xml:space="preserve">. A legtöbb ember azonban nem képes megjegyezni ezeket a számokat. </w:t>
      </w:r>
      <w:r w:rsidRPr="002428F9">
        <w:rPr>
          <w:b/>
          <w:color w:val="000000" w:themeColor="text1"/>
          <w:szCs w:val="20"/>
        </w:rPr>
        <w:t>A numerikus címek egyszerű, megjegyezhető nevekké alakítására tartományneveket hozták létre</w:t>
      </w:r>
      <w:r w:rsidRPr="006464E2">
        <w:rPr>
          <w:color w:val="000000" w:themeColor="text1"/>
          <w:szCs w:val="20"/>
        </w:rPr>
        <w:t>.</w:t>
      </w:r>
    </w:p>
    <w:p w:rsidR="006464E2" w:rsidRPr="002428F9" w:rsidRDefault="006464E2" w:rsidP="006464E2">
      <w:pPr>
        <w:pStyle w:val="NormlWeb"/>
        <w:spacing w:after="240" w:afterAutospacing="0"/>
        <w:jc w:val="both"/>
        <w:rPr>
          <w:b/>
          <w:color w:val="000000" w:themeColor="text1"/>
          <w:szCs w:val="20"/>
        </w:rPr>
      </w:pPr>
      <w:r w:rsidRPr="002428F9">
        <w:rPr>
          <w:i/>
          <w:color w:val="000000" w:themeColor="text1"/>
          <w:szCs w:val="20"/>
        </w:rPr>
        <w:t>Ezek az internetes tartománynevek, mint például a </w:t>
      </w:r>
      <w:hyperlink r:id="rId5" w:tgtFrame="_blank" w:history="1">
        <w:r w:rsidRPr="002428F9">
          <w:rPr>
            <w:rStyle w:val="Hiperhivatkozs"/>
            <w:i/>
            <w:color w:val="000000" w:themeColor="text1"/>
            <w:szCs w:val="20"/>
            <w:u w:val="none"/>
          </w:rPr>
          <w:t>http://www.cisco.com</w:t>
        </w:r>
      </w:hyperlink>
      <w:r w:rsidRPr="002428F9">
        <w:rPr>
          <w:i/>
          <w:color w:val="000000" w:themeColor="text1"/>
          <w:szCs w:val="20"/>
        </w:rPr>
        <w:t>, sokkal könnyebben megjegyezhetők, mint mondjuk a 198.133.219.</w:t>
      </w:r>
      <w:r w:rsidRPr="002428F9">
        <w:rPr>
          <w:color w:val="000000" w:themeColor="text1"/>
          <w:szCs w:val="20"/>
        </w:rPr>
        <w:t>25,</w:t>
      </w:r>
      <w:r w:rsidRPr="006464E2">
        <w:rPr>
          <w:color w:val="000000" w:themeColor="text1"/>
          <w:szCs w:val="20"/>
        </w:rPr>
        <w:t xml:space="preserve"> ami ennek a szervernek a tényleges numerikus címe. </w:t>
      </w:r>
      <w:r w:rsidRPr="002428F9">
        <w:rPr>
          <w:i/>
          <w:color w:val="000000" w:themeColor="text1"/>
          <w:szCs w:val="20"/>
        </w:rPr>
        <w:t>Ha a Cisco úgy dönt, hogy megváltoztatja a </w:t>
      </w:r>
      <w:hyperlink r:id="rId6" w:tgtFrame="_blank" w:history="1">
        <w:r w:rsidRPr="002428F9">
          <w:rPr>
            <w:rStyle w:val="Hiperhivatkozs"/>
            <w:i/>
            <w:color w:val="000000" w:themeColor="text1"/>
            <w:szCs w:val="20"/>
            <w:u w:val="none"/>
          </w:rPr>
          <w:t>www.cisco.com</w:t>
        </w:r>
      </w:hyperlink>
      <w:r w:rsidR="002428F9" w:rsidRPr="002428F9">
        <w:rPr>
          <w:rStyle w:val="Hiperhivatkozs"/>
          <w:i/>
          <w:color w:val="000000" w:themeColor="text1"/>
          <w:szCs w:val="20"/>
          <w:u w:val="none"/>
        </w:rPr>
        <w:t xml:space="preserve"> </w:t>
      </w:r>
      <w:r w:rsidRPr="002428F9">
        <w:rPr>
          <w:i/>
          <w:color w:val="000000" w:themeColor="text1"/>
          <w:szCs w:val="20"/>
        </w:rPr>
        <w:t>numerikus címét, azt a felhasználók nem is veszik észre, mivel a tartománynév ugyanaz marad</w:t>
      </w:r>
      <w:r w:rsidRPr="006464E2">
        <w:rPr>
          <w:color w:val="000000" w:themeColor="text1"/>
          <w:szCs w:val="20"/>
        </w:rPr>
        <w:t xml:space="preserve">. Az új címet egyszerűen a meglévő tartománynévhez kötik és így az elérhetőség továbbra is fennmarad. </w:t>
      </w:r>
      <w:r w:rsidRPr="002428F9">
        <w:rPr>
          <w:b/>
          <w:color w:val="000000" w:themeColor="text1"/>
          <w:szCs w:val="20"/>
        </w:rPr>
        <w:t>Amíg kisméretűek voltak a hálózatok, egyszerű feladat volt a címek és a hozzájuk tartozó tartománynevek egymáshoz rendelésének a karbantartása. Ahogy a hálózatok mérete és az eszközök száma növekedett, ez a kézi megoldás kezelhetetlenné vált.</w:t>
      </w:r>
    </w:p>
    <w:p w:rsidR="00AE1BB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 w:rsidRPr="00AE1BB2">
        <w:rPr>
          <w:b/>
          <w:color w:val="000000" w:themeColor="text1"/>
          <w:szCs w:val="20"/>
        </w:rPr>
        <w:t xml:space="preserve">A hálózatok tartományneveinek címekké fordítására a tartománynév-kezelő rendszert (Domain </w:t>
      </w:r>
      <w:proofErr w:type="spellStart"/>
      <w:r w:rsidRPr="00AE1BB2">
        <w:rPr>
          <w:b/>
          <w:color w:val="000000" w:themeColor="text1"/>
          <w:szCs w:val="20"/>
        </w:rPr>
        <w:t>Name</w:t>
      </w:r>
      <w:proofErr w:type="spellEnd"/>
      <w:r w:rsidRPr="00AE1BB2">
        <w:rPr>
          <w:b/>
          <w:color w:val="000000" w:themeColor="text1"/>
          <w:szCs w:val="20"/>
        </w:rPr>
        <w:t xml:space="preserve"> System, DNS) hozták létre</w:t>
      </w:r>
      <w:r w:rsidRPr="006464E2">
        <w:rPr>
          <w:color w:val="000000" w:themeColor="text1"/>
          <w:szCs w:val="20"/>
        </w:rPr>
        <w:t xml:space="preserve">. A DNS a címekhez tartozó nevek meghatározására egy elosztott szerverhálózatot használ. </w:t>
      </w:r>
    </w:p>
    <w:p w:rsidR="006464E2" w:rsidRPr="00AE1BB2" w:rsidRDefault="006464E2" w:rsidP="006464E2">
      <w:pPr>
        <w:pStyle w:val="NormlWeb"/>
        <w:spacing w:after="240" w:afterAutospacing="0"/>
        <w:jc w:val="both"/>
        <w:rPr>
          <w:i/>
          <w:color w:val="000000" w:themeColor="text1"/>
          <w:szCs w:val="20"/>
        </w:rPr>
      </w:pPr>
      <w:r w:rsidRPr="00AE1BB2">
        <w:rPr>
          <w:b/>
          <w:color w:val="000000" w:themeColor="text1"/>
          <w:szCs w:val="20"/>
        </w:rPr>
        <w:t>A DNS-protokoll egy automatikus szolgáltatást definiál, amely erőforrásneveket társít a kért numerikus hálózati címhez</w:t>
      </w:r>
      <w:r w:rsidRPr="006464E2">
        <w:rPr>
          <w:color w:val="000000" w:themeColor="text1"/>
          <w:szCs w:val="20"/>
        </w:rPr>
        <w:t xml:space="preserve">. Tartalmazza még a lekérdezések, a válaszok és az adatok formátumát. </w:t>
      </w:r>
      <w:r w:rsidRPr="00AE1BB2">
        <w:rPr>
          <w:b/>
          <w:color w:val="000000" w:themeColor="text1"/>
          <w:szCs w:val="20"/>
        </w:rPr>
        <w:t>A DNS-protokollra épülő kommunikációk egyetlen, üzenetnek nevezett formátumot használnak</w:t>
      </w:r>
      <w:r w:rsidRPr="006464E2">
        <w:rPr>
          <w:color w:val="000000" w:themeColor="text1"/>
          <w:szCs w:val="20"/>
        </w:rPr>
        <w:t xml:space="preserve">. </w:t>
      </w:r>
      <w:r w:rsidRPr="00AE1BB2">
        <w:rPr>
          <w:i/>
          <w:color w:val="000000" w:themeColor="text1"/>
          <w:szCs w:val="20"/>
        </w:rPr>
        <w:t>Ezt az üzenetformátumot használják a klienslekérdezések és a szerverválaszok minden fajtájához, a hibaüzenetekhez, valamint az erőforrásrekordok szerverek közötti továbbításához.</w:t>
      </w:r>
    </w:p>
    <w:p w:rsid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509BE89" wp14:editId="15D67B3E">
            <wp:extent cx="5760720" cy="28206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E2" w:rsidRDefault="006464E2" w:rsidP="006464E2">
      <w:pPr>
        <w:pStyle w:val="NormlWeb"/>
        <w:numPr>
          <w:ilvl w:val="0"/>
          <w:numId w:val="1"/>
        </w:numPr>
        <w:spacing w:after="240" w:afterAutospacing="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lépés</w:t>
      </w:r>
    </w:p>
    <w:p w:rsid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7DCE052B" wp14:editId="43891815">
            <wp:extent cx="5591175" cy="320420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617" cy="320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E2" w:rsidRDefault="006464E2" w:rsidP="006464E2">
      <w:pPr>
        <w:pStyle w:val="NormlWeb"/>
        <w:numPr>
          <w:ilvl w:val="0"/>
          <w:numId w:val="1"/>
        </w:numPr>
        <w:spacing w:after="240" w:afterAutospacing="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lépés</w:t>
      </w:r>
    </w:p>
    <w:p w:rsid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A942696" wp14:editId="118B6FA2">
            <wp:extent cx="5760720" cy="2545080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3. lépés</w:t>
      </w:r>
    </w:p>
    <w:p w:rsid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020AD974" wp14:editId="4C8338F2">
            <wp:extent cx="5760720" cy="169799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4. lépés</w:t>
      </w:r>
    </w:p>
    <w:p w:rsid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noProof/>
        </w:rPr>
        <w:lastRenderedPageBreak/>
        <w:drawing>
          <wp:inline distT="0" distB="0" distL="0" distR="0" wp14:anchorId="342DA98D" wp14:editId="56F803A6">
            <wp:extent cx="5760720" cy="14890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E2" w:rsidRPr="006464E2" w:rsidRDefault="006464E2" w:rsidP="006464E2">
      <w:pPr>
        <w:pStyle w:val="NormlWeb"/>
        <w:spacing w:after="240" w:afterAutospacing="0"/>
        <w:jc w:val="both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5. lépés</w:t>
      </w:r>
    </w:p>
    <w:p w:rsid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Egy DNS-szerver a névfeloldást a </w:t>
      </w:r>
      <w:r w:rsidRPr="005F2BE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0"/>
          <w:lang w:eastAsia="hu-HU"/>
        </w:rPr>
        <w:t>BIND</w:t>
      </w:r>
      <w:r w:rsidR="0027746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0"/>
          <w:lang w:eastAsia="hu-HU"/>
        </w:rPr>
        <w:t xml:space="preserve"> 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(Berkeley Internet </w:t>
      </w:r>
      <w:proofErr w:type="spell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Name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Domain)</w:t>
      </w:r>
      <w:r w:rsidR="00AE1BB2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,</w:t>
      </w:r>
      <w:proofErr w:type="gram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vagy</w:t>
      </w:r>
      <w:proofErr w:type="gram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ahogy gyakran nevezik a névfeloldó démon (</w:t>
      </w:r>
      <w:proofErr w:type="spell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name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daemon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vagy </w:t>
      </w:r>
      <w:proofErr w:type="spell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named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) segítségével biztosítja. </w:t>
      </w:r>
      <w:r w:rsidRPr="00AE1BB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A </w:t>
      </w:r>
      <w:proofErr w:type="spellStart"/>
      <w:r w:rsidRPr="00AE1BB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BIND-ot</w:t>
      </w:r>
      <w:proofErr w:type="spellEnd"/>
      <w:r w:rsidRPr="00AE1BB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eredetileg a kaliforniai Berkeley Egyetem négy diákja fejlesztette ki még az 1980-as évek elején. 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Ahogy az az ábrán is látható, a BIND által használt üzenetformátum a legszélesebb körben alkalmazott DNS-formátum az interneten.</w:t>
      </w:r>
    </w:p>
    <w:p w:rsidR="00AE1BB2" w:rsidRPr="00310E88" w:rsidRDefault="00AE1BB2" w:rsidP="00AE1BB2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310E88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DNS üzenet formátuma</w:t>
      </w:r>
    </w:p>
    <w:p w:rsidR="00AE1BB2" w:rsidRPr="005F2BED" w:rsidRDefault="00741C36" w:rsidP="00AE1BB2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EE02BC" wp14:editId="2FEBD411">
                <wp:simplePos x="0" y="0"/>
                <wp:positionH relativeFrom="column">
                  <wp:posOffset>2272030</wp:posOffset>
                </wp:positionH>
                <wp:positionV relativeFrom="paragraph">
                  <wp:posOffset>1804035</wp:posOffset>
                </wp:positionV>
                <wp:extent cx="914400" cy="285750"/>
                <wp:effectExtent l="0" t="0" r="19050" b="19050"/>
                <wp:wrapNone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1BB2" w:rsidRDefault="00AE1BB2" w:rsidP="00AE1BB2">
                            <w:r>
                              <w:t>További rész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EE02BC" id="_x0000_t202" coordsize="21600,21600" o:spt="202" path="m,l,21600r21600,l21600,xe">
                <v:stroke joinstyle="miter"/>
                <v:path gradientshapeok="t" o:connecttype="rect"/>
              </v:shapetype>
              <v:shape id="Szövegdoboz 22" o:spid="_x0000_s1026" type="#_x0000_t202" style="position:absolute;left:0;text-align:left;margin-left:178.9pt;margin-top:142.05pt;width:1in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" fillcolor="white [3201]" strokeweight=".5pt">
                <v:textbox>
                  <w:txbxContent>
                    <w:p w:rsidR="00AE1BB2" w:rsidRDefault="00AE1BB2" w:rsidP="00AE1BB2">
                      <w:r>
                        <w:t>További rész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3F41F1" wp14:editId="44D1A3AD">
                <wp:simplePos x="0" y="0"/>
                <wp:positionH relativeFrom="column">
                  <wp:posOffset>2262505</wp:posOffset>
                </wp:positionH>
                <wp:positionV relativeFrom="paragraph">
                  <wp:posOffset>1423035</wp:posOffset>
                </wp:positionV>
                <wp:extent cx="666750" cy="257175"/>
                <wp:effectExtent l="0" t="0" r="19050" b="28575"/>
                <wp:wrapNone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1BB2" w:rsidRDefault="00AE1BB2" w:rsidP="00AE1BB2">
                            <w:r>
                              <w:t>Hatóság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F41F1" id="Szövegdoboz 21" o:spid="_x0000_s1027" type="#_x0000_t202" style="position:absolute;left:0;text-align:left;margin-left:178.15pt;margin-top:112.05pt;width:52.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" fillcolor="white [3201]" strokeweight=".5pt">
                <v:textbox>
                  <w:txbxContent>
                    <w:p w:rsidR="00AE1BB2" w:rsidRDefault="00AE1BB2" w:rsidP="00AE1BB2">
                      <w:r>
                        <w:t>Hatóság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6BA5AF" wp14:editId="75BFECCC">
                <wp:simplePos x="0" y="0"/>
                <wp:positionH relativeFrom="column">
                  <wp:posOffset>2286000</wp:posOffset>
                </wp:positionH>
                <wp:positionV relativeFrom="paragraph">
                  <wp:posOffset>1009015</wp:posOffset>
                </wp:positionV>
                <wp:extent cx="628650" cy="257175"/>
                <wp:effectExtent l="0" t="0" r="19050" b="28575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1BB2" w:rsidRDefault="00AE1BB2" w:rsidP="00AE1BB2">
                            <w:r>
                              <w:t>Válasz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BA5AF" id="Szövegdoboz 20" o:spid="_x0000_s1028" type="#_x0000_t202" style="position:absolute;left:0;text-align:left;margin-left:180pt;margin-top:79.45pt;width:49.5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" fillcolor="white [3201]" strokeweight=".5pt">
                <v:textbox>
                  <w:txbxContent>
                    <w:p w:rsidR="00AE1BB2" w:rsidRDefault="00AE1BB2" w:rsidP="00AE1BB2">
                      <w:r>
                        <w:t>Válasz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9EC91B" wp14:editId="6195EB8C">
                <wp:simplePos x="0" y="0"/>
                <wp:positionH relativeFrom="column">
                  <wp:posOffset>2243455</wp:posOffset>
                </wp:positionH>
                <wp:positionV relativeFrom="paragraph">
                  <wp:posOffset>613410</wp:posOffset>
                </wp:positionV>
                <wp:extent cx="628650" cy="257175"/>
                <wp:effectExtent l="0" t="0" r="19050" b="28575"/>
                <wp:wrapNone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1BB2" w:rsidRDefault="00AE1BB2" w:rsidP="00AE1BB2">
                            <w:r>
                              <w:t>Kérdés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C91B" id="Szövegdoboz 19" o:spid="_x0000_s1029" type="#_x0000_t202" style="position:absolute;left:0;text-align:left;margin-left:176.65pt;margin-top:48.3pt;width:49.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" fillcolor="white [3201]" strokeweight=".5pt">
                <v:textbox>
                  <w:txbxContent>
                    <w:p w:rsidR="00AE1BB2" w:rsidRDefault="00AE1BB2" w:rsidP="00AE1BB2">
                      <w:r>
                        <w:t>Kérdés</w:t>
                      </w:r>
                    </w:p>
                  </w:txbxContent>
                </v:textbox>
              </v:shape>
            </w:pict>
          </mc:Fallback>
        </mc:AlternateContent>
      </w:r>
      <w:r w:rsidR="00AE1BB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2300605</wp:posOffset>
                </wp:positionH>
                <wp:positionV relativeFrom="paragraph">
                  <wp:posOffset>194310</wp:posOffset>
                </wp:positionV>
                <wp:extent cx="533400" cy="247650"/>
                <wp:effectExtent l="0" t="0" r="19050" b="19050"/>
                <wp:wrapNone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1BB2" w:rsidRDefault="00AE1BB2">
                            <w:r>
                              <w:t>Fejléc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18" o:spid="_x0000_s1030" type="#_x0000_t202" style="position:absolute;left:0;text-align:left;margin-left:181.15pt;margin-top:15.3pt;width:42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" fillcolor="white [3201]" strokeweight=".5pt">
                <v:textbox>
                  <w:txbxContent>
                    <w:p w:rsidR="00AE1BB2" w:rsidRDefault="00AE1BB2">
                      <w:r>
                        <w:t>Fejléc</w:t>
                      </w:r>
                    </w:p>
                  </w:txbxContent>
                </v:textbox>
              </v:shape>
            </w:pict>
          </mc:Fallback>
        </mc:AlternateContent>
      </w:r>
      <w:r w:rsidR="00AE1BB2">
        <w:rPr>
          <w:noProof/>
          <w:lang w:eastAsia="hu-HU"/>
        </w:rPr>
        <w:drawing>
          <wp:inline distT="0" distB="0" distL="0" distR="0" wp14:anchorId="4EF3A922" wp14:editId="74AC6E57">
            <wp:extent cx="2324100" cy="23145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ED" w:rsidRP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AE1BB2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DNS-szerver a nevek feloldásához különböző típusú erőforrásrekordokat tárol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 Ezek a bejegyzések a rekord nevét, címét és típusát tartalmazzák.</w:t>
      </w:r>
    </w:p>
    <w:p w:rsidR="005F2BED" w:rsidRP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Néhány rekordtípus a következő:</w:t>
      </w:r>
    </w:p>
    <w:p w:rsidR="005F2BED" w:rsidRPr="005F2BED" w:rsidRDefault="005F2BED" w:rsidP="005F2BED">
      <w:pPr>
        <w:numPr>
          <w:ilvl w:val="0"/>
          <w:numId w:val="2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A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 – Egy állomás címe.</w:t>
      </w:r>
    </w:p>
    <w:p w:rsidR="005F2BED" w:rsidRPr="005F2BED" w:rsidRDefault="005F2BED" w:rsidP="005F2BED">
      <w:pPr>
        <w:numPr>
          <w:ilvl w:val="0"/>
          <w:numId w:val="3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NS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 - Egy mérvadó névkiszolgáló.</w:t>
      </w:r>
    </w:p>
    <w:p w:rsidR="005F2BED" w:rsidRPr="005F2BED" w:rsidRDefault="005F2BED" w:rsidP="005F2BED">
      <w:pPr>
        <w:numPr>
          <w:ilvl w:val="0"/>
          <w:numId w:val="4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CNAME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 - A kanonikus név (vagy teljes tartománynév, FQDN) egy álnév (alias). Akkor alkalmazzuk, amikor egyetlen hálózati címen több szolgáltatás fut, de ugyanakkor minden szolgáltatásnak saját DNS-bejegyzése van.</w:t>
      </w:r>
    </w:p>
    <w:p w:rsidR="005F2BED" w:rsidRPr="005F2BED" w:rsidRDefault="005F2BED" w:rsidP="005F2BED">
      <w:pPr>
        <w:numPr>
          <w:ilvl w:val="0"/>
          <w:numId w:val="5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MX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 – Levelezőszerver rekord (Mail Exchange). Az adott tartományhoz tartozó levelezőszerverekhez rendel egy nevet.</w:t>
      </w:r>
    </w:p>
    <w:p w:rsidR="005F2BED" w:rsidRPr="00AE1BB2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AE1BB2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 kliens lekérdezésére a szerver </w:t>
      </w:r>
      <w:proofErr w:type="spellStart"/>
      <w:r w:rsidRPr="00AE1BB2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BIND-folyamata</w:t>
      </w:r>
      <w:proofErr w:type="spellEnd"/>
      <w:r w:rsidRPr="00AE1BB2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a névfeloldáshoz először saját rekordjait vizsgálja meg. Ha a tárolt rekordjai alapján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r w:rsidRPr="00AE1BB2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nem tudja a nevet feloldani, más szerverekkel lép kapcsolatba annak meghatározásához.</w:t>
      </w:r>
    </w:p>
    <w:p w:rsidR="005F2BED" w:rsidRP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741C36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lastRenderedPageBreak/>
        <w:t>A kérés számos szerveren haladhat át, ami külön időt vesz igénybe és sávszélességet emészt fel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Miután keresés eredményre vezetett, és a válasz is visszajutott az eredeti kérelmező szerverhez, az a </w:t>
      </w:r>
      <w:r w:rsidRPr="00062197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névhez tartozó címet átmenetileg egy cache memóriában tárolja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062197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Ha ismét ugyanazt a nevet kérik, az első szerver már a cache memóriájában tárolt értéket használva is képes a címet visszaadni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062197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A </w:t>
      </w:r>
      <w:proofErr w:type="spellStart"/>
      <w:r w:rsidRPr="00062197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gyorsítótárazás</w:t>
      </w:r>
      <w:proofErr w:type="spellEnd"/>
      <w:r w:rsidRPr="00062197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csökkenti mind a DNS-lekérdezések okozta adathálózati forgalmat, valamint a hierarchiában feljebb lévő szerverek terhelését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 </w:t>
      </w:r>
      <w:proofErr w:type="spell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Windows-os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PC-k DNS-kliense a névfeloldás teljesítményét úgy optimalizálja, hogy a </w:t>
      </w:r>
      <w:r w:rsidRPr="00062197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korábban feloldott neveket a saját memóriájába is eltárolja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 A </w:t>
      </w:r>
      <w:proofErr w:type="spellStart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ipconfig</w:t>
      </w:r>
      <w:proofErr w:type="spell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 xml:space="preserve"> /</w:t>
      </w:r>
      <w:proofErr w:type="spellStart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displaydns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 utasítás egy </w:t>
      </w:r>
      <w:proofErr w:type="spell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Windows-os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számítógép </w:t>
      </w:r>
      <w:proofErr w:type="spellStart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gyorsítótárának</w:t>
      </w:r>
      <w:proofErr w:type="spellEnd"/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DNS-bejegyzéseit mutatja meg.</w:t>
      </w:r>
    </w:p>
    <w:p w:rsidR="00D61C90" w:rsidRDefault="00D61C90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drawing>
          <wp:inline distT="0" distB="0" distL="0" distR="0">
            <wp:extent cx="5760720" cy="3782060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ED" w:rsidRPr="00062197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</w:pPr>
      <w:r w:rsidRPr="00062197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DNS-protokoll a névfeloldásra egy hierarchikusan felépített adatbázist használ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062197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hierarchia úgy néz ki, mint egy fordított fa, tetején a gyökérrel és alatta ágakkal</w:t>
      </w:r>
      <w:r w:rsidR="00062197" w:rsidRPr="00062197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. </w:t>
      </w:r>
      <w:r w:rsidRPr="00062197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A hierarchiát a DNS által használt tartománynevek alkotják.</w:t>
      </w:r>
    </w:p>
    <w:p w:rsidR="00062197" w:rsidRPr="005F2BED" w:rsidRDefault="00062197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lastRenderedPageBreak/>
        <w:drawing>
          <wp:inline distT="0" distB="0" distL="0" distR="0" wp14:anchorId="7698A503" wp14:editId="58FF50E2">
            <wp:extent cx="4143375" cy="2615081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760" cy="261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ED" w:rsidRPr="007776A2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</w:pPr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Az elnevezési struktúra kisebb, könnyen kezelhető zónákra lett osztva. Minden DNS-szerver egy meghatározott adatbázisfájlt tart karban, és a teljes DNS-struktúra csak egy kis részének </w:t>
      </w:r>
      <w:proofErr w:type="spellStart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név-IP-cím</w:t>
      </w:r>
      <w:proofErr w:type="spellEnd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hozzárendeléséért felelős. Amikor egy DNS-szerver egy olyan névfeloldási kérést kap, amely nincs benne a zónájában, akkor azt a szerver egy másik, a megfelelő zónához tartozó DNS-szerverhez továbbítja.</w:t>
      </w:r>
    </w:p>
    <w:p w:rsidR="005F2BED" w:rsidRP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Megjegyzés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: A DNS jól méretezhető, mivel az állomásnevek feloldása számos szerver között oszlik meg.</w:t>
      </w:r>
    </w:p>
    <w:p w:rsidR="005F2BED" w:rsidRP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A legfelső szintű tartományok a szervezet típusát vagy a származási országot jelölik. Példák a legmagasabb szintű tartományokra:</w:t>
      </w:r>
    </w:p>
    <w:p w:rsidR="005F2BED" w:rsidRPr="005F2BED" w:rsidRDefault="005F2BED" w:rsidP="005F2BED">
      <w:pPr>
        <w:numPr>
          <w:ilvl w:val="0"/>
          <w:numId w:val="6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proofErr w:type="gramStart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.</w:t>
      </w:r>
      <w:proofErr w:type="gram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hu - 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Magyarország</w:t>
      </w:r>
    </w:p>
    <w:p w:rsidR="005F2BED" w:rsidRPr="005F2BED" w:rsidRDefault="005F2BED" w:rsidP="005F2BED">
      <w:pPr>
        <w:numPr>
          <w:ilvl w:val="0"/>
          <w:numId w:val="7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proofErr w:type="gramStart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.</w:t>
      </w:r>
      <w:proofErr w:type="spellStart"/>
      <w:proofErr w:type="gram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co</w:t>
      </w:r>
      <w:proofErr w:type="spell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 xml:space="preserve"> - 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Kolumbia</w:t>
      </w:r>
    </w:p>
    <w:p w:rsidR="005F2BED" w:rsidRPr="005F2BED" w:rsidRDefault="005F2BED" w:rsidP="005F2BED">
      <w:pPr>
        <w:numPr>
          <w:ilvl w:val="0"/>
          <w:numId w:val="8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proofErr w:type="gramStart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.</w:t>
      </w:r>
      <w:proofErr w:type="spellStart"/>
      <w:proofErr w:type="gram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com</w:t>
      </w:r>
      <w:proofErr w:type="spell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 xml:space="preserve"> - 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kereskedelem vagy ipar</w:t>
      </w:r>
    </w:p>
    <w:p w:rsidR="005F2BED" w:rsidRPr="005F2BED" w:rsidRDefault="005F2BED" w:rsidP="005F2BED">
      <w:pPr>
        <w:numPr>
          <w:ilvl w:val="0"/>
          <w:numId w:val="9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proofErr w:type="gramStart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.</w:t>
      </w:r>
      <w:proofErr w:type="spellStart"/>
      <w:proofErr w:type="gram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jp</w:t>
      </w:r>
      <w:proofErr w:type="spell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 xml:space="preserve"> - 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Japán</w:t>
      </w:r>
    </w:p>
    <w:p w:rsidR="005F2BED" w:rsidRDefault="005F2BED" w:rsidP="005F2BED">
      <w:pPr>
        <w:numPr>
          <w:ilvl w:val="0"/>
          <w:numId w:val="10"/>
        </w:numPr>
        <w:spacing w:after="0" w:line="240" w:lineRule="auto"/>
        <w:ind w:left="476" w:hanging="35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proofErr w:type="gramStart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.</w:t>
      </w:r>
      <w:proofErr w:type="spellStart"/>
      <w:proofErr w:type="gram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>org</w:t>
      </w:r>
      <w:proofErr w:type="spellEnd"/>
      <w:r w:rsidRPr="005F2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0"/>
          <w:lang w:eastAsia="hu-HU"/>
        </w:rPr>
        <w:t xml:space="preserve"> - 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egy non-profit szervezet</w:t>
      </w:r>
    </w:p>
    <w:p w:rsidR="00310E88" w:rsidRDefault="00310E88" w:rsidP="00310E88">
      <w:pPr>
        <w:spacing w:after="0" w:line="240" w:lineRule="auto"/>
        <w:ind w:left="47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C25389" w:rsidRDefault="00C25389" w:rsidP="00310E88">
      <w:pPr>
        <w:spacing w:after="0" w:line="240" w:lineRule="auto"/>
        <w:ind w:left="47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drawing>
          <wp:inline distT="0" distB="0" distL="0" distR="0">
            <wp:extent cx="4695825" cy="2733675"/>
            <wp:effectExtent l="0" t="0" r="9525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89" w:rsidRDefault="00C25389" w:rsidP="00310E88">
      <w:pPr>
        <w:spacing w:after="0" w:line="240" w:lineRule="auto"/>
        <w:ind w:left="47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C25389" w:rsidRDefault="00C25389" w:rsidP="00310E88">
      <w:pPr>
        <w:spacing w:after="0" w:line="240" w:lineRule="auto"/>
        <w:ind w:left="47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C25389" w:rsidRPr="005F2BED" w:rsidRDefault="00C25389" w:rsidP="00310E88">
      <w:pPr>
        <w:spacing w:after="0" w:line="240" w:lineRule="auto"/>
        <w:ind w:left="47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5F2BED" w:rsidRPr="007776A2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</w:pPr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legfelső szintű tartományok után a második szintű tartománynevek következnek, azok alatt pedig az egyéb alacsonyabb szintű tartományok vannak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Minden tartománynév egy a gyökértől kiinduló lefelé vezető út ebben a fordított fában.</w:t>
      </w:r>
      <w:r w:rsidR="007776A2"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A</w:t>
      </w:r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gyökér (</w:t>
      </w:r>
      <w:proofErr w:type="spellStart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root</w:t>
      </w:r>
      <w:proofErr w:type="spellEnd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) DNS-szerver nem feltétlenül tudja, hogy a mail.cisco.com levelezőszerver rekordja hol van tárolva, de fenntart egy rekordot </w:t>
      </w:r>
      <w:proofErr w:type="gramStart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a .</w:t>
      </w:r>
      <w:proofErr w:type="spellStart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com</w:t>
      </w:r>
      <w:proofErr w:type="spellEnd"/>
      <w:proofErr w:type="gramEnd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legfelső szintű tartományhoz. Hasonlóképpen </w:t>
      </w:r>
      <w:proofErr w:type="gramStart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a .</w:t>
      </w:r>
      <w:proofErr w:type="spellStart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com</w:t>
      </w:r>
      <w:proofErr w:type="spellEnd"/>
      <w:proofErr w:type="gramEnd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tartományba tartozó szerverek nem biztos</w:t>
      </w:r>
      <w:r w:rsidR="007776A2"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,</w:t>
      </w:r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hogy rendelkeznek a mail.cisco.com rekorddal, de van egy bejegyzésük a cisco.com tartományhoz. A cisco.com tartományba tartozó szervereknek pedig már van egy rekordjuk (egész pontosan egy MX rekordjuk) a </w:t>
      </w:r>
      <w:proofErr w:type="spellStart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mail.cisco.com-ra</w:t>
      </w:r>
      <w:proofErr w:type="spellEnd"/>
      <w:r w:rsidRPr="007776A2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.</w:t>
      </w:r>
    </w:p>
    <w:p w:rsidR="007776A2" w:rsidRDefault="007776A2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drawing>
          <wp:inline distT="0" distB="0" distL="0" distR="0" wp14:anchorId="1F437FA2" wp14:editId="7B841AED">
            <wp:extent cx="4676775" cy="2695575"/>
            <wp:effectExtent l="0" t="0" r="952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A2" w:rsidRPr="005F2BED" w:rsidRDefault="007776A2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drawing>
          <wp:inline distT="0" distB="0" distL="0" distR="0" wp14:anchorId="2963277F" wp14:editId="5BEEF43F">
            <wp:extent cx="4848225" cy="3138093"/>
            <wp:effectExtent l="0" t="0" r="0" b="571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149" cy="314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DNS az erőforrásrekordok decentralizált szerverek hierarchiáján történő tárolására és karbantartására épül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Az erőforrásrekordok a szerver által feloldani képes tartományneveket és a kérések feldolgozásának további szervereit tartalmazzák. Ha egy szervernek a </w:t>
      </w:r>
      <w:r w:rsidRPr="005F2BED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lastRenderedPageBreak/>
        <w:t>tartományhierarchia szintjének megfelelő erőforrásrekordjai vannak, akkor ezekre a bejegyzésekre vonatkozóan őt mérvadónak mondjuk. Például a cisco.netacad.net tartományban egy névszerver nem lehet mérvadó a mail.cisco.com rekordra, mert ezt a rekordot egy magasabb tartományi szintű szerver tartja nyilván, konkrétan a cisco.com tartomány névszervere.</w:t>
      </w:r>
    </w:p>
    <w:p w:rsidR="00010A76" w:rsidRPr="00310E88" w:rsidRDefault="00010A76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</w:pPr>
      <w:r w:rsidRPr="00010A7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Példa:</w:t>
      </w:r>
    </w:p>
    <w:p w:rsidR="00010A76" w:rsidRDefault="00010A76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>
            <wp:extent cx="4257675" cy="18527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34" cy="18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76" w:rsidRDefault="00010A76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>
            <wp:extent cx="4057650" cy="2227253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802" cy="223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76" w:rsidRDefault="00010A76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>
            <wp:extent cx="4361757" cy="2333625"/>
            <wp:effectExtent l="0" t="0" r="127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021" cy="23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76" w:rsidRDefault="00010A76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inline distT="0" distB="0" distL="0" distR="0">
            <wp:extent cx="4152900" cy="2254668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68" cy="22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6A2" w:rsidRPr="007776A2" w:rsidRDefault="007776A2" w:rsidP="007776A2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</w:pPr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 DNS egy kliens-szerver szolgáltatás, ámbár különbözik egyéb kliens-szerver szolgáltatásoktól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. Míg más szolgáltatások egy kliensalkalmazást (például böngészőt, levelezőprogramot) használnak, addig a DNS-kliens egyidejűleg maga is szolgáltatásként fut. </w:t>
      </w:r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 DNS-klienst gyakran DNS-feloldónak (</w:t>
      </w:r>
      <w:proofErr w:type="spellStart"/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resolver</w:t>
      </w:r>
      <w:proofErr w:type="spellEnd"/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) nevezik. Névfeloldást biztosít az azt igénylő alkalmazások és szolgáltatások számra.</w:t>
      </w:r>
    </w:p>
    <w:p w:rsidR="007776A2" w:rsidRDefault="007776A2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Egy hálózati eszköz konfigurálásakor általában egy vagy több DNS-szerver címét is megadjuk, melyeket a DNS-kliens a névfeloldáskor használ.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</w:t>
      </w:r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A DNS-szerverek címeit rendszerint az internetszolgáltató (ISP) biztosítja.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Amikor a felhasználó alkalmazása név alapján szeretne egy távoli eszközhöz csatlakozni, a kérelmező DNS-kliens </w:t>
      </w:r>
      <w:proofErr w:type="gramStart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ezen</w:t>
      </w:r>
      <w:proofErr w:type="gramEnd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névszerverek egyikét kérdezi le, hogy a nevet numerikus címmé alakítsa.</w:t>
      </w:r>
    </w:p>
    <w:p w:rsidR="00310E88" w:rsidRPr="007776A2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</w:pPr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A számítógépes operációs rendszereknek van egy </w:t>
      </w:r>
      <w:proofErr w:type="spellStart"/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>nslookup</w:t>
      </w:r>
      <w:proofErr w:type="spellEnd"/>
      <w:r w:rsidRPr="007776A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u-HU"/>
        </w:rPr>
        <w:t xml:space="preserve"> nevű segédprogramja is, amely lehetővé teszi egy adott állomásnév feloldásához a névszerverek manuális lekérdezését. Ezt a segédprogramot névfeloldási problémák hibakereséséhez és a névszerverek pillanatnyi állapotának ellenőrzésére is használhatjuk.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Amikor kiadjuk az </w:t>
      </w:r>
      <w:proofErr w:type="spellStart"/>
      <w:r w:rsidRPr="00310E8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nslookup</w:t>
      </w:r>
      <w:proofErr w:type="spellEnd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parancsot, az állomásunkon alapértelmezettként be</w:t>
      </w:r>
      <w:r w:rsidR="007776A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állított névszerver jelenik meg. 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Ebben a példában a DNS-szerver a dns-sj.cisco.com, aminek a címe 171.70.168.183.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Az </w:t>
      </w:r>
      <w:proofErr w:type="spellStart"/>
      <w:r w:rsidRPr="00310E8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nslookup</w:t>
      </w:r>
      <w:proofErr w:type="spellEnd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 parancssorába egy állomás vagy tartomány nevét írhatjuk be. Az ábrán az első lekérdezés a www.cisco.com lekérdezése. A válaszoló névszerver a 198.133.219.25 címet adja rá vissza.</w:t>
      </w:r>
    </w:p>
    <w:p w:rsid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21CE5D9B" wp14:editId="0964A9F2">
            <wp:extent cx="4322618" cy="3657600"/>
            <wp:effectExtent l="0" t="0" r="190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463" cy="36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90" w:rsidRDefault="00D61C90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noProof/>
          <w:lang w:eastAsia="hu-HU"/>
        </w:rPr>
        <w:drawing>
          <wp:inline distT="0" distB="0" distL="0" distR="0" wp14:anchorId="486DD0D1" wp14:editId="585D7025">
            <wp:extent cx="5038725" cy="4676775"/>
            <wp:effectExtent l="0" t="0" r="9525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lastRenderedPageBreak/>
        <w:t xml:space="preserve">Az </w:t>
      </w:r>
      <w:proofErr w:type="spellStart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nslookup</w:t>
      </w:r>
      <w:proofErr w:type="spellEnd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számos lehetőséget biztosít a DNS-folyamat átfogó tesztelésre és ellenőrzésére. Befejezéskor az </w:t>
      </w:r>
      <w:proofErr w:type="spellStart"/>
      <w:r w:rsidRPr="00310E8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hu-HU"/>
        </w:rPr>
        <w:t>exit</w:t>
      </w:r>
      <w:proofErr w:type="spellEnd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 parancs begépelésével léphetünk ki az </w:t>
      </w:r>
      <w:proofErr w:type="spellStart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nslookup</w:t>
      </w:r>
      <w:proofErr w:type="spellEnd"/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 segédprogramból.</w:t>
      </w:r>
    </w:p>
    <w:p w:rsid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</w:pPr>
      <w:r w:rsidRPr="00310E88">
        <w:rPr>
          <w:rFonts w:ascii="Times New Roman" w:eastAsia="Times New Roman" w:hAnsi="Times New Roman" w:cs="Times New Roman"/>
          <w:b/>
          <w:color w:val="000000" w:themeColor="text1"/>
          <w:sz w:val="28"/>
          <w:szCs w:val="24"/>
          <w:lang w:eastAsia="hu-HU"/>
        </w:rPr>
        <w:t>DHCP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FA629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dinamikus állomáskonfiguráló protokoll (</w:t>
      </w:r>
      <w:proofErr w:type="spellStart"/>
      <w:r w:rsidRPr="00FA629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Dynamic</w:t>
      </w:r>
      <w:proofErr w:type="spellEnd"/>
      <w:r w:rsidRPr="00FA629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FA629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Host</w:t>
      </w:r>
      <w:proofErr w:type="spellEnd"/>
      <w:r w:rsidRPr="00FA629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</w:t>
      </w:r>
      <w:proofErr w:type="spellStart"/>
      <w:r w:rsidRPr="00FA629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Configuration</w:t>
      </w:r>
      <w:proofErr w:type="spellEnd"/>
      <w:r w:rsidRPr="00FA629D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 Protocol, DHCP) szolgáltatás a hálózaton lévő eszközök számára biztosítja, hogy egy DHCP-szervertől IP-címeket és egyéb információkat kaphassanak.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</w:t>
      </w:r>
      <w:r w:rsidRPr="001F09FA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A szolgáltatás automatizálja az IP-címek, alhálózati maszkok, átjárók és egyéb IP-hálózati paraméterek kiosztását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1F09F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Ezt dinamikus címzésnek nevezzük. A dinamikus címzés alternatívája a statikus címzés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1F09FA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Statikus címzés alkalmazásakor a rendszergazda manuálisan állítja be az IP-címzési információkat a hálózat állomásain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1F09F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 xml:space="preserve">A DHCP lehetővé teszi, hogy egy állomás a hálózatra csatlakozásakor dinamikusan kaphasson IP-címet. Kapcsolatba lép egy DHCP-szerverrel és kér tőle egy IP-címet. A DHCP-szerver választ egy címet a </w:t>
      </w:r>
      <w:bookmarkStart w:id="0" w:name="_GoBack"/>
      <w:r w:rsidRPr="001F09F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hatókörnek (</w:t>
      </w:r>
      <w:proofErr w:type="spellStart"/>
      <w:r w:rsidRPr="001F09F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pool</w:t>
      </w:r>
      <w:bookmarkEnd w:id="0"/>
      <w:proofErr w:type="spellEnd"/>
      <w:r w:rsidRPr="001F09FA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) nevezett, előre konfigurált címtartományból és egy meghatározott időtartamra kiutalja (bérbe adja) azt az állomásnak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FB5389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Nagyobb helyi hálózatokban, vagy ahol a felhasználók gyakran változnak, a DHCP a javasolt címkiosztási módszer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 Új felhasználók jöhetnek, akiknek csatlakozásra van szükségük a laptopjaik számára, mások új munkaállomásokat kaphatnak, amiket ugyancsak csatlakoztatni kell. Ahelyett, hogy minden munkaállomáshoz a hálózati rendszergazdának kellene IP-címeket rendelnie, sokkal hatékonyabb, ha azok kiosztása dinamikusan, a DHCP használatával történik.</w:t>
      </w:r>
    </w:p>
    <w:p w:rsidR="00310E88" w:rsidRPr="00FB5389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</w:pPr>
      <w:r w:rsidRPr="00FB5389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DHCP által kiosztott címek nem végérvényesen vannak az állomásokhoz rendelve, csak egy adott időtartamra adják bérbe azokat. Ha az állomást kikapcsolják vagy eltávolítják a hálózatról, a cím újrafelhasználásra visszakerül a készletbe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FB5389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Ez különösen a mobil felhasználók esetében hasznos</w:t>
      </w:r>
      <w:r w:rsidRPr="00FB5389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, akik csak úgy jönnek-mennek a hálózaton. A felhasználók szabadon mozoghatnak egyik helyről a másikra és hozhatnak létre újra hálózati kapcsolatokat. Az állomás a hardveres kapcsolat létrejötte után kap IP-címet, akár vezetékes- akár vezeték nélküli LAN-on keresztül csatlakozik.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FB5389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A DHCP lehetővé teszi, hogy repülőtereken vagy kávézókban vezeték nélküli </w:t>
      </w:r>
      <w:proofErr w:type="spellStart"/>
      <w:r w:rsidRPr="00FB5389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hotspot-okon</w:t>
      </w:r>
      <w:proofErr w:type="spellEnd"/>
      <w:r w:rsidRPr="00FB5389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 xml:space="preserve"> keresztül csatlakozzunk az internetre. Amikor egy vezeték nélküli eszköz csatlakozik a </w:t>
      </w:r>
      <w:proofErr w:type="spellStart"/>
      <w:r w:rsidRPr="00FB5389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hotspot-hoz</w:t>
      </w:r>
      <w:proofErr w:type="spellEnd"/>
      <w:r w:rsidRPr="00FB5389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  <w:lang w:eastAsia="hu-HU"/>
        </w:rPr>
        <w:t>, a DHCP-kliense a vezeték nélküli kapcsolaton keresztül kapcsolatba lép a helyi DHCP-szerverrel, ami kioszt egy IP-címet az eszköznek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</w:t>
      </w:r>
    </w:p>
    <w:p w:rsidR="00FB5389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Ahogy az ábra mutatja, </w:t>
      </w:r>
      <w:r w:rsidRPr="00FB5389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különböző típusú eszközök lehetnek DHCP-szerverek, amennyiben DHCP-szerverszoftvert futtatnak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</w:p>
    <w:p w:rsidR="00FB5389" w:rsidRDefault="00FB5389" w:rsidP="00FB5389">
      <w:pPr>
        <w:pStyle w:val="Listaszerbekezds"/>
        <w:numPr>
          <w:ilvl w:val="0"/>
          <w:numId w:val="11"/>
        </w:num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0"/>
          <w:lang w:eastAsia="hu-HU"/>
        </w:rPr>
        <w:t>a</w:t>
      </w:r>
      <w:r w:rsidR="00310E88" w:rsidRPr="00FB5389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0"/>
          <w:lang w:eastAsia="hu-HU"/>
        </w:rPr>
        <w:t xml:space="preserve"> legtöbb közepes- és nagyméretű hálózatban a DHCP-szerver általában dedikáltan egy helyi PC-alapú szerver</w:t>
      </w:r>
      <w:r w:rsidR="00310E88" w:rsidRPr="00FB5389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</w:p>
    <w:p w:rsidR="00310E88" w:rsidRPr="00FB5389" w:rsidRDefault="00310E88" w:rsidP="00FB5389">
      <w:pPr>
        <w:pStyle w:val="Listaszerbekezds"/>
        <w:numPr>
          <w:ilvl w:val="0"/>
          <w:numId w:val="11"/>
        </w:num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FB5389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0"/>
          <w:lang w:eastAsia="hu-HU"/>
        </w:rPr>
        <w:t>Otthoni hálózatokban a DHCP-szerver általában azon a helyi forgalomirányítón található, amely az otthoni hálózatot az ISP-hez csatlakoztatja. A helyi állomások közvetlenül ettől a helyi forgalomirányítótól kapják az IP-címzési információkat</w:t>
      </w:r>
      <w:r w:rsidRPr="00FB5389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>. A helyi forgalomirányító pedig az ISP DHCP-szerverétől kap egy saját IP-címet.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07AAD00B" wp14:editId="258F64D9">
            <wp:extent cx="5760720" cy="44926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D1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  <w:r w:rsidRPr="002C04D1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A DHCP biztonsági kockázatot is jelenthet, mivel bármely a hálózatra csatlakozó eszköz kaphat egy címet.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 Ez a kockázat meghatározó tényezővé teszi a fizikai biztonságot, akár dinamikus, akár manuális címzést használunk. </w:t>
      </w:r>
      <w:r w:rsidRPr="002C04D1">
        <w:rPr>
          <w:rFonts w:ascii="Times New Roman" w:eastAsia="Times New Roman" w:hAnsi="Times New Roman" w:cs="Times New Roman"/>
          <w:b/>
          <w:color w:val="000000" w:themeColor="text1"/>
          <w:sz w:val="24"/>
          <w:szCs w:val="20"/>
          <w:lang w:eastAsia="hu-HU"/>
        </w:rPr>
        <w:t>Mind a dinamikus-, mind a statikus címzésnek helye van a hálózatterezésben. Sok hálózat használ egyszerre DHCP-t és statikus címzést is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  <w:t xml:space="preserve">. </w:t>
      </w:r>
      <w:r w:rsidRPr="002C04D1"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0"/>
          <w:lang w:eastAsia="hu-HU"/>
        </w:rPr>
        <w:t>DHCP-t használunk általában az általános célú állomásokon, mint a végfelhasználói berendezéseken, és statikus címzést használunk a hálózati eszközökön, mint az átjárókon, kapcsolókon, szervereken és nyomtatókon.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2C04D1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>DHCP nélkül a felhasználóknak hálózatra csatlakozáskor manuálisan kellene megadniuk az IP-címet, az alhálózati maszkot és egyéb hálózati beállításokat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 xml:space="preserve">. </w:t>
      </w:r>
      <w:r w:rsidRPr="002C04D1">
        <w:rPr>
          <w:rFonts w:ascii="Times New Roman" w:eastAsia="Times New Roman" w:hAnsi="Times New Roman" w:cs="Times New Roman"/>
          <w:b/>
          <w:color w:val="000000" w:themeColor="text1"/>
          <w:sz w:val="24"/>
          <w:lang w:eastAsia="hu-HU"/>
        </w:rPr>
        <w:t>A DHCP-szerver egy IP-címkészletet kezel, és ad bérbe belőle egy címet bekapcsoláskor bármely DHCP-képes kliensnek.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 xml:space="preserve"> </w:t>
      </w:r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>Mivel az IP-címek dinamikusak (béreltek), ellentétben a statikus címzéssel (állandó hozzárendelés), a már nem használt címek újbóli kiosztásra automatikusan visszakerülnek a készletbe.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 xml:space="preserve"> </w:t>
      </w:r>
    </w:p>
    <w:p w:rsidR="002C04D1" w:rsidRDefault="002C04D1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0"/>
          <w:lang w:eastAsia="hu-HU"/>
        </w:rPr>
        <w:lastRenderedPageBreak/>
        <w:drawing>
          <wp:inline distT="0" distB="0" distL="0" distR="0" wp14:anchorId="48AF2CC6" wp14:editId="03557975">
            <wp:extent cx="5760720" cy="224853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88" w:rsidRPr="002C04D1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</w:pPr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>Amint az ábra mutatja, amikor egy DHCP-re konfigurált eszköz elindul vagy csatlakozik a hálózatra, a kliens egy szórásos DHCP-felfedező (DHCPDISCOVER) üzenetet küld szét, hogy egy a hálózaton elérhető DHCP-szervert találjon. A DHCP-szerver egy DHCP-ajánlás (DHCPOFFER) üzenettel válaszol, amely a kliensnek felajánl egy címbérletet. Az ajánlat tartalmazza a kiosztott IP-címet és alhálózati maszkot, a DNS-szerver IP-címét, valamint az alapértelmezett átjáró IP-címét. Az ajánlott címbérlet tartalmazza még bérlet időtartamát is.</w:t>
      </w:r>
    </w:p>
    <w:p w:rsidR="00310E88" w:rsidRPr="002C04D1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</w:pPr>
      <w:r w:rsidRPr="002C04D1">
        <w:rPr>
          <w:rFonts w:ascii="Times New Roman" w:eastAsia="Times New Roman" w:hAnsi="Times New Roman" w:cs="Times New Roman"/>
          <w:b/>
          <w:color w:val="000000" w:themeColor="text1"/>
          <w:sz w:val="24"/>
          <w:lang w:eastAsia="hu-HU"/>
        </w:rPr>
        <w:t>A kliens több DHCPOFFER üzenetet is kaphat, amennyiben egynél több DHCP-szerver is van a helyi hálózaton.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 xml:space="preserve"> </w:t>
      </w:r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>Ezért választania kell közülük, majd a kliens egy DHCP-igénylés (DHCPREQUEST) üzenetet küld az elfogadott bérleti ajánlatra az azt kibocsátó szervernek. Egy kliens dönthet úgy is, hogy egy olyan címet kér, amelyet a szerver egyszer korábban már kiosztott neki.</w:t>
      </w:r>
    </w:p>
    <w:p w:rsidR="00310E88" w:rsidRPr="002C04D1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</w:pPr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 xml:space="preserve">Abban az esetben, ha a kliens által megigényelt vagy a szerver által kiajánlott IP-cím továbbra is rendelkezésre áll, a szerver egy DHCP-nyugta (DHCPACK) üzenettel válaszol, amely visszaigazolja a kliensnek a bérlet véglegesítését. Ha az ajánlat már nem érvényes egy esetleges időtúllépés miatt, </w:t>
      </w:r>
      <w:proofErr w:type="gramStart"/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>vagy</w:t>
      </w:r>
      <w:proofErr w:type="gramEnd"/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 xml:space="preserve"> mert egy másik kliens már megkapta a címbérletet, akkor a kiválasztott szerver egy negatív DHCP-nyugta (DHCPNAK) üzenettel válaszol. Amennyiben egy </w:t>
      </w:r>
      <w:proofErr w:type="spellStart"/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>DHCPNAK-üzenet</w:t>
      </w:r>
      <w:proofErr w:type="spellEnd"/>
      <w:r w:rsidRPr="002C04D1">
        <w:rPr>
          <w:rFonts w:ascii="Times New Roman" w:eastAsia="Times New Roman" w:hAnsi="Times New Roman" w:cs="Times New Roman"/>
          <w:i/>
          <w:color w:val="000000" w:themeColor="text1"/>
          <w:sz w:val="24"/>
          <w:lang w:eastAsia="hu-HU"/>
        </w:rPr>
        <w:t xml:space="preserve"> érkezik vissza, akkor a kérelmezési folyamatot újra kell kezdeni egy DHCPDISCOVER üzenet kiküldésével. Miután a kliens megszerezte a címbérletet, a bérleti idő lejártakor azt egy újabb DHCPREQUEST üzenettel meg kell újítania.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</w:pPr>
      <w:r w:rsidRPr="002C04D1">
        <w:rPr>
          <w:rFonts w:ascii="Times New Roman" w:eastAsia="Times New Roman" w:hAnsi="Times New Roman" w:cs="Times New Roman"/>
          <w:b/>
          <w:color w:val="000000" w:themeColor="text1"/>
          <w:sz w:val="24"/>
          <w:lang w:eastAsia="hu-HU"/>
        </w:rPr>
        <w:t>Az IP-címek egyediségét a DHCP-szerver biztosítja (ugyanazt az IP-címet nem lehet párhozamosan két hálózati eszközhöz hozzárendelni). A DHCP használata lehetővé teszi, hogy a hálózati rendszergazdák a kliensek IP-címeit könnyen, a kliensek manuális módosítása nélkül újrakonfigurálhassák. A legtöbb internetszolgáltató DHCP-t használ a statikus címet nem igénylő előfizetőik címkiosztásához</w:t>
      </w:r>
      <w:r w:rsidRPr="00310E88">
        <w:rPr>
          <w:rFonts w:ascii="Times New Roman" w:eastAsia="Times New Roman" w:hAnsi="Times New Roman" w:cs="Times New Roman"/>
          <w:color w:val="000000" w:themeColor="text1"/>
          <w:sz w:val="24"/>
          <w:lang w:eastAsia="hu-HU"/>
        </w:rPr>
        <w:t>.</w:t>
      </w:r>
    </w:p>
    <w:p w:rsidR="00310E88" w:rsidRPr="00310E88" w:rsidRDefault="00310E88" w:rsidP="00310E88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</w:p>
    <w:p w:rsidR="00310E88" w:rsidRPr="005F2BED" w:rsidRDefault="00310E88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5F2BED" w:rsidRPr="005F2BED" w:rsidRDefault="005F2BED" w:rsidP="005F2BED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  <w:lang w:eastAsia="hu-HU"/>
        </w:rPr>
      </w:pPr>
    </w:p>
    <w:p w:rsidR="006464E2" w:rsidRPr="005F2BED" w:rsidRDefault="006464E2" w:rsidP="005F2BED">
      <w:pPr>
        <w:jc w:val="both"/>
        <w:rPr>
          <w:rFonts w:ascii="Times New Roman" w:hAnsi="Times New Roman" w:cs="Times New Roman"/>
          <w:color w:val="000000" w:themeColor="text1"/>
          <w:sz w:val="40"/>
        </w:rPr>
      </w:pPr>
    </w:p>
    <w:sectPr w:rsidR="006464E2" w:rsidRPr="005F2B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91FF8"/>
    <w:multiLevelType w:val="multilevel"/>
    <w:tmpl w:val="56CC2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44A6E"/>
    <w:multiLevelType w:val="multilevel"/>
    <w:tmpl w:val="626A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E9276E"/>
    <w:multiLevelType w:val="multilevel"/>
    <w:tmpl w:val="B4E8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1C22CD"/>
    <w:multiLevelType w:val="multilevel"/>
    <w:tmpl w:val="B706E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5D4BD4"/>
    <w:multiLevelType w:val="multilevel"/>
    <w:tmpl w:val="9FA2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FC23EE"/>
    <w:multiLevelType w:val="multilevel"/>
    <w:tmpl w:val="21EC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E77BCC"/>
    <w:multiLevelType w:val="hybridMultilevel"/>
    <w:tmpl w:val="420894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2C4428"/>
    <w:multiLevelType w:val="multilevel"/>
    <w:tmpl w:val="EAC04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205B41"/>
    <w:multiLevelType w:val="multilevel"/>
    <w:tmpl w:val="0BF6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F46E22"/>
    <w:multiLevelType w:val="hybridMultilevel"/>
    <w:tmpl w:val="D9CC07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A26FC7"/>
    <w:multiLevelType w:val="multilevel"/>
    <w:tmpl w:val="C5F0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 w:numId="8">
    <w:abstractNumId w:val="3"/>
  </w:num>
  <w:num w:numId="9">
    <w:abstractNumId w:val="2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4E2"/>
    <w:rsid w:val="00010A76"/>
    <w:rsid w:val="00062197"/>
    <w:rsid w:val="001F09FA"/>
    <w:rsid w:val="002428F9"/>
    <w:rsid w:val="00277464"/>
    <w:rsid w:val="002C04D1"/>
    <w:rsid w:val="00310E88"/>
    <w:rsid w:val="004A653C"/>
    <w:rsid w:val="005F2BED"/>
    <w:rsid w:val="006464E2"/>
    <w:rsid w:val="00741C36"/>
    <w:rsid w:val="007776A2"/>
    <w:rsid w:val="00804E3C"/>
    <w:rsid w:val="00AE1BB2"/>
    <w:rsid w:val="00B54022"/>
    <w:rsid w:val="00C25389"/>
    <w:rsid w:val="00D61C90"/>
    <w:rsid w:val="00D9765B"/>
    <w:rsid w:val="00FA629D"/>
    <w:rsid w:val="00FB5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6EC7F6-E2D8-4209-A9EA-FC49B5DB4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6464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6464E2"/>
    <w:rPr>
      <w:color w:val="0000FF"/>
      <w:u w:val="single"/>
    </w:rPr>
  </w:style>
  <w:style w:type="character" w:customStyle="1" w:styleId="cmd">
    <w:name w:val="cmd"/>
    <w:basedOn w:val="Bekezdsalapbettpusa"/>
    <w:rsid w:val="00310E88"/>
  </w:style>
  <w:style w:type="paragraph" w:styleId="Listaszerbekezds">
    <w:name w:val="List Paragraph"/>
    <w:basedOn w:val="Norml"/>
    <w:uiPriority w:val="34"/>
    <w:qFormat/>
    <w:rsid w:val="00FB53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6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hyperlink" Target="http://www.cisco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www.cisco.com/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1708</Words>
  <Characters>11789</Characters>
  <Application>Microsoft Office Word</Application>
  <DocSecurity>0</DocSecurity>
  <Lines>98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</dc:creator>
  <cp:keywords/>
  <dc:description/>
  <cp:lastModifiedBy>fg</cp:lastModifiedBy>
  <cp:revision>16</cp:revision>
  <dcterms:created xsi:type="dcterms:W3CDTF">2021-03-21T07:23:00Z</dcterms:created>
  <dcterms:modified xsi:type="dcterms:W3CDTF">2021-03-22T14:20:00Z</dcterms:modified>
</cp:coreProperties>
</file>