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Annual Product Quality Review (APQR) - US Template</w:t>
      </w:r>
    </w:p>
    <w:p>
      <w:r>
        <w:t>Manufacturer: Bayer</w:t>
      </w:r>
    </w:p>
    <w:p>
      <w:r>
        <w:t>Product: Aspirin 325 mg - Tablet</w:t>
      </w:r>
    </w:p>
    <w:p>
      <w:r>
        <w:t>Review Period: [Start Date] to [End Date]</w:t>
      </w:r>
    </w:p>
    <w:p>
      <w:r>
        <w:t>Document ID: [DOC-ID]</w:t>
      </w:r>
    </w:p>
    <w:p>
      <w:r>
        <w:t>Version: [vX.X]</w:t>
      </w:r>
    </w:p>
    <w:p>
      <w:r>
        <w:t>Prepared by: [Name, Function]    Date: [dd-mmm-yyyy]</w:t>
      </w:r>
    </w:p>
    <w:p>
      <w:r>
        <w:t>Approved by: [Name, Function]     Date: [dd-mmm-yyyy]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1. Objective and Scope</w:t>
      </w:r>
    </w:p>
    <w:p>
      <w:pPr>
        <w:pStyle w:val="ListNumber"/>
      </w:pPr>
      <w:r>
        <w:t>2. Product Identification &amp; Background</w:t>
      </w:r>
    </w:p>
    <w:p>
      <w:pPr>
        <w:pStyle w:val="ListNumber"/>
      </w:pPr>
      <w:r>
        <w:t>3. Executive Summary</w:t>
      </w:r>
    </w:p>
    <w:p>
      <w:pPr>
        <w:pStyle w:val="ListNumber"/>
      </w:pPr>
      <w:r>
        <w:t>4. Manufacturing &amp; Batch Records Summary</w:t>
      </w:r>
    </w:p>
    <w:p>
      <w:pPr>
        <w:pStyle w:val="ListNumber"/>
      </w:pPr>
      <w:r>
        <w:t>5. Quality Control / QC Results Summary</w:t>
      </w:r>
    </w:p>
    <w:p>
      <w:pPr>
        <w:pStyle w:val="ListNumber"/>
      </w:pPr>
      <w:r>
        <w:t>6. Trend Analysis and Statistical Review</w:t>
      </w:r>
    </w:p>
    <w:p>
      <w:pPr>
        <w:pStyle w:val="ListNumber"/>
      </w:pPr>
      <w:r>
        <w:t>7. Deviations, OOS/OOT and CAPA Summary</w:t>
      </w:r>
    </w:p>
    <w:p>
      <w:pPr>
        <w:pStyle w:val="ListNumber"/>
      </w:pPr>
      <w:r>
        <w:t>8. Stability Program and Results</w:t>
      </w:r>
    </w:p>
    <w:p>
      <w:pPr>
        <w:pStyle w:val="ListNumber"/>
      </w:pPr>
      <w:r>
        <w:t>9. Supplier and Materials Review</w:t>
      </w:r>
    </w:p>
    <w:p>
      <w:pPr>
        <w:pStyle w:val="ListNumber"/>
      </w:pPr>
      <w:r>
        <w:t>10. Change Control and Regulatory Commitments</w:t>
      </w:r>
    </w:p>
    <w:p>
      <w:pPr>
        <w:pStyle w:val="ListNumber"/>
      </w:pPr>
      <w:r>
        <w:t>11. Validation and Equipment Qualification Summary</w:t>
      </w:r>
    </w:p>
    <w:p>
      <w:pPr>
        <w:pStyle w:val="ListNumber"/>
      </w:pPr>
      <w:r>
        <w:t>12. Complaints, Recalls and Market Actions</w:t>
      </w:r>
    </w:p>
    <w:p>
      <w:pPr>
        <w:pStyle w:val="ListNumber"/>
      </w:pPr>
      <w:r>
        <w:t>13. Inspection and Audit Findings</w:t>
      </w:r>
    </w:p>
    <w:p>
      <w:pPr>
        <w:pStyle w:val="ListNumber"/>
      </w:pPr>
      <w:r>
        <w:t>14. Conclusions and Recommendations</w:t>
      </w:r>
    </w:p>
    <w:p>
      <w:pPr>
        <w:pStyle w:val="ListNumber"/>
      </w:pPr>
      <w:r>
        <w:t>15. Action Plan (Owners &amp; Timelines)</w:t>
      </w:r>
    </w:p>
    <w:p>
      <w:pPr>
        <w:pStyle w:val="ListNumber"/>
      </w:pPr>
      <w:r>
        <w:t>16. Appendices / Attachments</w:t>
      </w:r>
    </w:p>
    <w:p>
      <w:pPr>
        <w:pStyle w:val="Heading2"/>
      </w:pPr>
      <w:r>
        <w:t>1. Objective and Scope</w:t>
      </w:r>
    </w:p>
    <w:p>
      <w:r>
        <w:t>State the objective of the APQR and the scope (sites, markets, strengths, dosage forms).</w:t>
      </w:r>
    </w:p>
    <w:p>
      <w:pPr>
        <w:pStyle w:val="Heading2"/>
      </w:pPr>
      <w:r>
        <w:t>2. Product Identification &amp; Background</w:t>
      </w:r>
    </w:p>
    <w:p>
      <w:r>
        <w:t>Product name, brand, generic, registration/licence numbers, formulation summary, pack sizes, shelf life, storage conditions, and manufacturing sites.</w:t>
      </w:r>
    </w:p>
    <w:p>
      <w:pPr>
        <w:pStyle w:val="Heading2"/>
      </w:pPr>
      <w:r>
        <w:t>3. Executive Summary</w:t>
      </w:r>
    </w:p>
    <w:p>
      <w:r>
        <w:t>High level summary of manufacturing performance, quality status, and any major issues during the review period.</w:t>
      </w:r>
    </w:p>
    <w:p>
      <w:pPr>
        <w:pStyle w:val="Heading2"/>
      </w:pPr>
      <w:r>
        <w:t>4. Manufacturing &amp; Batch Records Summary</w:t>
      </w:r>
    </w:p>
    <w:p>
      <w:r>
        <w:t>Number of batches manufactured, yields, reworks, rejections, deviations per batch, critical process parameter summary. Include table(s).</w:t>
      </w:r>
    </w:p>
    <w:p>
      <w:r>
        <w:t>[Insert Batch Summary Table / Link to Appendix A]</w:t>
      </w:r>
    </w:p>
    <w:p>
      <w:pPr>
        <w:pStyle w:val="Heading2"/>
      </w:pPr>
      <w:r>
        <w:t>5. Quality Control / QC Results Summary</w:t>
      </w:r>
    </w:p>
    <w:p>
      <w:r>
        <w:t>Summary of analytical results, conformance to specification, OOS/OOT results and their disposition.</w:t>
      </w:r>
    </w:p>
    <w:p>
      <w:r>
        <w:t>[Insert QC Summary Table / Link to Appendix B]</w:t>
      </w:r>
    </w:p>
    <w:p>
      <w:pPr>
        <w:pStyle w:val="Heading2"/>
      </w:pPr>
      <w:r>
        <w:t>6. Trend Analysis and Statistical Review</w:t>
      </w:r>
    </w:p>
    <w:p>
      <w:r>
        <w:t>Statistical analysis of key quality attributes, control charts, impurity trends, assay degradation, dissolution trends etc. Attach charts in appendix.</w:t>
      </w:r>
    </w:p>
    <w:p>
      <w:r>
        <w:t>[Insert Trend Charts / Link to Appendix C]</w:t>
      </w:r>
    </w:p>
    <w:p>
      <w:pPr>
        <w:pStyle w:val="Heading2"/>
      </w:pPr>
      <w:r>
        <w:t>7. Deviations, OOS/OOT and CAPA Summary</w:t>
      </w:r>
    </w:p>
    <w:p>
      <w:r>
        <w:t>Summarize major deviations, OOS/OOT investigations, CAPA status, effectiveness checks and timelines.</w:t>
      </w:r>
    </w:p>
    <w:p>
      <w:r>
        <w:t>[Insert Deviations &amp; CAPA Table / Link to Appendix D]</w:t>
      </w:r>
    </w:p>
    <w:p>
      <w:pPr>
        <w:pStyle w:val="Heading2"/>
      </w:pPr>
      <w:r>
        <w:t>8. Stability Program and Results</w:t>
      </w:r>
    </w:p>
    <w:p>
      <w:r>
        <w:t>Summarize ongoing stability program, any failures or out-of-trend results, proposed or executed stability actions.</w:t>
      </w:r>
    </w:p>
    <w:p>
      <w:r>
        <w:t>[Insert Stability Summary / Link to Appendix E]</w:t>
      </w:r>
    </w:p>
    <w:p>
      <w:pPr>
        <w:pStyle w:val="Heading2"/>
      </w:pPr>
      <w:r>
        <w:t>9. Supplier and Materials Review</w:t>
      </w:r>
    </w:p>
    <w:p>
      <w:r>
        <w:t>Review of critical starting materials, API and excipient supplier performance, change notifications, supplier audits.</w:t>
      </w:r>
    </w:p>
    <w:p>
      <w:r>
        <w:t>[Insert Supplier Performance Table / Link to Appendix F]</w:t>
      </w:r>
    </w:p>
    <w:p>
      <w:pPr>
        <w:pStyle w:val="Heading2"/>
      </w:pPr>
      <w:r>
        <w:t>10. Change Control and Regulatory Commitments</w:t>
      </w:r>
    </w:p>
    <w:p>
      <w:r>
        <w:t>List of all change controls affecting the product, post-approval commitments and regulatory variations during the review period.</w:t>
      </w:r>
    </w:p>
    <w:p>
      <w:pPr>
        <w:pStyle w:val="Heading2"/>
      </w:pPr>
      <w:r>
        <w:t>11. Validation and Equipment Qualification Summary</w:t>
      </w:r>
    </w:p>
    <w:p>
      <w:r>
        <w:t>Process validation status, cleaning validation, analytical method revalidations, equipment qualification activities and outcomes.</w:t>
      </w:r>
    </w:p>
    <w:p>
      <w:pPr>
        <w:pStyle w:val="Heading2"/>
      </w:pPr>
      <w:r>
        <w:t>12. Complaints, Recalls and Market Actions</w:t>
      </w:r>
    </w:p>
    <w:p>
      <w:r>
        <w:t>Summary of product complaints, field actions, recalls, medical information trends and any market surveillance data.</w:t>
      </w:r>
    </w:p>
    <w:p>
      <w:pPr>
        <w:pStyle w:val="Heading2"/>
      </w:pPr>
      <w:r>
        <w:t>13. Inspection and Audit Findings</w:t>
      </w:r>
    </w:p>
    <w:p>
      <w:r>
        <w:t>Summary of any regulatory inspections, internal/external audits, observations and closure status.</w:t>
      </w:r>
    </w:p>
    <w:p>
      <w:pPr>
        <w:pStyle w:val="Heading2"/>
      </w:pPr>
      <w:r>
        <w:t>14. Conclusions and Recommendations</w:t>
      </w:r>
    </w:p>
    <w:p>
      <w:r>
        <w:t>Overall suitability of current specifications and controls, recommendation for revalidation, specification changes, supplier changes or other quality improvements.</w:t>
      </w:r>
    </w:p>
    <w:p>
      <w:pPr>
        <w:pStyle w:val="Heading2"/>
      </w:pPr>
      <w:r>
        <w:t>15. Action Plan (Owners &amp; Timelines)</w:t>
      </w:r>
    </w:p>
    <w:p>
      <w:r>
        <w:t>Table of required actions, owners, target due dates and status.</w:t>
      </w:r>
    </w:p>
    <w:p>
      <w:r>
        <w:t>[Insert Action Plan Table / Link to Appendix G]</w:t>
      </w:r>
    </w:p>
    <w:p>
      <w:pPr>
        <w:pStyle w:val="Heading2"/>
      </w:pPr>
      <w:r>
        <w:t>16. Appendices / Attachments</w:t>
      </w:r>
    </w:p>
    <w:p>
      <w:r>
        <w:t>Appendix A: Batch Summary Table</w:t>
        <w:br/>
        <w:t>Appendix B: QC Data</w:t>
        <w:br/>
        <w:t>Appendix C: Trend Charts</w:t>
        <w:br/>
        <w:t>Appendix D: Deviations &amp; CAPA Details</w:t>
        <w:br/>
        <w:t>Appendix E: Stability Data</w:t>
        <w:br/>
        <w:t>Appendix F: Supplier Performance</w:t>
        <w:br/>
        <w:t>Appendix G: Action Tracking Log</w:t>
        <w:br/>
        <w:t>Appendix H: Relevant SOPs and References</w:t>
      </w:r>
    </w:p>
    <w:p>
      <w:pPr>
        <w:pStyle w:val="Heading2"/>
      </w:pPr>
      <w:r>
        <w:t>Regulatory &amp; Standards Notes (tailored)</w:t>
      </w:r>
    </w:p>
    <w:p>
      <w:r>
        <w:t>Template aligned with US FDA expectations (21 CFR 211.180(e)). Include review of production and control records, returned or salvaged product reviews, and trend analysis as applicable. Reference: 21 CFR Part 211, ICH Q7/Q9/Q10.</w:t>
      </w:r>
    </w:p>
    <w:p>
      <w:pPr>
        <w:pStyle w:val="Heading2"/>
      </w:pPr>
      <w:r>
        <w:t>Template Checklist</w:t>
      </w:r>
    </w:p>
    <w:p>
      <w:pPr>
        <w:pStyle w:val="ListBullet"/>
      </w:pPr>
      <w:r>
        <w:t>Cover page with manufacturer, product, review period, and approvals</w:t>
      </w:r>
    </w:p>
    <w:p>
      <w:pPr>
        <w:pStyle w:val="ListBullet"/>
      </w:pPr>
      <w:r>
        <w:t>Batch count and yield summary</w:t>
      </w:r>
    </w:p>
    <w:p>
      <w:pPr>
        <w:pStyle w:val="ListBullet"/>
      </w:pPr>
      <w:r>
        <w:t>QC pass/fail and OOS/OOT disposition summaries</w:t>
      </w:r>
    </w:p>
    <w:p>
      <w:pPr>
        <w:pStyle w:val="ListBullet"/>
      </w:pPr>
      <w:r>
        <w:t>Trend charts for key attributes</w:t>
      </w:r>
    </w:p>
    <w:p>
      <w:pPr>
        <w:pStyle w:val="ListBullet"/>
      </w:pPr>
      <w:r>
        <w:t>Summary of deviations and CAPAs with effectiveness</w:t>
      </w:r>
    </w:p>
    <w:p>
      <w:pPr>
        <w:pStyle w:val="ListBullet"/>
      </w:pPr>
      <w:r>
        <w:t>Stability trending and proposed actions</w:t>
      </w:r>
    </w:p>
    <w:p>
      <w:pPr>
        <w:pStyle w:val="ListBullet"/>
      </w:pPr>
      <w:r>
        <w:t>Supplier performance review</w:t>
      </w:r>
    </w:p>
    <w:p>
      <w:pPr>
        <w:pStyle w:val="ListBullet"/>
      </w:pPr>
      <w:r>
        <w:t>Change controls and regulatory commitments list</w:t>
      </w:r>
    </w:p>
    <w:p>
      <w:pPr>
        <w:pStyle w:val="ListBullet"/>
      </w:pPr>
      <w:r>
        <w:t>Validation &amp; qualification summary</w:t>
      </w:r>
    </w:p>
    <w:p>
      <w:pPr>
        <w:pStyle w:val="ListBullet"/>
      </w:pPr>
      <w:r>
        <w:t>Appendix with raw data and charts</w:t>
      </w:r>
    </w:p>
    <w:p>
      <w:pPr>
        <w:pStyle w:val="ListBullet"/>
      </w:pPr>
      <w:r>
        <w:t>Signature block and document control metadata</w:t>
      </w:r>
    </w:p>
    <w:p>
      <w:pPr>
        <w:pStyle w:val="Heading2"/>
      </w:pPr>
      <w:r>
        <w:t>Document Control</w:t>
      </w:r>
    </w:p>
    <w:p>
      <w:r>
        <w:t>Document owner: QA</w:t>
        <w:br/>
        <w:t>Retention: As per site Record Retention SOP (minimum [X] years)</w:t>
        <w:br/>
        <w:t>Distribution: QA, Site Head, Manufacturing, QC, Regulatory Affairs, Supply Chain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