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Filler - Shipment Details</w:t>
      </w:r>
    </w:p>
    <w:p/>
    <w:p>
      <w:r>
        <w:rPr>
          <w:b/>
        </w:rPr>
        <w:t xml:space="preserve">Date of Receipt: </w:t>
      </w:r>
      <w:r>
        <w:t>25-Feb-2025</w:t>
      </w:r>
    </w:p>
    <w:p>
      <w:r>
        <w:rPr>
          <w:b/>
        </w:rPr>
        <w:t xml:space="preserve">Purchase Order No.: </w:t>
      </w:r>
      <w:r>
        <w:t>PO-2025-570</w:t>
      </w:r>
    </w:p>
    <w:p>
      <w:r>
        <w:rPr>
          <w:b/>
        </w:rPr>
        <w:t xml:space="preserve">Received At: </w:t>
      </w:r>
      <w:r>
        <w:t>Raw Material Warehouse, Apex Life Research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1987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Avda. del Vallès 362, 08227 Terrassa, Spain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Ashok Kumar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ashok@dcfinechemicals.com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INV-MC-87339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25-Feb-2025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DN-2025-MC-021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Air Freight (DHL Express)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AWB Number</w:t>
            </w:r>
          </w:p>
        </w:tc>
        <w:tc>
          <w:tcPr>
            <w:tcW w:type="dxa" w:w="3360"/>
          </w:tcPr>
          <w:p>
            <w:r>
              <w:t>DHL786543886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Flight No.</w:t>
            </w:r>
          </w:p>
        </w:tc>
        <w:tc>
          <w:tcPr>
            <w:tcW w:type="dxa" w:w="3360"/>
          </w:tcPr>
          <w:p>
            <w:r>
              <w:t>LH-735 ( to Mumbai)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Microcrystalline Cellulose (PH 101)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MC-PH101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360"/>
          </w:tcPr>
          <w:p>
            <w:r>
              <w:t>MC20250212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SPEC-MC-005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360"/>
          </w:tcPr>
          <w:p>
            <w:r>
              <w:t>USP / In-House Specification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12-Feb-2024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12-Feb-2029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HDPE Drum (1.00 Kg)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Drum 01</w:t>
            </w:r>
          </w:p>
        </w:tc>
        <w:tc>
          <w:tcPr>
            <w:tcW w:type="dxa" w:w="5040"/>
          </w:tcPr>
          <w:p>
            <w:r>
              <w:t>21.00 Kg</w:t>
            </w:r>
          </w:p>
        </w:tc>
      </w:tr>
    </w:tbl>
    <w:p/>
    <w:p>
      <w:r>
        <w:rPr>
          <w:b/>
        </w:rPr>
        <w:t xml:space="preserve">• Packaging Type: </w:t>
      </w:r>
      <w:r>
        <w:t>HDPE pharma-grade drums with tamper-evident seals</w:t>
      </w:r>
    </w:p>
    <w:p>
      <w:r>
        <w:rPr>
          <w:b/>
        </w:rPr>
        <w:t xml:space="preserve">• Labeling: </w:t>
      </w:r>
      <w:r>
        <w:t>Product Name, Batch No., Mfg. Date, Exp. Date, Storage Instructions clearly printed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 Verification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Storage Conditions OK</w:t>
            </w:r>
          </w:p>
        </w:tc>
        <w:tc>
          <w:tcPr>
            <w:tcW w:type="dxa" w:w="3360"/>
          </w:tcPr>
          <w:p>
            <w:r>
              <w:t>✅ Yes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QC Sampling</w:t>
            </w:r>
          </w:p>
        </w:tc>
        <w:tc>
          <w:tcPr>
            <w:tcW w:type="dxa" w:w="3360"/>
          </w:tcPr>
          <w:p>
            <w:r>
              <w:t>✅ Initiated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Status</w:t>
            </w:r>
          </w:p>
        </w:tc>
        <w:tc>
          <w:tcPr>
            <w:tcW w:type="dxa" w:w="3360"/>
          </w:tcPr>
          <w:p>
            <w:r>
              <w:t>Quarantined pending QC clearance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Ashok Singh</w:t>
              <w:br/>
              <w:t>Date: 09-Mar-2025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09-Mar-2025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