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PVC/PVDC Film - Purchase Order</w:t>
      </w:r>
    </w:p>
    <w:p/>
    <w:p>
      <w:r>
        <w:rPr>
          <w:b/>
        </w:rPr>
        <w:t xml:space="preserve">PO Date:  </w:t>
      </w:r>
      <w:r>
        <w:t>03-Feb-2025</w:t>
      </w:r>
    </w:p>
    <w:p>
      <w:r>
        <w:rPr>
          <w:b/>
        </w:rPr>
        <w:t xml:space="preserve">Internal Requisition Ref:  </w:t>
      </w:r>
      <w:r>
        <w:t>PR-PKG-2025-011</w:t>
      </w:r>
    </w:p>
    <w:p>
      <w:r>
        <w:rPr>
          <w:b/>
        </w:rPr>
        <w:t xml:space="preserve">PO Number:  </w:t>
      </w:r>
      <w:r>
        <w:t>PO-PKG-25-011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1125 Carnegie St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Rolling Meadows, Illinois 60008,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David Miller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sales@adamsplastics.com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PM-PVC-01</w:t>
            </w:r>
          </w:p>
        </w:tc>
        <w:tc>
          <w:tcPr>
            <w:tcW w:type="dxa" w:w="1680"/>
          </w:tcPr>
          <w:p>
            <w:r>
              <w:t>Flexible PVC/PVDC Film, Grade KGC030-60G, 150mm Width</w:t>
            </w:r>
          </w:p>
        </w:tc>
        <w:tc>
          <w:tcPr>
            <w:tcW w:type="dxa" w:w="1680"/>
          </w:tcPr>
          <w:p>
            <w:r>
              <w:t>3500</w:t>
            </w:r>
          </w:p>
        </w:tc>
        <w:tc>
          <w:tcPr>
            <w:tcW w:type="dxa" w:w="1680"/>
          </w:tcPr>
          <w:p>
            <w:r>
              <w:t>Meter</w:t>
            </w:r>
          </w:p>
        </w:tc>
        <w:tc>
          <w:tcPr>
            <w:tcW w:type="dxa" w:w="1680"/>
          </w:tcPr>
          <w:p>
            <w:r>
              <w:t>0.5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