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7.0: Compression - Machine Trial &amp; Parameter Setup</w:t>
      </w:r>
    </w:p>
    <w:p/>
    <w:p>
      <w:r>
        <w:rPr>
          <w:b/>
        </w:rPr>
        <w:t xml:space="preserve">Instruction: </w:t>
      </w:r>
      <w:r>
        <w:t>Using a small quantity of the lubricated blend for Batch ASP-25-003, start the machine at a slow speed. Perform In-Process Checks (IPCs) and adjust the machine parameters as necessary until tablets consistently meet the specifications defined below.</w:t>
      </w:r>
    </w:p>
    <w:p/>
    <w:p>
      <w:r>
        <w:rPr>
          <w:b/>
          <w:color w:val="003366"/>
          <w:sz w:val="24"/>
        </w:rPr>
        <w:t>7.1 Tablet Quality Specifications (As per Master Specification Document)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/ Target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Appearance:</w:t>
            </w:r>
          </w:p>
        </w:tc>
        <w:tc>
          <w:tcPr>
            <w:tcW w:type="dxa" w:w="3360"/>
          </w:tcPr>
          <w:p>
            <w:r>
              <w:t>White, round, biconvex, plain on both sides, free from defects.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Average Weight:</w:t>
            </w:r>
          </w:p>
        </w:tc>
        <w:tc>
          <w:tcPr>
            <w:tcW w:type="dxa" w:w="3360"/>
          </w:tcPr>
          <w:p>
            <w:r>
              <w:t>450 mg ± 3% (436.5 mg – 463.5 mg)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Hardness:</w:t>
            </w:r>
          </w:p>
        </w:tc>
        <w:tc>
          <w:tcPr>
            <w:tcW w:type="dxa" w:w="3360"/>
          </w:tcPr>
          <w:p>
            <w:r>
              <w:t>5.0 – 8.0 kp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Thickness:</w:t>
            </w:r>
          </w:p>
        </w:tc>
        <w:tc>
          <w:tcPr>
            <w:tcW w:type="dxa" w:w="3360"/>
          </w:tcPr>
          <w:p>
            <w:r>
              <w:t>4.0 mm ± 0.3 mm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Speed (Main Run):</w:t>
            </w:r>
          </w:p>
        </w:tc>
        <w:tc>
          <w:tcPr>
            <w:tcW w:type="dxa" w:w="3360"/>
          </w:tcPr>
          <w:p>
            <w:r>
              <w:t>50 RPM</w:t>
            </w:r>
          </w:p>
        </w:tc>
      </w:tr>
    </w:tbl>
    <w:p/>
    <w:p>
      <w:r>
        <w:rPr>
          <w:b/>
          <w:color w:val="003366"/>
          <w:sz w:val="24"/>
        </w:rPr>
        <w:t>7.2 Machine Parameter Adjustment Log</w:t>
      </w:r>
    </w:p>
    <w:p>
      <w:r>
        <w:rPr>
          <w:b/>
        </w:rPr>
        <w:t xml:space="preserve">Instruction: </w:t>
      </w:r>
      <w:r>
        <w:t>Record all adjustments made during the trial run.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Parameter Adjusted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New Setting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Observation / IPC Result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09:45:00</w:t>
            </w:r>
          </w:p>
        </w:tc>
        <w:tc>
          <w:tcPr>
            <w:tcW w:type="dxa" w:w="2016"/>
          </w:tcPr>
          <w:p>
            <w:r>
              <w:t>Initial Setting</w:t>
            </w:r>
          </w:p>
        </w:tc>
        <w:tc>
          <w:tcPr>
            <w:tcW w:type="dxa" w:w="2016"/>
          </w:tcPr>
          <w:p>
            <w:r>
              <w:t>Run briefly to check initial output</w:t>
            </w:r>
          </w:p>
        </w:tc>
        <w:tc>
          <w:tcPr>
            <w:tcW w:type="dxa" w:w="2016"/>
          </w:tcPr>
          <w:p>
            <w:r>
              <w:t>REJECTED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10:00:00</w:t>
            </w:r>
          </w:p>
        </w:tc>
        <w:tc>
          <w:tcPr>
            <w:tcW w:type="dxa" w:w="2016"/>
          </w:tcPr>
          <w:p>
            <w:r>
              <w:t>Fill Depth</w:t>
            </w:r>
          </w:p>
        </w:tc>
        <w:tc>
          <w:tcPr>
            <w:tcW w:type="dxa" w:w="2016"/>
          </w:tcPr>
          <w:p>
            <w:r>
              <w:t>Increased fill depth to raise tablet weight</w:t>
            </w:r>
          </w:p>
        </w:tc>
        <w:tc>
          <w:tcPr>
            <w:tcW w:type="dxa" w:w="2016"/>
          </w:tcPr>
          <w:p>
            <w:r>
              <w:t>Avg. Wt: 452.1 mg, Hardness: 4.2 kp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10:25:00</w:t>
            </w:r>
          </w:p>
        </w:tc>
        <w:tc>
          <w:tcPr>
            <w:tcW w:type="dxa" w:w="2016"/>
          </w:tcPr>
          <w:p>
            <w:r>
              <w:t>Main Compression Force</w:t>
            </w:r>
          </w:p>
        </w:tc>
        <w:tc>
          <w:tcPr>
            <w:tcW w:type="dxa" w:w="2016"/>
          </w:tcPr>
          <w:p>
            <w:r>
              <w:t>Increased force to 25 kN (Final Setting)</w:t>
            </w:r>
          </w:p>
        </w:tc>
        <w:tc>
          <w:tcPr>
            <w:tcW w:type="dxa" w:w="2016"/>
          </w:tcPr>
          <w:p>
            <w:r>
              <w:t>Avg. Wt: 451.5 mg, Hardness: 6.5 kp, Thickness: 4.1 mm. All parameters are within specification.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7.3 Final Approved Machine Parameters for Main Run</w:t>
      </w:r>
    </w:p>
    <w:p>
      <w:r>
        <w:rPr>
          <w:b/>
        </w:rPr>
        <w:t xml:space="preserve">Instruction: </w:t>
      </w:r>
      <w:r>
        <w:t>Record the final, locked-in machine settings that will be used for the main compression run.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Final Approved Setting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Speed (RPM):</w:t>
            </w:r>
          </w:p>
        </w:tc>
        <w:tc>
          <w:tcPr>
            <w:tcW w:type="dxa" w:w="3360"/>
          </w:tcPr>
          <w:p>
            <w:r>
              <w:t>50 RPM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Feeder Speed (RPM):</w:t>
            </w:r>
          </w:p>
        </w:tc>
        <w:tc>
          <w:tcPr>
            <w:tcW w:type="dxa" w:w="3360"/>
          </w:tcPr>
          <w:p>
            <w:r>
              <w:t>30 RPM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Fill Depth (mm):</w:t>
            </w:r>
          </w:p>
        </w:tc>
        <w:tc>
          <w:tcPr>
            <w:tcW w:type="dxa" w:w="3360"/>
          </w:tcPr>
          <w:p>
            <w:r>
              <w:t>12.0 mm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Pre-Compression Force (kN):</w:t>
            </w:r>
          </w:p>
        </w:tc>
        <w:tc>
          <w:tcPr>
            <w:tcW w:type="dxa" w:w="3360"/>
          </w:tcPr>
          <w:p>
            <w:r>
              <w:t>5 kN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Main Compression Force (kN):</w:t>
            </w:r>
          </w:p>
        </w:tc>
        <w:tc>
          <w:tcPr>
            <w:tcW w:type="dxa" w:w="3360"/>
          </w:tcPr>
          <w:p>
            <w:r>
              <w:t>25 kN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Ejection Height (mm):</w:t>
            </w:r>
          </w:p>
        </w:tc>
        <w:tc>
          <w:tcPr>
            <w:tcW w:type="dxa" w:w="3360"/>
          </w:tcPr>
          <w:p>
            <w:r>
              <w:t>2.5 mm</w:t>
            </w:r>
          </w:p>
        </w:tc>
      </w:tr>
    </w:tbl>
    <w:p/>
    <w:p>
      <w:r>
        <w:rPr>
          <w:b/>
          <w:color w:val="003366"/>
          <w:sz w:val="24"/>
        </w:rPr>
        <w:t>Authorization to Commence Main Compression Run</w:t>
      </w:r>
    </w:p>
    <w:p>
      <w:r>
        <w:rPr>
          <w:b/>
        </w:rPr>
        <w:t xml:space="preserve">Instruction: </w:t>
      </w:r>
      <w:r>
        <w:t>To be signed by Production and QA after confirming that the trial tablets meet all specifications and the machine parameters are finalized.</w:t>
      </w:r>
    </w:p>
    <w:p/>
    <w:p>
      <w:r>
        <w:rPr>
          <w:b/>
        </w:rPr>
        <w:t>1. Production Verification:</w:t>
      </w:r>
    </w:p>
    <w:p>
      <w:r>
        <w:rPr>
          <w:i/>
        </w:rPr>
        <w:t>"I have reviewed the machine trial log and confirm that the process parameters are now established and consistently produce tablets that meet all in-process specifications."</w:t>
      </w:r>
    </w:p>
    <w:p/>
    <w:p>
      <w:r>
        <w:t>• Production Supervisor Name: Sunil Verma</w:t>
        <w:br/>
      </w:r>
      <w:r>
        <w:t>• Signature: Sunil Verma</w:t>
        <w:br/>
      </w:r>
      <w:r>
        <w:t>• Date / Time: 18-Apr-2025 / 10:35:00</w:t>
      </w:r>
    </w:p>
    <w:p/>
    <w:p>
      <w:r>
        <w:rPr>
          <w:b/>
        </w:rPr>
        <w:t>2. Quality Assurance Authorization:</w:t>
      </w:r>
    </w:p>
    <w:p>
      <w:r>
        <w:rPr>
          <w:i/>
        </w:rPr>
        <w:t>"Trial data reviewed. Authorization is given to start the main compression run for batch ASP-25-003 using the final approved parameters."</w:t>
      </w:r>
    </w:p>
    <w:p/>
    <w:p>
      <w:r>
        <w:t>• QA Officer Name: Meena Iyer</w:t>
        <w:br/>
      </w:r>
      <w:r>
        <w:t>• Signature: Meena Iyer</w:t>
        <w:br/>
      </w:r>
      <w:r>
        <w:t>• Date / Time: 18-Apr-2025 / 10:40:00</w:t>
      </w:r>
    </w:p>
    <w:p/>
    <w:p>
      <w:pPr>
        <w:jc w:val="center"/>
      </w:pPr>
      <w:r>
        <w:rPr>
          <w:b/>
          <w:color w:val="003366"/>
        </w:rPr>
        <w:t>End of Machine Trial Section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