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2"/>
        </w:rPr>
        <w:t>Batch Manufacturing Record</w:t>
      </w:r>
    </w:p>
    <w:p>
      <w:pPr>
        <w:jc w:val="center"/>
      </w:pPr>
      <w:r>
        <w:rPr>
          <w:color w:val="004785"/>
          <w:sz w:val="28"/>
        </w:rPr>
        <w:t>Section 10.0: Compression Yield Reconciliation</w:t>
      </w:r>
    </w:p>
    <w:p/>
    <w:p>
      <w:r>
        <w:rPr>
          <w:b/>
          <w:color w:val="003366"/>
          <w:sz w:val="24"/>
        </w:rPr>
        <w:t>Yield Reconciliation Form for Compression</w:t>
      </w:r>
    </w:p>
    <w:p>
      <w:r>
        <w:rPr>
          <w:b/>
        </w:rPr>
        <w:t xml:space="preserve">Purpose: </w:t>
      </w:r>
      <w:r>
        <w:t>To perform a final accounting of all material for the compression stage to quantify losses and confirm the process yield is within the acceptable range.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 / Batch No.:</w:t>
            </w:r>
          </w:p>
        </w:tc>
        <w:tc>
          <w:tcPr>
            <w:tcW w:type="dxa" w:w="3360"/>
          </w:tcPr>
          <w:p>
            <w:r>
              <w:t>Aspirin Tablets 325mg / ASP-25-003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Stage:</w:t>
            </w:r>
          </w:p>
        </w:tc>
        <w:tc>
          <w:tcPr>
            <w:tcW w:type="dxa" w:w="3360"/>
          </w:tcPr>
          <w:p>
            <w:r>
              <w:t>Tablet Compression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A. Input Weight (Lubricated Blend):</w:t>
            </w:r>
          </w:p>
        </w:tc>
        <w:tc>
          <w:tcPr>
            <w:tcW w:type="dxa" w:w="3360"/>
          </w:tcPr>
          <w:p>
            <w:r>
              <w:t>111.250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B. Theoretical Output (Tablets):</w:t>
              <w:br/>
              <w:t>(Input Weight / Avg. Tablet Wt.)</w:t>
            </w:r>
          </w:p>
        </w:tc>
        <w:tc>
          <w:tcPr>
            <w:tcW w:type="dxa" w:w="3360"/>
          </w:tcPr>
          <w:p>
            <w:r>
              <w:t>246,674 Tablets (111,250,000 mg / 451.0 mg)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C. Actual Output (Good Tablets):</w:t>
            </w:r>
          </w:p>
        </w:tc>
        <w:tc>
          <w:tcPr>
            <w:tcW w:type="dxa" w:w="3360"/>
          </w:tcPr>
          <w:p>
            <w:r>
              <w:t>110.950 kg (245,998 Tablets)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D.1 Weight of Setup/Trial Tablets:</w:t>
            </w:r>
          </w:p>
        </w:tc>
        <w:tc>
          <w:tcPr>
            <w:tcW w:type="dxa" w:w="3360"/>
          </w:tcPr>
          <w:p>
            <w:r>
              <w:t>0.180 kg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D.2 Weight of In-Process Samples:</w:t>
            </w:r>
          </w:p>
        </w:tc>
        <w:tc>
          <w:tcPr>
            <w:tcW w:type="dxa" w:w="3360"/>
          </w:tcPr>
          <w:p>
            <w:r>
              <w:t>0.020 kg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D.3 Total Rejected Weight (D.1 + D.2):</w:t>
            </w:r>
          </w:p>
        </w:tc>
        <w:tc>
          <w:tcPr>
            <w:tcW w:type="dxa" w:w="3360"/>
          </w:tcPr>
          <w:p>
            <w:r>
              <w:t>0.200 kg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E. Powder Loss:</w:t>
              <w:br/>
              <w:t>(A - (C + D))</w:t>
            </w:r>
          </w:p>
        </w:tc>
        <w:tc>
          <w:tcPr>
            <w:tcW w:type="dxa" w:w="3360"/>
          </w:tcPr>
          <w:p>
            <w:r>
              <w:t>0.100 kg (111.250 - (110.950 + 0.200))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12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% Yield of Good Tablets:</w:t>
              <w:br/>
              <w:t>(C / A) * 100</w:t>
            </w:r>
          </w:p>
        </w:tc>
        <w:tc>
          <w:tcPr>
            <w:tcW w:type="dxa" w:w="3360"/>
          </w:tcPr>
          <w:p>
            <w:r>
              <w:t>99.73% (110.950 / 111.250 * 100)</w:t>
            </w:r>
          </w:p>
        </w:tc>
      </w:tr>
      <w:tr>
        <w:tc>
          <w:tcPr>
            <w:tcW w:type="dxa" w:w="3360"/>
          </w:tcPr>
          <w:p>
            <w:r>
              <w:t>13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Acceptance Criteria for Yield:</w:t>
            </w:r>
          </w:p>
        </w:tc>
        <w:tc>
          <w:tcPr>
            <w:tcW w:type="dxa" w:w="3360"/>
          </w:tcPr>
          <w:p>
            <w:r>
              <w:t>99.0% - 101.0%</w:t>
            </w:r>
          </w:p>
        </w:tc>
      </w:tr>
      <w:tr>
        <w:tc>
          <w:tcPr>
            <w:tcW w:type="dxa" w:w="3360"/>
          </w:tcPr>
          <w:p>
            <w:r>
              <w:t>14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3360"/>
          </w:tcPr>
          <w:p>
            <w:r>
              <w:rPr>
                <w:b/>
                <w:color w:val="00B050"/>
              </w:rPr>
              <w:t>PASS</w:t>
            </w:r>
          </w:p>
        </w:tc>
      </w:tr>
      <w:tr>
        <w:tc>
          <w:tcPr>
            <w:tcW w:type="dxa" w:w="3360"/>
          </w:tcPr>
          <w:p>
            <w:r>
              <w:t>15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16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Calculated By (Operator):</w:t>
            </w:r>
          </w:p>
        </w:tc>
        <w:tc>
          <w:tcPr>
            <w:tcW w:type="dxa" w:w="3360"/>
          </w:tcPr>
          <w:p>
            <w:r>
              <w:t>Anil Sharma</w:t>
            </w:r>
          </w:p>
        </w:tc>
      </w:tr>
      <w:tr>
        <w:tc>
          <w:tcPr>
            <w:tcW w:type="dxa" w:w="3360"/>
          </w:tcPr>
          <w:p>
            <w:r>
              <w:t>17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Verified By (Production Supervisor):</w:t>
            </w:r>
          </w:p>
        </w:tc>
        <w:tc>
          <w:tcPr>
            <w:tcW w:type="dxa" w:w="3360"/>
          </w:tcPr>
          <w:p>
            <w:r>
              <w:t>Sunil Verma</w:t>
            </w:r>
          </w:p>
        </w:tc>
      </w:tr>
      <w:tr>
        <w:tc>
          <w:tcPr>
            <w:tcW w:type="dxa" w:w="3360"/>
          </w:tcPr>
          <w:p>
            <w:r>
              <w:t>18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Reviewed By (Quality Assurance):</w:t>
            </w:r>
          </w:p>
        </w:tc>
        <w:tc>
          <w:tcPr>
            <w:tcW w:type="dxa" w:w="3360"/>
          </w:tcPr>
          <w:p>
            <w:r>
              <w:t>Meena Iyer</w:t>
            </w:r>
          </w:p>
        </w:tc>
      </w:tr>
      <w:tr>
        <w:tc>
          <w:tcPr>
            <w:tcW w:type="dxa" w:w="3360"/>
          </w:tcPr>
          <w:p>
            <w:r>
              <w:t>19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Reconciliation:</w:t>
            </w:r>
          </w:p>
        </w:tc>
        <w:tc>
          <w:tcPr>
            <w:tcW w:type="dxa" w:w="3360"/>
          </w:tcPr>
          <w:p>
            <w:r>
              <w:t>18-Apr-2025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