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Equipment Logbook: Blister Packing Machine</w:t>
      </w:r>
    </w:p>
    <w:p/>
    <w:p>
      <w:pPr>
        <w:jc w:val="center"/>
      </w:pPr>
      <w:r>
        <w:t>NovaThera Pharmaceuticals Pvt. Ltd.</w:t>
      </w:r>
    </w:p>
    <w:p/>
    <w:p>
      <w:r>
        <w:t>Equipment Name: Blister Packing Machine</w:t>
      </w:r>
    </w:p>
    <w:p>
      <w:r>
        <w:t>Equipment ID No.: BPM-01</w:t>
      </w:r>
    </w:p>
    <w:p>
      <w:r>
        <w:t>Manufacturer / Model: Uhlmann / UPS 4</w:t>
      </w:r>
    </w:p>
    <w:p>
      <w:r>
        <w:t>Location / Room No.: Packaging Suite P-101</w:t>
      </w:r>
    </w:p>
    <w:p>
      <w:r>
        <w:t>Logbook Document No.: LOG-USE-BPM-01</w:t>
      </w:r>
    </w:p>
    <w:p/>
    <w:p>
      <w:r>
        <w:rPr>
          <w:b/>
        </w:rPr>
        <w:t>Log Entries (Chronological record of all activities)</w:t>
      </w:r>
    </w:p>
    <w:p>
      <w:r>
        <w:t>Page No: 21 of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2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Start Time</w:t>
            </w:r>
          </w:p>
        </w:tc>
        <w:tc>
          <w:tcPr>
            <w:tcW w:type="dxa" w:w="12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End Time</w:t>
            </w:r>
          </w:p>
        </w:tc>
        <w:tc>
          <w:tcPr>
            <w:tcW w:type="dxa" w:w="12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Product Name</w:t>
            </w:r>
          </w:p>
        </w:tc>
        <w:tc>
          <w:tcPr>
            <w:tcW w:type="dxa" w:w="12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Batch No.</w:t>
            </w:r>
          </w:p>
        </w:tc>
        <w:tc>
          <w:tcPr>
            <w:tcW w:type="dxa" w:w="12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Activity</w:t>
            </w:r>
          </w:p>
        </w:tc>
        <w:tc>
          <w:tcPr>
            <w:tcW w:type="dxa" w:w="12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Performed By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21-Apr-2025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21:00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22:00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Ibuprofen Tablets 400mg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IBU-25-017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Cleaning (Product Changeover)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Sandeep Chowdhury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22-Apr-2025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08:00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08:15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Aspirin Tablets 325mg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ASP-25-003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Line Clearance Verification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Karan Joshi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22-Apr-2025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08:15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16:30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Aspirin Tablets 325mg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ASP-25-003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Production Use (Blister Packing)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Karan Joshi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22-Apr-2025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21:00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22:00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Aspirin Tablets 325mg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ASP-25-003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Cleaning (Post-Use)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Sandeep Chowdhury</w:t>
            </w:r>
          </w:p>
        </w:tc>
      </w:tr>
    </w:tbl>
    <w:p>
      <w:r>
        <w:br w:type="page"/>
      </w:r>
    </w:p>
    <w:p>
      <w:r>
        <w:rPr>
          <w:b/>
        </w:rPr>
        <w:t>Page Review Section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52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Reviewed By (Supervisor)</w:t>
            </w:r>
          </w:p>
        </w:tc>
        <w:tc>
          <w:tcPr>
            <w:tcW w:type="dxa" w:w="252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52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Deepak Shah</w:t>
            </w:r>
          </w:p>
        </w:tc>
        <w:tc>
          <w:tcPr>
            <w:tcW w:type="dxa" w:w="2520"/>
          </w:tcPr>
          <w:p>
            <w:r>
              <w:t>Deepak Shah</w:t>
            </w:r>
          </w:p>
        </w:tc>
        <w:tc>
          <w:tcPr>
            <w:tcW w:type="dxa" w:w="2520"/>
          </w:tcPr>
          <w:p>
            <w:r>
              <w:t>23-Apr-2025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