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Disintegrant - Purchase Order</w:t>
      </w:r>
    </w:p>
    <w:p/>
    <w:p>
      <w:r>
        <w:rPr>
          <w:b/>
        </w:rPr>
        <w:t xml:space="preserve">PO Date:  </w:t>
      </w:r>
      <w:r>
        <w:t>20-Apr-2025</w:t>
      </w:r>
    </w:p>
    <w:p>
      <w:r>
        <w:rPr>
          <w:b/>
        </w:rPr>
        <w:t xml:space="preserve">Internal Requisition Ref:  </w:t>
      </w:r>
      <w:r>
        <w:t>PR-RD-2025-048</w:t>
      </w:r>
    </w:p>
    <w:p>
      <w:r>
        <w:rPr>
          <w:b/>
        </w:rPr>
        <w:t xml:space="preserve">PO Number:  </w:t>
      </w:r>
      <w:r/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3050 Spruce Street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St. Louis, MO 63103,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Brad Saide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ethanmyers@merckgroup.com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RM-CS-005</w:t>
            </w:r>
          </w:p>
        </w:tc>
        <w:tc>
          <w:tcPr>
            <w:tcW w:type="dxa" w:w="1680"/>
          </w:tcPr>
          <w:p>
            <w:r>
              <w:t>Cornstarch, USP Grade (SPEC-CS-001)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₹1,200.00</w:t>
            </w:r>
          </w:p>
        </w:tc>
      </w:tr>
    </w:tbl>
    <w:p/>
    <w:p>
      <w:r>
        <w:rPr>
          <w:b/>
        </w:rPr>
        <w:t xml:space="preserve">Total Price (INR):  </w:t>
      </w:r>
      <w:r>
        <w:t>₹1,2000.00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