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E355" w14:textId="25CDA145" w:rsidR="00112206" w:rsidRDefault="00B27D3B" w:rsidP="00030EAB">
      <w:pPr>
        <w:jc w:val="center"/>
        <w:rPr>
          <w:b/>
          <w:bCs/>
          <w:sz w:val="40"/>
          <w:szCs w:val="40"/>
          <w:u w:val="thick"/>
          <w:lang w:val="en-US"/>
        </w:rPr>
      </w:pPr>
      <w:r w:rsidRPr="00030EAB">
        <w:rPr>
          <w:b/>
          <w:bCs/>
          <w:sz w:val="40"/>
          <w:szCs w:val="40"/>
          <w:u w:val="thick"/>
          <w:lang w:val="en-US"/>
        </w:rPr>
        <w:t>FML U5 REMAINING TOPICS</w:t>
      </w:r>
    </w:p>
    <w:p w14:paraId="03A95EEE" w14:textId="77777777" w:rsidR="00003330" w:rsidRPr="00003330" w:rsidRDefault="00003330" w:rsidP="00003330">
      <w:pPr>
        <w:rPr>
          <w:sz w:val="28"/>
          <w:szCs w:val="28"/>
        </w:rPr>
      </w:pPr>
      <w:r w:rsidRPr="00003330">
        <w:rPr>
          <w:sz w:val="28"/>
          <w:szCs w:val="28"/>
        </w:rPr>
        <w:pict w14:anchorId="079A3738">
          <v:rect id="_x0000_i1037" style="width:0;height:1.5pt" o:hralign="center" o:hrstd="t" o:hr="t" fillcolor="#a0a0a0" stroked="f"/>
        </w:pict>
      </w:r>
    </w:p>
    <w:p w14:paraId="13AB93D3" w14:textId="77777777" w:rsidR="00003330" w:rsidRPr="00003330" w:rsidRDefault="00003330" w:rsidP="00003330">
      <w:pPr>
        <w:rPr>
          <w:b/>
          <w:bCs/>
          <w:sz w:val="28"/>
          <w:szCs w:val="28"/>
        </w:rPr>
      </w:pPr>
      <w:r w:rsidRPr="000033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03330">
        <w:rPr>
          <w:b/>
          <w:bCs/>
          <w:sz w:val="28"/>
          <w:szCs w:val="28"/>
        </w:rPr>
        <w:t xml:space="preserve"> GMM Example (Very Simple &amp; Short)</w:t>
      </w:r>
    </w:p>
    <w:p w14:paraId="3852C471" w14:textId="77777777" w:rsidR="00003330" w:rsidRPr="00003330" w:rsidRDefault="00003330" w:rsidP="00003330">
      <w:pPr>
        <w:rPr>
          <w:sz w:val="28"/>
          <w:szCs w:val="28"/>
        </w:rPr>
      </w:pPr>
      <w:r w:rsidRPr="00003330">
        <w:rPr>
          <w:sz w:val="28"/>
          <w:szCs w:val="28"/>
        </w:rPr>
        <w:t xml:space="preserve">Suppose we have a set of </w:t>
      </w:r>
      <w:r w:rsidRPr="00003330">
        <w:rPr>
          <w:b/>
          <w:bCs/>
          <w:sz w:val="28"/>
          <w:szCs w:val="28"/>
        </w:rPr>
        <w:t>heights</w:t>
      </w:r>
      <w:r w:rsidRPr="00003330">
        <w:rPr>
          <w:sz w:val="28"/>
          <w:szCs w:val="28"/>
        </w:rPr>
        <w:t xml:space="preserve"> that clearly form </w:t>
      </w:r>
      <w:r w:rsidRPr="00003330">
        <w:rPr>
          <w:b/>
          <w:bCs/>
          <w:sz w:val="28"/>
          <w:szCs w:val="28"/>
        </w:rPr>
        <w:t>two groups</w:t>
      </w:r>
      <w:r w:rsidRPr="00003330">
        <w:rPr>
          <w:sz w:val="28"/>
          <w:szCs w:val="28"/>
        </w:rPr>
        <w:t>:</w:t>
      </w:r>
    </w:p>
    <w:p w14:paraId="5A470521" w14:textId="77777777" w:rsidR="00003330" w:rsidRPr="00003330" w:rsidRDefault="00003330" w:rsidP="00003330">
      <w:pPr>
        <w:numPr>
          <w:ilvl w:val="0"/>
          <w:numId w:val="1"/>
        </w:numPr>
        <w:rPr>
          <w:sz w:val="28"/>
          <w:szCs w:val="28"/>
        </w:rPr>
      </w:pPr>
      <w:r w:rsidRPr="00003330">
        <w:rPr>
          <w:sz w:val="28"/>
          <w:szCs w:val="28"/>
        </w:rPr>
        <w:t xml:space="preserve">Around </w:t>
      </w:r>
      <w:r w:rsidRPr="00003330">
        <w:rPr>
          <w:b/>
          <w:bCs/>
          <w:sz w:val="28"/>
          <w:szCs w:val="28"/>
        </w:rPr>
        <w:t>140 cm</w:t>
      </w:r>
      <w:r w:rsidRPr="00003330">
        <w:rPr>
          <w:sz w:val="28"/>
          <w:szCs w:val="28"/>
        </w:rPr>
        <w:t xml:space="preserve"> (children)</w:t>
      </w:r>
    </w:p>
    <w:p w14:paraId="719CBA45" w14:textId="77777777" w:rsidR="00003330" w:rsidRPr="00003330" w:rsidRDefault="00003330" w:rsidP="00003330">
      <w:pPr>
        <w:numPr>
          <w:ilvl w:val="0"/>
          <w:numId w:val="1"/>
        </w:numPr>
        <w:rPr>
          <w:sz w:val="28"/>
          <w:szCs w:val="28"/>
        </w:rPr>
      </w:pPr>
      <w:r w:rsidRPr="00003330">
        <w:rPr>
          <w:sz w:val="28"/>
          <w:szCs w:val="28"/>
        </w:rPr>
        <w:t xml:space="preserve">Around </w:t>
      </w:r>
      <w:r w:rsidRPr="00003330">
        <w:rPr>
          <w:b/>
          <w:bCs/>
          <w:sz w:val="28"/>
          <w:szCs w:val="28"/>
        </w:rPr>
        <w:t>170 cm</w:t>
      </w:r>
      <w:r w:rsidRPr="00003330">
        <w:rPr>
          <w:sz w:val="28"/>
          <w:szCs w:val="28"/>
        </w:rPr>
        <w:t xml:space="preserve"> (adults)</w:t>
      </w:r>
    </w:p>
    <w:p w14:paraId="24A2EFDD" w14:textId="77777777" w:rsidR="00003330" w:rsidRPr="00003330" w:rsidRDefault="00003330" w:rsidP="00003330">
      <w:pPr>
        <w:rPr>
          <w:sz w:val="28"/>
          <w:szCs w:val="28"/>
        </w:rPr>
      </w:pPr>
      <w:r w:rsidRPr="00003330">
        <w:rPr>
          <w:sz w:val="28"/>
          <w:szCs w:val="28"/>
        </w:rPr>
        <w:t xml:space="preserve">A single Gaussian cannot fit this mixed data, so we use a </w:t>
      </w:r>
      <w:r w:rsidRPr="00003330">
        <w:rPr>
          <w:b/>
          <w:bCs/>
          <w:sz w:val="28"/>
          <w:szCs w:val="28"/>
        </w:rPr>
        <w:t>Gaussian Mixture Model with 2 components</w:t>
      </w:r>
      <w:r w:rsidRPr="00003330">
        <w:rPr>
          <w:sz w:val="28"/>
          <w:szCs w:val="28"/>
        </w:rPr>
        <w:t>.</w:t>
      </w:r>
    </w:p>
    <w:p w14:paraId="19D8C26F" w14:textId="77777777" w:rsidR="00003330" w:rsidRPr="00003330" w:rsidRDefault="00003330" w:rsidP="00003330">
      <w:pPr>
        <w:rPr>
          <w:sz w:val="28"/>
          <w:szCs w:val="28"/>
        </w:rPr>
      </w:pPr>
      <w:r w:rsidRPr="00003330">
        <w:rPr>
          <w:sz w:val="28"/>
          <w:szCs w:val="28"/>
        </w:rPr>
        <w:t>GMM assumes the data comes from:</w:t>
      </w:r>
    </w:p>
    <w:p w14:paraId="2BA7EB4D" w14:textId="77777777" w:rsidR="00003330" w:rsidRPr="00003330" w:rsidRDefault="00003330" w:rsidP="00003330">
      <w:pPr>
        <w:numPr>
          <w:ilvl w:val="0"/>
          <w:numId w:val="2"/>
        </w:numPr>
        <w:rPr>
          <w:sz w:val="28"/>
          <w:szCs w:val="28"/>
        </w:rPr>
      </w:pPr>
      <w:r w:rsidRPr="00003330">
        <w:rPr>
          <w:b/>
          <w:bCs/>
          <w:sz w:val="28"/>
          <w:szCs w:val="28"/>
        </w:rPr>
        <w:t>Gaussian 1:</w:t>
      </w:r>
      <w:r w:rsidRPr="00003330">
        <w:rPr>
          <w:sz w:val="28"/>
          <w:szCs w:val="28"/>
        </w:rPr>
        <w:t xml:space="preserve"> mean ≈ 140</w:t>
      </w:r>
    </w:p>
    <w:p w14:paraId="63FAADAE" w14:textId="77777777" w:rsidR="00003330" w:rsidRPr="00003330" w:rsidRDefault="00003330" w:rsidP="00003330">
      <w:pPr>
        <w:numPr>
          <w:ilvl w:val="0"/>
          <w:numId w:val="2"/>
        </w:numPr>
        <w:rPr>
          <w:sz w:val="28"/>
          <w:szCs w:val="28"/>
        </w:rPr>
      </w:pPr>
      <w:r w:rsidRPr="00003330">
        <w:rPr>
          <w:b/>
          <w:bCs/>
          <w:sz w:val="28"/>
          <w:szCs w:val="28"/>
        </w:rPr>
        <w:t>Gaussian 2:</w:t>
      </w:r>
      <w:r w:rsidRPr="00003330">
        <w:rPr>
          <w:sz w:val="28"/>
          <w:szCs w:val="28"/>
        </w:rPr>
        <w:t xml:space="preserve"> mean ≈ 170</w:t>
      </w:r>
    </w:p>
    <w:p w14:paraId="22E5DBB5" w14:textId="77777777" w:rsidR="00003330" w:rsidRPr="00003330" w:rsidRDefault="00003330" w:rsidP="00003330">
      <w:pPr>
        <w:rPr>
          <w:sz w:val="28"/>
          <w:szCs w:val="28"/>
        </w:rPr>
      </w:pPr>
      <w:r w:rsidRPr="00003330">
        <w:rPr>
          <w:sz w:val="28"/>
          <w:szCs w:val="28"/>
        </w:rPr>
        <w:t xml:space="preserve">Using the EM algorithm, the model assigns </w:t>
      </w:r>
      <w:r w:rsidRPr="00003330">
        <w:rPr>
          <w:b/>
          <w:bCs/>
          <w:sz w:val="28"/>
          <w:szCs w:val="28"/>
        </w:rPr>
        <w:t>probabilities</w:t>
      </w:r>
      <w:r w:rsidRPr="00003330">
        <w:rPr>
          <w:sz w:val="28"/>
          <w:szCs w:val="28"/>
        </w:rPr>
        <w:t xml:space="preserve"> of each point belonging to each group.</w:t>
      </w:r>
      <w:r w:rsidRPr="00003330">
        <w:rPr>
          <w:sz w:val="28"/>
          <w:szCs w:val="28"/>
        </w:rPr>
        <w:br/>
        <w:t>For example:</w:t>
      </w:r>
    </w:p>
    <w:p w14:paraId="672A6D04" w14:textId="77777777" w:rsidR="00003330" w:rsidRPr="00003330" w:rsidRDefault="00003330" w:rsidP="00003330">
      <w:pPr>
        <w:numPr>
          <w:ilvl w:val="0"/>
          <w:numId w:val="3"/>
        </w:numPr>
        <w:rPr>
          <w:sz w:val="28"/>
          <w:szCs w:val="28"/>
        </w:rPr>
      </w:pPr>
      <w:r w:rsidRPr="00003330">
        <w:rPr>
          <w:sz w:val="28"/>
          <w:szCs w:val="28"/>
        </w:rPr>
        <w:t>Height 148 cm → 80% child group, 20% adult group</w:t>
      </w:r>
    </w:p>
    <w:p w14:paraId="61A5307B" w14:textId="77777777" w:rsidR="00003330" w:rsidRPr="00003330" w:rsidRDefault="00003330" w:rsidP="00003330">
      <w:pPr>
        <w:numPr>
          <w:ilvl w:val="0"/>
          <w:numId w:val="3"/>
        </w:numPr>
        <w:rPr>
          <w:sz w:val="28"/>
          <w:szCs w:val="28"/>
        </w:rPr>
      </w:pPr>
      <w:r w:rsidRPr="00003330">
        <w:rPr>
          <w:sz w:val="28"/>
          <w:szCs w:val="28"/>
        </w:rPr>
        <w:t>Height 175 cm → 5% child group, 95% adult group</w:t>
      </w:r>
    </w:p>
    <w:p w14:paraId="1941CC75" w14:textId="77777777" w:rsidR="00003330" w:rsidRPr="00003330" w:rsidRDefault="00003330" w:rsidP="00003330">
      <w:pPr>
        <w:rPr>
          <w:sz w:val="28"/>
          <w:szCs w:val="28"/>
        </w:rPr>
      </w:pPr>
      <w:r w:rsidRPr="00003330">
        <w:rPr>
          <w:sz w:val="28"/>
          <w:szCs w:val="28"/>
        </w:rPr>
        <w:t xml:space="preserve">Finally, GMM learns two Gaussians that best describe the data and naturally forms </w:t>
      </w:r>
      <w:r w:rsidRPr="00003330">
        <w:rPr>
          <w:b/>
          <w:bCs/>
          <w:sz w:val="28"/>
          <w:szCs w:val="28"/>
        </w:rPr>
        <w:t>two clusters</w:t>
      </w:r>
      <w:r w:rsidRPr="00003330">
        <w:rPr>
          <w:sz w:val="28"/>
          <w:szCs w:val="28"/>
        </w:rPr>
        <w:t>.</w:t>
      </w:r>
    </w:p>
    <w:p w14:paraId="09E8CE36" w14:textId="77777777" w:rsidR="001602CA" w:rsidRPr="001602CA" w:rsidRDefault="001602CA" w:rsidP="001602CA">
      <w:pPr>
        <w:rPr>
          <w:sz w:val="28"/>
          <w:szCs w:val="28"/>
        </w:rPr>
      </w:pPr>
      <w:r w:rsidRPr="001602CA">
        <w:rPr>
          <w:sz w:val="28"/>
          <w:szCs w:val="28"/>
        </w:rPr>
        <w:pict w14:anchorId="6A7C7F87">
          <v:rect id="_x0000_i1053" style="width:0;height:1.5pt" o:hralign="center" o:hrstd="t" o:hr="t" fillcolor="#a0a0a0" stroked="f"/>
        </w:pict>
      </w:r>
    </w:p>
    <w:p w14:paraId="433BAF41" w14:textId="77777777" w:rsidR="001602CA" w:rsidRPr="001602CA" w:rsidRDefault="001602CA" w:rsidP="001602CA">
      <w:pPr>
        <w:rPr>
          <w:b/>
          <w:bCs/>
          <w:sz w:val="28"/>
          <w:szCs w:val="28"/>
        </w:rPr>
      </w:pPr>
      <w:r w:rsidRPr="001602C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602CA">
        <w:rPr>
          <w:b/>
          <w:bCs/>
          <w:sz w:val="28"/>
          <w:szCs w:val="28"/>
        </w:rPr>
        <w:t xml:space="preserve"> Hypothesis Testing Example (Small + Slight Detail)</w:t>
      </w:r>
    </w:p>
    <w:p w14:paraId="63BF2EF2" w14:textId="77777777" w:rsidR="001602CA" w:rsidRPr="001602CA" w:rsidRDefault="001602CA" w:rsidP="001602CA">
      <w:pPr>
        <w:rPr>
          <w:sz w:val="28"/>
          <w:szCs w:val="28"/>
        </w:rPr>
      </w:pPr>
      <w:r w:rsidRPr="001602CA">
        <w:rPr>
          <w:sz w:val="28"/>
          <w:szCs w:val="28"/>
        </w:rPr>
        <w:t xml:space="preserve">A company claims that the average weight of a biscuit packet is </w:t>
      </w:r>
      <w:r w:rsidRPr="001602CA">
        <w:rPr>
          <w:b/>
          <w:bCs/>
          <w:sz w:val="28"/>
          <w:szCs w:val="28"/>
        </w:rPr>
        <w:t>100 grams</w:t>
      </w:r>
      <w:r w:rsidRPr="001602CA">
        <w:rPr>
          <w:sz w:val="28"/>
          <w:szCs w:val="28"/>
        </w:rPr>
        <w:t>.</w:t>
      </w:r>
      <w:r w:rsidRPr="001602CA">
        <w:rPr>
          <w:sz w:val="28"/>
          <w:szCs w:val="28"/>
        </w:rPr>
        <w:br/>
        <w:t xml:space="preserve">A sample of </w:t>
      </w:r>
      <w:r w:rsidRPr="001602CA">
        <w:rPr>
          <w:b/>
          <w:bCs/>
          <w:sz w:val="28"/>
          <w:szCs w:val="28"/>
        </w:rPr>
        <w:t>20 packets</w:t>
      </w:r>
      <w:r w:rsidRPr="001602CA">
        <w:rPr>
          <w:sz w:val="28"/>
          <w:szCs w:val="28"/>
        </w:rPr>
        <w:t xml:space="preserve"> is tested, and the sample mean is </w:t>
      </w:r>
      <w:r w:rsidRPr="001602CA">
        <w:rPr>
          <w:b/>
          <w:bCs/>
          <w:sz w:val="28"/>
          <w:szCs w:val="28"/>
        </w:rPr>
        <w:t>94 grams</w:t>
      </w:r>
      <w:r w:rsidRPr="001602CA">
        <w:rPr>
          <w:sz w:val="28"/>
          <w:szCs w:val="28"/>
        </w:rPr>
        <w:t>.</w:t>
      </w:r>
    </w:p>
    <w:p w14:paraId="3878EE0E" w14:textId="77777777" w:rsidR="001602CA" w:rsidRPr="001602CA" w:rsidRDefault="001602CA" w:rsidP="001602CA">
      <w:pPr>
        <w:rPr>
          <w:b/>
          <w:bCs/>
          <w:sz w:val="28"/>
          <w:szCs w:val="28"/>
        </w:rPr>
      </w:pPr>
      <w:r w:rsidRPr="001602CA">
        <w:rPr>
          <w:b/>
          <w:bCs/>
          <w:sz w:val="28"/>
          <w:szCs w:val="28"/>
        </w:rPr>
        <w:t>Hypotheses</w:t>
      </w:r>
    </w:p>
    <w:p w14:paraId="12515765" w14:textId="77777777" w:rsidR="001602CA" w:rsidRPr="001602CA" w:rsidRDefault="001602CA" w:rsidP="001602CA">
      <w:pPr>
        <w:numPr>
          <w:ilvl w:val="0"/>
          <w:numId w:val="4"/>
        </w:numPr>
        <w:rPr>
          <w:sz w:val="28"/>
          <w:szCs w:val="28"/>
        </w:rPr>
      </w:pPr>
      <w:r w:rsidRPr="001602CA">
        <w:rPr>
          <w:b/>
          <w:bCs/>
          <w:sz w:val="28"/>
          <w:szCs w:val="28"/>
        </w:rPr>
        <w:t>H₀:</w:t>
      </w:r>
      <w:r w:rsidRPr="001602CA">
        <w:rPr>
          <w:sz w:val="28"/>
          <w:szCs w:val="28"/>
        </w:rPr>
        <w:t xml:space="preserve"> μ = 100 g</w:t>
      </w:r>
    </w:p>
    <w:p w14:paraId="55927C08" w14:textId="77777777" w:rsidR="001602CA" w:rsidRPr="001602CA" w:rsidRDefault="001602CA" w:rsidP="001602CA">
      <w:pPr>
        <w:numPr>
          <w:ilvl w:val="0"/>
          <w:numId w:val="4"/>
        </w:numPr>
        <w:rPr>
          <w:sz w:val="28"/>
          <w:szCs w:val="28"/>
        </w:rPr>
      </w:pPr>
      <w:r w:rsidRPr="001602CA">
        <w:rPr>
          <w:b/>
          <w:bCs/>
          <w:sz w:val="28"/>
          <w:szCs w:val="28"/>
        </w:rPr>
        <w:t>H₁:</w:t>
      </w:r>
      <w:r w:rsidRPr="001602CA">
        <w:rPr>
          <w:sz w:val="28"/>
          <w:szCs w:val="28"/>
        </w:rPr>
        <w:t xml:space="preserve"> μ &lt; 100 g</w:t>
      </w:r>
    </w:p>
    <w:p w14:paraId="6FAD1D8A" w14:textId="77777777" w:rsidR="001602CA" w:rsidRPr="001602CA" w:rsidRDefault="001602CA" w:rsidP="001602CA">
      <w:pPr>
        <w:rPr>
          <w:b/>
          <w:bCs/>
          <w:sz w:val="28"/>
          <w:szCs w:val="28"/>
        </w:rPr>
      </w:pPr>
      <w:r w:rsidRPr="001602CA">
        <w:rPr>
          <w:b/>
          <w:bCs/>
          <w:sz w:val="28"/>
          <w:szCs w:val="28"/>
        </w:rPr>
        <w:t>Test</w:t>
      </w:r>
    </w:p>
    <w:p w14:paraId="5F5320C8" w14:textId="77777777" w:rsidR="001602CA" w:rsidRPr="001602CA" w:rsidRDefault="001602CA" w:rsidP="001602CA">
      <w:pPr>
        <w:rPr>
          <w:sz w:val="28"/>
          <w:szCs w:val="28"/>
        </w:rPr>
      </w:pPr>
      <w:r w:rsidRPr="001602CA">
        <w:rPr>
          <w:sz w:val="28"/>
          <w:szCs w:val="28"/>
        </w:rPr>
        <w:t xml:space="preserve">A t-test is performed, and the calculated value falls in the </w:t>
      </w:r>
      <w:r w:rsidRPr="001602CA">
        <w:rPr>
          <w:b/>
          <w:bCs/>
          <w:sz w:val="28"/>
          <w:szCs w:val="28"/>
        </w:rPr>
        <w:t>left rejection region</w:t>
      </w:r>
      <w:r w:rsidRPr="001602CA">
        <w:rPr>
          <w:sz w:val="28"/>
          <w:szCs w:val="28"/>
        </w:rPr>
        <w:t xml:space="preserve"> at α = 0.05.</w:t>
      </w:r>
    </w:p>
    <w:p w14:paraId="131D76FE" w14:textId="77777777" w:rsidR="001602CA" w:rsidRPr="001602CA" w:rsidRDefault="001602CA" w:rsidP="001602CA">
      <w:pPr>
        <w:rPr>
          <w:b/>
          <w:bCs/>
          <w:sz w:val="28"/>
          <w:szCs w:val="28"/>
        </w:rPr>
      </w:pPr>
      <w:r w:rsidRPr="001602CA">
        <w:rPr>
          <w:b/>
          <w:bCs/>
          <w:sz w:val="28"/>
          <w:szCs w:val="28"/>
        </w:rPr>
        <w:lastRenderedPageBreak/>
        <w:t>Decision</w:t>
      </w:r>
    </w:p>
    <w:p w14:paraId="6C6ABC0C" w14:textId="77777777" w:rsidR="001602CA" w:rsidRPr="001602CA" w:rsidRDefault="001602CA" w:rsidP="001602CA">
      <w:pPr>
        <w:rPr>
          <w:sz w:val="28"/>
          <w:szCs w:val="28"/>
        </w:rPr>
      </w:pPr>
      <w:r w:rsidRPr="001602CA">
        <w:rPr>
          <w:b/>
          <w:bCs/>
          <w:sz w:val="28"/>
          <w:szCs w:val="28"/>
        </w:rPr>
        <w:t>Reject H₀.</w:t>
      </w:r>
    </w:p>
    <w:p w14:paraId="55BD0707" w14:textId="77777777" w:rsidR="001602CA" w:rsidRPr="001602CA" w:rsidRDefault="001602CA" w:rsidP="001602CA">
      <w:pPr>
        <w:rPr>
          <w:b/>
          <w:bCs/>
          <w:sz w:val="28"/>
          <w:szCs w:val="28"/>
        </w:rPr>
      </w:pPr>
      <w:r w:rsidRPr="001602CA">
        <w:rPr>
          <w:b/>
          <w:bCs/>
          <w:sz w:val="28"/>
          <w:szCs w:val="28"/>
        </w:rPr>
        <w:t>Conclusion</w:t>
      </w:r>
    </w:p>
    <w:p w14:paraId="4FC37C52" w14:textId="77777777" w:rsidR="001602CA" w:rsidRPr="001602CA" w:rsidRDefault="001602CA" w:rsidP="001602CA">
      <w:pPr>
        <w:rPr>
          <w:sz w:val="28"/>
          <w:szCs w:val="28"/>
        </w:rPr>
      </w:pPr>
      <w:r w:rsidRPr="001602CA">
        <w:rPr>
          <w:sz w:val="28"/>
          <w:szCs w:val="28"/>
        </w:rPr>
        <w:t xml:space="preserve">There is enough evidence to say the packets contain </w:t>
      </w:r>
      <w:r w:rsidRPr="001602CA">
        <w:rPr>
          <w:b/>
          <w:bCs/>
          <w:sz w:val="28"/>
          <w:szCs w:val="28"/>
        </w:rPr>
        <w:t>less than 100 g</w:t>
      </w:r>
      <w:r w:rsidRPr="001602CA">
        <w:rPr>
          <w:sz w:val="28"/>
          <w:szCs w:val="28"/>
        </w:rPr>
        <w:t xml:space="preserve"> on average.</w:t>
      </w:r>
    </w:p>
    <w:p w14:paraId="19853B65" w14:textId="77777777" w:rsidR="001602CA" w:rsidRPr="001602CA" w:rsidRDefault="001602CA" w:rsidP="001602CA">
      <w:pPr>
        <w:rPr>
          <w:sz w:val="28"/>
          <w:szCs w:val="28"/>
        </w:rPr>
      </w:pPr>
      <w:r w:rsidRPr="001602CA">
        <w:rPr>
          <w:sz w:val="28"/>
          <w:szCs w:val="28"/>
        </w:rPr>
        <w:pict w14:anchorId="4535540E">
          <v:rect id="_x0000_i1054" style="width:0;height:1.5pt" o:hralign="center" o:hrstd="t" o:hr="t" fillcolor="#a0a0a0" stroked="f"/>
        </w:pict>
      </w:r>
    </w:p>
    <w:p w14:paraId="02552006" w14:textId="77777777" w:rsidR="00030EAB" w:rsidRPr="00030EAB" w:rsidRDefault="00030EAB" w:rsidP="00030EAB">
      <w:pPr>
        <w:rPr>
          <w:sz w:val="28"/>
          <w:szCs w:val="28"/>
          <w:lang w:val="en-US"/>
        </w:rPr>
      </w:pPr>
    </w:p>
    <w:sectPr w:rsidR="00030EAB" w:rsidRPr="00030EAB" w:rsidSect="00030EAB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76B8"/>
    <w:multiLevelType w:val="multilevel"/>
    <w:tmpl w:val="5FC2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86360"/>
    <w:multiLevelType w:val="multilevel"/>
    <w:tmpl w:val="3E0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0165"/>
    <w:multiLevelType w:val="multilevel"/>
    <w:tmpl w:val="5CA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54177"/>
    <w:multiLevelType w:val="multilevel"/>
    <w:tmpl w:val="81F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37783">
    <w:abstractNumId w:val="1"/>
  </w:num>
  <w:num w:numId="2" w16cid:durableId="1863013859">
    <w:abstractNumId w:val="0"/>
  </w:num>
  <w:num w:numId="3" w16cid:durableId="1215773576">
    <w:abstractNumId w:val="2"/>
  </w:num>
  <w:num w:numId="4" w16cid:durableId="1152261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3B"/>
    <w:rsid w:val="00003330"/>
    <w:rsid w:val="00030EAB"/>
    <w:rsid w:val="00112206"/>
    <w:rsid w:val="001602CA"/>
    <w:rsid w:val="005E7859"/>
    <w:rsid w:val="006E39F3"/>
    <w:rsid w:val="00A77A1E"/>
    <w:rsid w:val="00AD776B"/>
    <w:rsid w:val="00B27D3B"/>
    <w:rsid w:val="00FA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CFA1"/>
  <w15:chartTrackingRefBased/>
  <w15:docId w15:val="{04C7F333-0D59-4222-A801-63FC339C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6</cp:revision>
  <dcterms:created xsi:type="dcterms:W3CDTF">2025-11-16T16:21:00Z</dcterms:created>
  <dcterms:modified xsi:type="dcterms:W3CDTF">2025-11-16T16:27:00Z</dcterms:modified>
</cp:coreProperties>
</file>