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Project #3 – Logic programming using Prolog: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The application domain for this project will be researching airline flights from and to various airports.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Specifically, you will have to: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•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Translate the flight schedule/map provided into facts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•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Write the rules required to ask the questions indicated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•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Write and run the questions indicated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•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Capture screen shots (or log) of questions asked and answered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Due April 8th at 8:00am (Note the change from April 3rd)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262626"/>
          <w:sz w:val="21"/>
          <w:szCs w:val="21"/>
          <w:u w:val="single"/>
        </w:rPr>
      </w:pPr>
      <w:r w:rsidDel="00000000" w:rsidR="00000000" w:rsidRPr="00000000">
        <w:rPr>
          <w:b w:val="1"/>
          <w:color w:val="262626"/>
          <w:sz w:val="21"/>
          <w:szCs w:val="21"/>
          <w:u w:val="single"/>
          <w:rtl w:val="0"/>
        </w:rPr>
        <w:t xml:space="preserve">Additional flights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flight number 111, from LGA to BOS, leaving at 0645, and arriving at 0745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flight number 222, from BOS to EWR, leaving at 0750, and arriving at 0845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Questions to ask: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Where does the flight from PHX go?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Is there a flight to PHX?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What time is does the flight from BOS land?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Does the flight from ORD to SFO depart after the flight from EWR to ORD lands?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5.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What time do the flights to ORD arrive?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6.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What are all the ways to get from LGA to LAX?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