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Content Marketing Strategy</w:t>
      </w:r>
    </w:p>
    <w:p>
      <w:pPr/>
      <w:r>
        <w:rPr>
          <w:color w:val="7F8C8D"/>
          <w:sz w:val="20"/>
        </w:rPr>
        <w:t>Recruiting Agency Operating System | Marketing &amp; Growth</w:t>
      </w:r>
    </w:p>
    <w:p>
      <w:pPr>
        <w:pStyle w:val="Heading1"/>
      </w:pPr>
      <w:r>
        <w:rPr>
          <w:color w:val="0F3460"/>
        </w:rPr>
        <w:t>WHY CONTENT MARKETING FOR RECRUITERS</w:t>
      </w:r>
    </w:p>
    <w:p>
      <w:r>
        <w:t>Content builds credibility with both clients (they trust you with their hiring) and candidates (they trust you with their career). Consistent, useful content generates inbound leads and reduces cold outreach dependence.</w:t>
      </w:r>
    </w:p>
    <w:p>
      <w:pPr>
        <w:pStyle w:val="Heading1"/>
      </w:pPr>
      <w:r>
        <w:rPr>
          <w:color w:val="0F3460"/>
        </w:rPr>
        <w:t>CONTENT PILLARS (3–5 Core Themes)</w:t>
      </w:r>
    </w:p>
    <w:p>
      <w:pPr>
        <w:pStyle w:val="ListBullet"/>
      </w:pPr>
      <w:r>
        <w:t>Pillar 1 — Hiring Insights: Salary trends, hiring market data, interview best practices (audience: clients/hiring managers)</w:t>
      </w:r>
    </w:p>
    <w:p>
      <w:pPr>
        <w:pStyle w:val="ListBullet"/>
      </w:pPr>
      <w:r>
        <w:t>Pillar 2 — Career Advice: Resume tips, interview prep, career growth (audience: candidates)</w:t>
      </w:r>
    </w:p>
    <w:p>
      <w:pPr>
        <w:pStyle w:val="ListBullet"/>
      </w:pPr>
      <w:r>
        <w:t>Pillar 3 — Industry News: [Niche industry] trends, workforce news, legislation (audience: both)</w:t>
      </w:r>
    </w:p>
    <w:p>
      <w:pPr>
        <w:pStyle w:val="ListBullet"/>
      </w:pPr>
      <w:r>
        <w:t>Pillar 4 — Social Proof: Placement stories, client wins, candidate success (audience: both)</w:t>
      </w:r>
    </w:p>
    <w:p>
      <w:pPr>
        <w:pStyle w:val="ListBullet"/>
      </w:pPr>
      <w:r>
        <w:t>Pillar 5 — Behind the Scenes: How you recruit, your process, your team (audience: both)</w:t>
      </w:r>
    </w:p>
    <w:p>
      <w:pPr>
        <w:pStyle w:val="Heading1"/>
      </w:pPr>
      <w:r>
        <w:rPr>
          <w:color w:val="0F3460"/>
        </w:rPr>
        <w:t>CONTENT CALENDAR FRAMEWORK</w:t>
      </w:r>
    </w:p>
    <w:p>
      <w:pPr>
        <w:pStyle w:val="ListBullet"/>
      </w:pPr>
      <w:r>
        <w:t>Monday: Career advice / candidate-facing post</w:t>
      </w:r>
    </w:p>
    <w:p>
      <w:pPr>
        <w:pStyle w:val="ListBullet"/>
      </w:pPr>
      <w:r>
        <w:t>Wednesday: Hiring insight / client-facing post</w:t>
      </w:r>
    </w:p>
    <w:p>
      <w:pPr>
        <w:pStyle w:val="ListBullet"/>
      </w:pPr>
      <w:r>
        <w:t>Friday: Industry news, social proof, or engagement question</w:t>
      </w:r>
    </w:p>
    <w:p>
      <w:pPr>
        <w:pStyle w:val="ListBullet"/>
      </w:pPr>
      <w:r>
        <w:t>Target: 3 posts per week on LinkedIn; repurpose to email newsletter monthly</w:t>
      </w:r>
    </w:p>
    <w:p>
      <w:pPr>
        <w:pStyle w:val="Heading1"/>
      </w:pPr>
      <w:r>
        <w:rPr>
          <w:color w:val="0F3460"/>
        </w:rPr>
        <w:t>LEAD GENERATION CONTENT ASSETS</w:t>
      </w:r>
    </w:p>
    <w:p>
      <w:pPr>
        <w:pStyle w:val="ListBullet"/>
      </w:pPr>
      <w:r>
        <w:t>Salary guide: '[Year] [Niche] Salary Guide' — collect emails on your website</w:t>
      </w:r>
    </w:p>
    <w:p>
      <w:pPr>
        <w:pStyle w:val="ListBullet"/>
      </w:pPr>
      <w:r>
        <w:t>Hiring checklist: '10 Questions to Ask Before Hiring a Recruiter'</w:t>
      </w:r>
    </w:p>
    <w:p>
      <w:pPr>
        <w:pStyle w:val="ListBullet"/>
      </w:pPr>
      <w:r>
        <w:t>Webinar: 'How to Attract Top [Role] Talent in [Year]'</w:t>
      </w:r>
    </w:p>
    <w:p>
      <w:pPr>
        <w:pStyle w:val="ListBullet"/>
      </w:pPr>
      <w:r>
        <w:t>Case study: '[Company] Filled Their [Role] in 9 Days'</w:t>
      </w:r>
    </w:p>
    <w:p>
      <w:pPr>
        <w:pStyle w:val="Heading1"/>
      </w:pPr>
      <w:r>
        <w:rPr>
          <w:color w:val="0F3460"/>
        </w:rPr>
        <w:t>POSTING BEST PRACTICES</w:t>
      </w:r>
    </w:p>
    <w:p>
      <w:pPr>
        <w:pStyle w:val="ListBullet"/>
      </w:pPr>
      <w:r>
        <w:t>Hook in first 2 lines — no context window truncation</w:t>
      </w:r>
    </w:p>
    <w:p>
      <w:pPr>
        <w:pStyle w:val="ListBullet"/>
      </w:pPr>
      <w:r>
        <w:t>Write for skimmability: short paragraphs, line breaks</w:t>
      </w:r>
    </w:p>
    <w:p>
      <w:pPr>
        <w:pStyle w:val="ListBullet"/>
      </w:pPr>
      <w:r>
        <w:t>End every post with a question or CTA</w:t>
      </w:r>
    </w:p>
    <w:p>
      <w:pPr>
        <w:pStyle w:val="ListBullet"/>
      </w:pPr>
      <w:r>
        <w:t>Respond to every comment within 2 hours for the first 60 minutes</w:t>
      </w:r>
    </w:p>
    <w:p>
      <w:pPr>
        <w:pStyle w:val="ListBullet"/>
      </w:pPr>
      <w:r>
        <w:t>Use 3–5 relevant hashtags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