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Agency Operations Manual</w:t>
      </w:r>
    </w:p>
    <w:p>
      <w:pPr/>
      <w:r>
        <w:rPr>
          <w:color w:val="7F8C8D"/>
          <w:sz w:val="20"/>
        </w:rPr>
        <w:t>Insurance Agency OS | Daily, Weekly, and Monthly Operating Procedures</w:t>
      </w:r>
    </w:p>
    <w:p/>
    <w:p>
      <w:pPr>
        <w:pStyle w:val="Heading1"/>
      </w:pPr>
      <w:r>
        <w:rPr>
          <w:color w:val="0F3460"/>
        </w:rPr>
        <w:t>Daily Operating Procedures</w:t>
      </w:r>
    </w:p>
    <w:p>
      <w:pPr>
        <w:pStyle w:val="ListBullet"/>
      </w:pPr>
      <w:r>
        <w:t>8:00am: Review and prioritize daily task list in AMS/CRM</w:t>
      </w:r>
    </w:p>
    <w:p>
      <w:pPr>
        <w:pStyle w:val="ListBullet"/>
      </w:pPr>
      <w:r>
        <w:t>8:30am: Review overnight email and respond to urgent client needs first</w:t>
      </w:r>
    </w:p>
    <w:p>
      <w:pPr>
        <w:pStyle w:val="ListBullet"/>
      </w:pPr>
      <w:r>
        <w:t>9:00-11:00am: Peak prospecting time — outbound calls and lead follow-ups</w:t>
      </w:r>
    </w:p>
    <w:p>
      <w:pPr>
        <w:pStyle w:val="ListBullet"/>
      </w:pPr>
      <w:r>
        <w:t>11:00am: Review policy changes, endorsements, and service requests</w:t>
      </w:r>
    </w:p>
    <w:p>
      <w:pPr>
        <w:pStyle w:val="ListBullet"/>
      </w:pPr>
      <w:r>
        <w:t>1:00-3:00pm: Client appointments, presentations, and renewals</w:t>
      </w:r>
    </w:p>
    <w:p>
      <w:pPr>
        <w:pStyle w:val="ListBullet"/>
      </w:pPr>
      <w:r>
        <w:t>3:00pm: Process all pending policy changes and applications</w:t>
      </w:r>
    </w:p>
    <w:p>
      <w:pPr>
        <w:pStyle w:val="ListBullet"/>
      </w:pPr>
      <w:r>
        <w:t>4:30pm: End-of-day review: log all contacts, update CRM, set tomorrow's priorities</w:t>
      </w:r>
    </w:p>
    <w:p>
      <w:pPr>
        <w:pStyle w:val="Heading1"/>
      </w:pPr>
      <w:r>
        <w:rPr>
          <w:color w:val="0F3460"/>
        </w:rPr>
        <w:t>Weekly Operating Procedures</w:t>
      </w:r>
    </w:p>
    <w:p>
      <w:pPr>
        <w:pStyle w:val="ListBullet"/>
      </w:pPr>
      <w:r>
        <w:t>Monday: Weekly planning meeting (team), review pipeline, assign priorities</w:t>
      </w:r>
    </w:p>
    <w:p>
      <w:pPr>
        <w:pStyle w:val="ListBullet"/>
      </w:pPr>
      <w:r>
        <w:t>Tuesday: Focus day — prospecting calls and referral partner outreach</w:t>
      </w:r>
    </w:p>
    <w:p>
      <w:pPr>
        <w:pStyle w:val="ListBullet"/>
      </w:pPr>
      <w:r>
        <w:t>Wednesday: Renewal review — contact all clients with renewals in 60 days</w:t>
      </w:r>
    </w:p>
    <w:p>
      <w:pPr>
        <w:pStyle w:val="ListBullet"/>
      </w:pPr>
      <w:r>
        <w:t>Thursday: Client service day — annual reviews, cross-sell conversations</w:t>
      </w:r>
    </w:p>
    <w:p>
      <w:pPr>
        <w:pStyle w:val="ListBullet"/>
      </w:pPr>
      <w:r>
        <w:t>Friday: Administrative completion — all pending items cleared before week ends</w:t>
      </w:r>
    </w:p>
    <w:p>
      <w:pPr>
        <w:pStyle w:val="Heading1"/>
      </w:pPr>
      <w:r>
        <w:rPr>
          <w:color w:val="0F3460"/>
        </w:rPr>
        <w:t>Monthly Operating Procedures</w:t>
      </w:r>
    </w:p>
    <w:p>
      <w:pPr>
        <w:pStyle w:val="ListBullet"/>
      </w:pPr>
      <w:r>
        <w:t>Week 1: Review previous month KPIs vs. goals — identify gaps</w:t>
      </w:r>
    </w:p>
    <w:p>
      <w:pPr>
        <w:pStyle w:val="ListBullet"/>
      </w:pPr>
      <w:r>
        <w:t>Week 1: Carrier statement reconciliation — confirm commissions received</w:t>
      </w:r>
    </w:p>
    <w:p>
      <w:pPr>
        <w:pStyle w:val="ListBullet"/>
      </w:pPr>
      <w:r>
        <w:t>Week 2: Client appreciation touchpoints — thank top 10% of clients</w:t>
      </w:r>
    </w:p>
    <w:p>
      <w:pPr>
        <w:pStyle w:val="ListBullet"/>
      </w:pPr>
      <w:r>
        <w:t>Week 3: Referral partner check-in — lunch or coffee with top 5 COIs</w:t>
      </w:r>
    </w:p>
    <w:p>
      <w:pPr>
        <w:pStyle w:val="ListBullet"/>
      </w:pPr>
      <w:r>
        <w:t>Week 4: Business development — identify new carrier relationships, marketing campaigns</w:t>
      </w:r>
    </w:p>
    <w:p>
      <w:pPr>
        <w:pStyle w:val="Heading1"/>
      </w:pPr>
      <w:r>
        <w:rPr>
          <w:color w:val="0F3460"/>
        </w:rPr>
        <w:t>Agency Management System (AMS) Standards</w:t>
      </w:r>
    </w:p>
    <w:p>
      <w:pPr>
        <w:pStyle w:val="ListBullet"/>
      </w:pPr>
      <w:r>
        <w:t>Every client interaction logged within 24 hours — no exceptions</w:t>
      </w:r>
    </w:p>
    <w:p>
      <w:pPr>
        <w:pStyle w:val="ListBullet"/>
      </w:pPr>
      <w:r>
        <w:t>All policy changes processed and confirmed within 1 business day</w:t>
      </w:r>
    </w:p>
    <w:p>
      <w:pPr>
        <w:pStyle w:val="ListBullet"/>
      </w:pPr>
      <w:r>
        <w:t>Renewal diaries set 90 days in advance for every policy</w:t>
      </w:r>
    </w:p>
    <w:p>
      <w:pPr>
        <w:pStyle w:val="ListBullet"/>
      </w:pPr>
      <w:r>
        <w:t>Claims logged immediately upon receipt and tracked through resolution</w:t>
      </w:r>
    </w:p>
    <w:p>
      <w:pPr>
        <w:pStyle w:val="ListBullet"/>
      </w:pPr>
      <w:r>
        <w:t>Prospect records updated after every contact attempt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