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D2137"/>
          <w:sz w:val="28"/>
        </w:rPr>
        <w:t>Welcome to Your AI Automation Agency Starter Kit</w:t>
      </w:r>
    </w:p>
    <w:p>
      <w:pPr/>
      <w:r>
        <w:rPr>
          <w:color w:val="7F8C8D"/>
          <w:sz w:val="20"/>
        </w:rPr>
        <w:t>The complete system for launching a profitable AI automation agency</w:t>
      </w:r>
    </w:p>
    <w:p/>
    <w:p>
      <w:pPr>
        <w:pStyle w:val="Heading1"/>
      </w:pPr>
      <w:r>
        <w:rPr>
          <w:color w:val="0D2137"/>
        </w:rPr>
        <w:t>What's Inside This Kit</w:t>
      </w:r>
    </w:p>
    <w:p>
      <w:r>
        <w:t>The AI Automation Agency Starter Kit gives you everything you need to launch, operate, and scale an agency that builds AI-powered automations for businesses. This is the fastest-growing service category in the agency space -- businesses are actively seeking help implementing AI.</w:t>
      </w:r>
    </w:p>
    <w:p>
      <w:pPr>
        <w:pStyle w:val="ListBullet"/>
      </w:pPr>
      <w:r>
        <w:t>Complete business setup templates and legal documents</w:t>
      </w:r>
    </w:p>
    <w:p>
      <w:pPr>
        <w:pStyle w:val="ListBullet"/>
      </w:pPr>
      <w:r>
        <w:t>30+ automation blueprints ready to sell and implement</w:t>
      </w:r>
    </w:p>
    <w:p>
      <w:pPr>
        <w:pStyle w:val="ListBullet"/>
      </w:pPr>
      <w:r>
        <w:t>Client acquisition scripts and proposal templates</w:t>
      </w:r>
    </w:p>
    <w:p>
      <w:pPr>
        <w:pStyle w:val="ListBullet"/>
      </w:pPr>
      <w:r>
        <w:t>Delivery process SOPs so you can deliver consistently</w:t>
      </w:r>
    </w:p>
    <w:p>
      <w:pPr>
        <w:pStyle w:val="ListBullet"/>
      </w:pPr>
      <w:r>
        <w:t>Tools and tech stack guide with pricing and recommendations</w:t>
      </w:r>
    </w:p>
    <w:p>
      <w:pPr>
        <w:pStyle w:val="Heading1"/>
      </w:pPr>
      <w:r>
        <w:rPr>
          <w:color w:val="0D2137"/>
        </w:rPr>
        <w:t>Your First 90 Days</w:t>
      </w:r>
    </w:p>
    <w:p>
      <w:r>
        <w:t>Month 1 - Foundation: Choose your automation niche, set up your tools, build 3 sample automations to use as demos, establish your pricing and service packages.</w:t>
      </w:r>
    </w:p>
    <w:p>
      <w:r>
        <w:t>Month 2 - First Clients: Use the outreach templates to reach 20 businesses per week. Offer a free 'Automation Audit' to qualified prospects. Close your first 2-3 clients.</w:t>
      </w:r>
    </w:p>
    <w:p>
      <w:r>
        <w:t>Month 3 - Delivery and Referrals: Deliver exceptional results. Document everything. Use your first case studies to get your next 5 clients through referrals and content marketing.</w:t>
      </w:r>
    </w:p>
    <w:p>
      <w:pPr>
        <w:pStyle w:val="Heading1"/>
      </w:pPr>
      <w:r>
        <w:rPr>
          <w:color w:val="0D2137"/>
        </w:rPr>
        <w:t>The AI Automation Opportunity</w:t>
      </w:r>
    </w:p>
    <w:p>
      <w:pPr>
        <w:pStyle w:val="ListBullet"/>
      </w:pPr>
      <w:r>
        <w:t>The AI automation market is projected to reach $26 billion by 2025, growing 45% annually</w:t>
      </w:r>
    </w:p>
    <w:p>
      <w:pPr>
        <w:pStyle w:val="ListBullet"/>
      </w:pPr>
      <w:r>
        <w:t>87% of small-to-medium businesses want to implement AI but don't know how</w:t>
      </w:r>
    </w:p>
    <w:p>
      <w:pPr>
        <w:pStyle w:val="ListBullet"/>
      </w:pPr>
      <w:r>
        <w:t>Average project fees: $2,000-$15,000 for implementation + $500-$3,000/month for maintenance</w:t>
      </w:r>
    </w:p>
    <w:p>
      <w:pPr>
        <w:pStyle w:val="ListBullet"/>
      </w:pPr>
      <w:r>
        <w:t>Low overhead: most automations are built with no-code/low-code tools -- no development team needed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