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Etsy Seller Bookkeeping Guide</w:t>
      </w:r>
    </w:p>
    <w:p>
      <w:pPr/>
      <w:r>
        <w:rPr>
          <w:color w:val="7F8C8D"/>
          <w:sz w:val="20"/>
        </w:rPr>
        <w:t>Bookkeeper Launch System | A Bonus Resource for Etsy Seller Clients</w:t>
      </w:r>
    </w:p>
    <w:p/>
    <w:p>
      <w:pPr>
        <w:pStyle w:val="Heading1"/>
      </w:pPr>
      <w:r>
        <w:rPr>
          <w:color w:val="1B4F72"/>
        </w:rPr>
        <w:t>Why Etsy Sellers Need a Bookkeeper</w:t>
      </w:r>
    </w:p>
    <w:p>
      <w:r>
        <w:t>Etsy sellers are one of the fastest-growing niches for bookkeepers. Most don't track income accurately, don't separate business and personal finances, and miss dozens of deductions.</w:t>
      </w:r>
    </w:p>
    <w:p>
      <w:pPr>
        <w:pStyle w:val="ListBullet"/>
      </w:pPr>
      <w:r>
        <w:t>Revenue tracking: Etsy pays out via 1099-K for sellers over $5,000 in payments. Many sellers don't realize this is taxable income</w:t>
      </w:r>
    </w:p>
    <w:p>
      <w:pPr>
        <w:pStyle w:val="ListBullet"/>
      </w:pPr>
      <w:r>
        <w:t>Expense tracking: shipping costs, materials, listing fees, shipping supplies, Etsy fees -- all deductible</w:t>
      </w:r>
    </w:p>
    <w:p>
      <w:pPr>
        <w:pStyle w:val="ListBullet"/>
      </w:pPr>
      <w:r>
        <w:t>Sales tax complexity: Etsy collects sales tax in most states, but some states require separate filings</w:t>
      </w:r>
    </w:p>
    <w:p>
      <w:pPr>
        <w:pStyle w:val="Heading1"/>
      </w:pPr>
      <w:r>
        <w:rPr>
          <w:color w:val="1B4F72"/>
        </w:rPr>
        <w:t>Etsy Seller Deductions Checklist</w:t>
      </w:r>
    </w:p>
    <w:p>
      <w:pPr>
        <w:pStyle w:val="ListBullet"/>
      </w:pPr>
      <w:r>
        <w:t>Etsy listing fees and transaction fees</w:t>
      </w:r>
    </w:p>
    <w:p>
      <w:pPr>
        <w:pStyle w:val="ListBullet"/>
      </w:pPr>
      <w:r>
        <w:t>Etsy advertising costs (Etsy Ads)</w:t>
      </w:r>
    </w:p>
    <w:p>
      <w:pPr>
        <w:pStyle w:val="ListBullet"/>
      </w:pPr>
      <w:r>
        <w:t>Raw materials and supplies used to make products</w:t>
      </w:r>
    </w:p>
    <w:p>
      <w:pPr>
        <w:pStyle w:val="ListBullet"/>
      </w:pPr>
      <w:r>
        <w:t>Shipping costs and packaging materials</w:t>
      </w:r>
    </w:p>
    <w:p>
      <w:pPr>
        <w:pStyle w:val="ListBullet"/>
      </w:pPr>
      <w:r>
        <w:t>Home office deduction (if crafting/packaging at home)</w:t>
      </w:r>
    </w:p>
    <w:p>
      <w:pPr>
        <w:pStyle w:val="ListBullet"/>
      </w:pPr>
      <w:r>
        <w:t>Photography equipment and editing software</w:t>
      </w:r>
    </w:p>
    <w:p>
      <w:pPr>
        <w:pStyle w:val="ListBullet"/>
      </w:pPr>
      <w:r>
        <w:t>Canva Pro and design software subscriptions</w:t>
      </w:r>
    </w:p>
    <w:p>
      <w:pPr>
        <w:pStyle w:val="ListBullet"/>
      </w:pPr>
      <w:r>
        <w:t>PayPal/Stripe fees for sales outside Etsy</w:t>
      </w:r>
    </w:p>
    <w:p>
      <w:pPr>
        <w:pStyle w:val="ListBullet"/>
      </w:pPr>
      <w:r>
        <w:t>Business bank account fees</w:t>
      </w:r>
    </w:p>
    <w:p>
      <w:pPr>
        <w:pStyle w:val="ListBullet"/>
      </w:pPr>
      <w:r>
        <w:t>Marketing and social media advertising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