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Client Appreciation Program</w:t>
      </w:r>
    </w:p>
    <w:p>
      <w:pPr/>
      <w:r>
        <w:rPr>
          <w:color w:val="7F8C8D"/>
          <w:sz w:val="20"/>
        </w:rPr>
        <w:t>Insurance Agency OS | Events, Gifts, and Recognition to Build Loyalty</w:t>
      </w:r>
    </w:p>
    <w:p/>
    <w:p>
      <w:pPr>
        <w:pStyle w:val="Heading1"/>
      </w:pPr>
      <w:r>
        <w:rPr>
          <w:color w:val="0F3460"/>
        </w:rPr>
        <w:t>Why Client Appreciation Drives Revenue</w:t>
      </w:r>
    </w:p>
    <w:p>
      <w:r>
        <w:t>Clients who feel genuinely appreciated refer more, stay longer, and buy more. An intentional appreciation program is not a cost — it's an investment in your highest-revenue source: word-of-mouth referrals from loyal clients.</w:t>
      </w:r>
    </w:p>
    <w:p>
      <w:pPr>
        <w:pStyle w:val="Heading1"/>
      </w:pPr>
      <w:r>
        <w:rPr>
          <w:color w:val="0F3460"/>
        </w:rPr>
        <w:t>Annual Client Event Ideas</w:t>
      </w:r>
    </w:p>
    <w:p>
      <w:pPr>
        <w:pStyle w:val="ListBullet"/>
      </w:pPr>
      <w:r>
        <w:t>Spring: Easter celebration + insurance Q&amp;A ('Ask an Agent' format)</w:t>
      </w:r>
    </w:p>
    <w:p>
      <w:pPr>
        <w:pStyle w:val="ListBullet"/>
      </w:pPr>
      <w:r>
        <w:t>Summer: Customer Appreciation BBQ or outdoor movie night</w:t>
      </w:r>
    </w:p>
    <w:p>
      <w:pPr>
        <w:pStyle w:val="ListBullet"/>
      </w:pPr>
      <w:r>
        <w:t>Fall: Pumpkin patch outing for families, or wine and cheese evening</w:t>
      </w:r>
    </w:p>
    <w:p>
      <w:pPr>
        <w:pStyle w:val="ListBullet"/>
      </w:pPr>
      <w:r>
        <w:t>Holiday: Annual holiday party (December) — dinner, giveaways, best-dressed contest</w:t>
      </w:r>
    </w:p>
    <w:p>
      <w:pPr>
        <w:pStyle w:val="ListBullet"/>
      </w:pPr>
      <w:r>
        <w:t>Sports: Invite top clients to a local sporting event (baseball, soccer, hockey)</w:t>
      </w:r>
    </w:p>
    <w:p>
      <w:pPr>
        <w:pStyle w:val="Heading1"/>
      </w:pPr>
      <w:r>
        <w:rPr>
          <w:color w:val="0F3460"/>
        </w:rPr>
        <w:t>Milestone Recognition Program</w:t>
      </w:r>
    </w:p>
    <w:p>
      <w:pPr>
        <w:pStyle w:val="ListBullet"/>
      </w:pPr>
      <w:r>
        <w:t>5-Year Client: Personalized 'Thank You for 5 Years' card + gift card</w:t>
      </w:r>
    </w:p>
    <w:p>
      <w:pPr>
        <w:pStyle w:val="ListBullet"/>
      </w:pPr>
      <w:r>
        <w:t>10-Year Client: Premium thank-you gift + featured in newsletter</w:t>
      </w:r>
    </w:p>
    <w:p>
      <w:pPr>
        <w:pStyle w:val="ListBullet"/>
      </w:pPr>
      <w:r>
        <w:t>25+ Policies: Recognized as agency's top client, invited to exclusive events</w:t>
      </w:r>
    </w:p>
    <w:p>
      <w:pPr>
        <w:pStyle w:val="ListBullet"/>
      </w:pPr>
      <w:r>
        <w:t>Major Life Event (marriage, baby, retirement): Personal note + small gift</w:t>
      </w:r>
    </w:p>
    <w:p>
      <w:pPr>
        <w:pStyle w:val="Heading1"/>
      </w:pPr>
      <w:r>
        <w:rPr>
          <w:color w:val="0F3460"/>
        </w:rPr>
        <w:t>Low-Cost High-Impact Appreciation Touches</w:t>
      </w:r>
    </w:p>
    <w:p>
      <w:pPr>
        <w:pStyle w:val="ListBullet"/>
      </w:pPr>
      <w:r>
        <w:t>Handwritten birthday cards — stand out in a world of automated emails</w:t>
      </w:r>
    </w:p>
    <w:p>
      <w:pPr>
        <w:pStyle w:val="ListBullet"/>
      </w:pPr>
      <w:r>
        <w:t>Policy anniversary note: 'It's been [X] years — thanks for your trust!'</w:t>
      </w:r>
    </w:p>
    <w:p>
      <w:pPr>
        <w:pStyle w:val="ListBullet"/>
      </w:pPr>
      <w:r>
        <w:t>Share wins: 'I got you a rate reduction at renewal — wanted to share the good news!'</w:t>
      </w:r>
    </w:p>
    <w:p>
      <w:pPr>
        <w:pStyle w:val="ListBullet"/>
      </w:pPr>
      <w:r>
        <w:t>Educational emails: 'I thought of you when I saw this article on [relevant topic]'</w:t>
      </w:r>
    </w:p>
    <w:p>
      <w:pPr>
        <w:pStyle w:val="ListBullet"/>
      </w:pPr>
      <w:r>
        <w:t>Holiday cards: A physical card in December creates lasting impressions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