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6366F1"/>
          <w:sz w:val="28"/>
        </w:rPr>
        <w:t>Agency-Client Communication SOP</w:t>
      </w:r>
    </w:p>
    <w:p>
      <w:pPr/>
      <w:r>
        <w:rPr>
          <w:color w:val="7F8C8D"/>
          <w:sz w:val="20"/>
        </w:rPr>
        <w:t>Notion Client Portal | Standards for professional client communication</w:t>
      </w:r>
    </w:p>
    <w:p/>
    <w:p>
      <w:pPr>
        <w:pStyle w:val="Heading1"/>
      </w:pPr>
      <w:r>
        <w:rPr>
          <w:color w:val="6366F1"/>
        </w:rPr>
        <w:t>Response Time Standards</w:t>
      </w:r>
    </w:p>
    <w:p>
      <w:pPr>
        <w:pStyle w:val="ListBullet"/>
      </w:pPr>
      <w:r>
        <w:t>Standard inquiries (non-urgent): respond within 4 business hours</w:t>
      </w:r>
    </w:p>
    <w:p>
      <w:pPr>
        <w:pStyle w:val="ListBullet"/>
      </w:pPr>
      <w:r>
        <w:t>Urgent issues (platform down, negative viral post, ad emergency): respond within 1 hour</w:t>
      </w:r>
    </w:p>
    <w:p>
      <w:pPr>
        <w:pStyle w:val="ListBullet"/>
      </w:pPr>
      <w:r>
        <w:t>Approval requests (content, copy, ads): client has 48 hours to approve. If no response, it's considered approved</w:t>
      </w:r>
    </w:p>
    <w:p>
      <w:pPr>
        <w:pStyle w:val="ListBullet"/>
      </w:pPr>
      <w:r>
        <w:t>After-hours messages: acknowledged first thing next business day</w:t>
      </w:r>
    </w:p>
    <w:p>
      <w:pPr>
        <w:pStyle w:val="Heading1"/>
      </w:pPr>
      <w:r>
        <w:rPr>
          <w:color w:val="6366F1"/>
        </w:rPr>
        <w:t>Monthly Communication Rhythm</w:t>
      </w:r>
    </w:p>
    <w:p>
      <w:pPr>
        <w:pStyle w:val="ListBullet"/>
      </w:pPr>
      <w:r>
        <w:t>Day 1-5 of month: Deliver previous month's performance report via email</w:t>
      </w:r>
    </w:p>
    <w:p>
      <w:pPr>
        <w:pStyle w:val="ListBullet"/>
      </w:pPr>
      <w:r>
        <w:t>Day 5-10: Monthly strategy call (20-30 min). Review report, align on next month</w:t>
      </w:r>
    </w:p>
    <w:p>
      <w:pPr>
        <w:pStyle w:val="ListBullet"/>
      </w:pPr>
      <w:r>
        <w:t>Day 10-15: Send next month's content calendar for client review and approval</w:t>
      </w:r>
    </w:p>
    <w:p>
      <w:pPr>
        <w:pStyle w:val="ListBullet"/>
      </w:pPr>
      <w:r>
        <w:t>Day 15-20: All approved content scheduled</w:t>
      </w:r>
    </w:p>
    <w:p>
      <w:pPr>
        <w:pStyle w:val="ListBullet"/>
      </w:pPr>
      <w:r>
        <w:t>Ongoing: Weekly check-in message via Slack/email with current status</w:t>
      </w:r>
    </w:p>
    <w:p>
      <w:pPr>
        <w:pStyle w:val="Heading1"/>
      </w:pPr>
      <w:r>
        <w:rPr>
          <w:color w:val="6366F1"/>
        </w:rPr>
        <w:t>Content Approval Workflow</w:t>
      </w:r>
    </w:p>
    <w:p>
      <w:r>
        <w:t>1. Agency creates content (copy + graphics) and uploads to shared Notion workspace or Google Drive</w:t>
      </w:r>
    </w:p>
    <w:p>
      <w:r>
        <w:t>2. Agency sends 'Content Ready for Review' email with direct link</w:t>
      </w:r>
    </w:p>
    <w:p>
      <w:r>
        <w:t>3. Client has [48 hours] to review and approve or request changes</w:t>
      </w:r>
    </w:p>
    <w:p>
      <w:r>
        <w:t>4. Client leaves comments directly in document/Notion page</w:t>
      </w:r>
    </w:p>
    <w:p>
      <w:r>
        <w:t>5. Agency makes requested changes and re-sends for final approval</w:t>
      </w:r>
    </w:p>
    <w:p>
      <w:r>
        <w:t>6. Once approved, agency schedules content in scheduling tool</w:t>
      </w:r>
    </w:p>
    <w:p>
      <w:r>
        <w:t>Key rule: Content is NOT published without written approval. Client approval via email, Slack, or Notion comment all count.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