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b/>
          <w:color w:val="0F3460"/>
          <w:sz w:val="28"/>
        </w:rPr>
        <w:t>Top Producer Success System</w:t>
      </w:r>
    </w:p>
    <w:p>
      <w:pPr/>
      <w:r>
        <w:rPr>
          <w:color w:val="7F8C8D"/>
          <w:sz w:val="20"/>
        </w:rPr>
        <w:t>Real Estate Agent OS | Habits, Routines, and Systems of $500K+ Agents</w:t>
      </w:r>
    </w:p>
    <w:p/>
    <w:p>
      <w:pPr>
        <w:pStyle w:val="Heading1"/>
      </w:pPr>
      <w:r>
        <w:rPr>
          <w:color w:val="0F3460"/>
        </w:rPr>
        <w:t>The Top Producer Mindset</w:t>
      </w:r>
    </w:p>
    <w:p>
      <w:r>
        <w:t>Top producers in real estate share a common set of beliefs and habits that drive their results. This system distills those habits into a practical daily, weekly, and monthly framework you can implement immediately.</w:t>
      </w:r>
    </w:p>
    <w:p>
      <w:pPr>
        <w:pStyle w:val="ListBullet"/>
      </w:pPr>
      <w:r>
        <w:t>They treat real estate as a business, not a job</w:t>
      </w:r>
    </w:p>
    <w:p>
      <w:pPr>
        <w:pStyle w:val="ListBullet"/>
      </w:pPr>
      <w:r>
        <w:t>They invest in themselves, their systems, and their team</w:t>
      </w:r>
    </w:p>
    <w:p>
      <w:pPr>
        <w:pStyle w:val="ListBullet"/>
      </w:pPr>
      <w:r>
        <w:t>They prospect relentlessly — even when they have a full pipeline</w:t>
      </w:r>
    </w:p>
    <w:p>
      <w:pPr>
        <w:pStyle w:val="ListBullet"/>
      </w:pPr>
      <w:r>
        <w:t>They follow up consistently — the majority of deals come after the 5th contact</w:t>
      </w:r>
    </w:p>
    <w:p>
      <w:pPr>
        <w:pStyle w:val="ListBullet"/>
      </w:pPr>
      <w:r>
        <w:t>They know their numbers cold: conversion rates, cost per lead, GCI per transaction</w:t>
      </w:r>
    </w:p>
    <w:p>
      <w:pPr>
        <w:pStyle w:val="Heading1"/>
      </w:pPr>
      <w:r>
        <w:rPr>
          <w:color w:val="0F3460"/>
        </w:rPr>
        <w:t>Daily Non-Negotiables (The Power Hour)</w:t>
      </w:r>
    </w:p>
    <w:p>
      <w:r>
        <w:t>Block 1 hour every morning — before email, before social media — for these activities:</w:t>
      </w:r>
    </w:p>
    <w:p>
      <w:pPr>
        <w:pStyle w:val="ListBullet"/>
      </w:pPr>
      <w:r>
        <w:t>15 minutes: Review yesterday's results and set today's 3 priorities</w:t>
      </w:r>
    </w:p>
    <w:p>
      <w:pPr>
        <w:pStyle w:val="ListBullet"/>
      </w:pPr>
      <w:r>
        <w:t>30 minutes: Prospecting calls (SOI follow-up, new leads, expired/FSBOs)</w:t>
      </w:r>
    </w:p>
    <w:p>
      <w:pPr>
        <w:pStyle w:val="ListBullet"/>
      </w:pPr>
      <w:r>
        <w:t>15 minutes: Personal development (book, podcast, or industry article)</w:t>
      </w:r>
    </w:p>
    <w:p>
      <w:pPr>
        <w:pStyle w:val="Heading1"/>
      </w:pPr>
      <w:r>
        <w:rPr>
          <w:color w:val="0F3460"/>
        </w:rPr>
        <w:t>Weekly Success Rituals</w:t>
      </w:r>
    </w:p>
    <w:p>
      <w:pPr>
        <w:pStyle w:val="ListBullet"/>
      </w:pPr>
      <w:r>
        <w:t>Monday: Weekly planning — set appointments, review pipeline, contact Tier 1 SOI</w:t>
      </w:r>
    </w:p>
    <w:p>
      <w:pPr>
        <w:pStyle w:val="ListBullet"/>
      </w:pPr>
      <w:r>
        <w:t>Tuesday/Wednesday: Peak prospecting days — maximum calls and new conversations</w:t>
      </w:r>
    </w:p>
    <w:p>
      <w:pPr>
        <w:pStyle w:val="ListBullet"/>
      </w:pPr>
      <w:r>
        <w:t>Thursday: Appointments and follow-ups — convert leads to signed clients</w:t>
      </w:r>
    </w:p>
    <w:p>
      <w:pPr>
        <w:pStyle w:val="ListBullet"/>
      </w:pPr>
      <w:r>
        <w:t>Friday: Administrative wrap-up, review week's numbers, plan next week</w:t>
      </w:r>
    </w:p>
    <w:p>
      <w:pPr>
        <w:pStyle w:val="ListBullet"/>
      </w:pPr>
      <w:r>
        <w:t>Saturday: Open houses, buyer showings, community involvement</w:t>
      </w:r>
    </w:p>
    <w:p>
      <w:pPr>
        <w:pStyle w:val="Heading1"/>
      </w:pPr>
      <w:r>
        <w:rPr>
          <w:color w:val="0F3460"/>
        </w:rPr>
        <w:t>Monthly Business Review</w:t>
      </w:r>
    </w:p>
    <w:p>
      <w:r>
        <w:t>Review these metrics on the first Monday of every month:</w:t>
      </w:r>
    </w:p>
    <w:p>
      <w:pPr>
        <w:pStyle w:val="ListBullet"/>
      </w:pPr>
      <w:r>
        <w:t>Total GCI vs. goal</w:t>
      </w:r>
    </w:p>
    <w:p>
      <w:pPr>
        <w:pStyle w:val="ListBullet"/>
      </w:pPr>
      <w:r>
        <w:t>Number of active buyers and sellers</w:t>
      </w:r>
    </w:p>
    <w:p>
      <w:pPr>
        <w:pStyle w:val="ListBullet"/>
      </w:pPr>
      <w:r>
        <w:t>Pipeline value and projected closings</w:t>
      </w:r>
    </w:p>
    <w:p>
      <w:pPr>
        <w:pStyle w:val="ListBullet"/>
      </w:pPr>
      <w:r>
        <w:t>Lead source breakdown (where are deals coming from?)</w:t>
      </w:r>
    </w:p>
    <w:p>
      <w:pPr>
        <w:pStyle w:val="ListBullet"/>
      </w:pPr>
      <w:r>
        <w:t>Marketing ROI by channel</w:t>
      </w:r>
    </w:p>
    <w:p>
      <w:pPr>
        <w:pStyle w:val="ListBullet"/>
      </w:pPr>
      <w:r>
        <w:t>SOI database size and contact rate</w:t>
      </w:r>
    </w:p>
    <w:p>
      <w:pPr>
        <w:pStyle w:val="ListBullet"/>
      </w:pPr>
      <w:r>
        <w:t>Referrals given vs. received</w:t>
      </w:r>
    </w:p>
    <w:p>
      <w:pPr>
        <w:pStyle w:val="Heading1"/>
      </w:pPr>
      <w:r>
        <w:rPr>
          <w:color w:val="0F3460"/>
        </w:rPr>
        <w:t>Systems That Scale Your Business</w:t>
      </w:r>
    </w:p>
    <w:p>
      <w:pPr>
        <w:pStyle w:val="ListBullet"/>
      </w:pPr>
      <w:r>
        <w:t>CRM: Your business lives in your CRM. Use it daily, log everything, automate follow-ups</w:t>
      </w:r>
    </w:p>
    <w:p>
      <w:pPr>
        <w:pStyle w:val="ListBullet"/>
      </w:pPr>
      <w:r>
        <w:t>Transaction Management: Dotloop, DocuSign, or your brokerage's system — use it religiously</w:t>
      </w:r>
    </w:p>
    <w:p>
      <w:pPr>
        <w:pStyle w:val="ListBullet"/>
      </w:pPr>
      <w:r>
        <w:t>Email Marketing: Automate monthly market updates and holiday touchpoints</w:t>
      </w:r>
    </w:p>
    <w:p>
      <w:pPr>
        <w:pStyle w:val="ListBullet"/>
      </w:pPr>
      <w:r>
        <w:t>Social Media Scheduling: Batch-create content and schedule 2 weeks ahead</w:t>
      </w:r>
    </w:p>
    <w:p>
      <w:pPr>
        <w:pStyle w:val="ListBullet"/>
      </w:pPr>
      <w:r>
        <w:t>Virtual Assistant: Hire a VA for 10-15 hours/week once you hit 20+ transactions/year</w:t>
      </w:r>
    </w:p>
    <w:p>
      <w:pPr>
        <w:pStyle w:val="ListBullet"/>
      </w:pPr>
      <w:r>
        <w:t>Team Building: Add a buyer's agent when your business exceeds your capacity</w:t>
      </w:r>
    </w:p>
    <w:p>
      <w:pPr>
        <w:pStyle w:val="Heading1"/>
      </w:pPr>
      <w:r>
        <w:rPr>
          <w:color w:val="0F3460"/>
        </w:rPr>
        <w:t>Income Goals by Production Level</w:t>
      </w:r>
    </w:p>
    <w:p>
      <w:pPr>
        <w:pStyle w:val="ListBullet"/>
      </w:pPr>
      <w:r>
        <w:t>Level 1 — $100K GCI: 12-15 transactions, strong SOI system, 1 open house/week</w:t>
      </w:r>
    </w:p>
    <w:p>
      <w:pPr>
        <w:pStyle w:val="ListBullet"/>
      </w:pPr>
      <w:r>
        <w:t>Level 2 — $250K GCI: 25-35 transactions, consistent lead gen, 2 marketing channels</w:t>
      </w:r>
    </w:p>
    <w:p>
      <w:pPr>
        <w:pStyle w:val="ListBullet"/>
      </w:pPr>
      <w:r>
        <w:t>Level 3 — $500K GCI: 50+ transactions, leverage (team/VA), multiple lead channels</w:t>
      </w:r>
    </w:p>
    <w:p>
      <w:pPr>
        <w:pStyle w:val="ListBullet"/>
      </w:pPr>
      <w:r>
        <w:t>Level 4 — $1M+ GCI: Team model, listing-focused, strong personal brand + referral machine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