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AI Automation Agency Business Plan</w:t>
      </w:r>
    </w:p>
    <w:p>
      <w:pPr/>
      <w:r>
        <w:rPr>
          <w:color w:val="7F8C8D"/>
          <w:sz w:val="20"/>
        </w:rPr>
        <w:t>AI Automation Agency Starter Kit | Your roadmap to a profitable automation agency</w:t>
      </w:r>
    </w:p>
    <w:p/>
    <w:p>
      <w:pPr>
        <w:pStyle w:val="Heading1"/>
      </w:pPr>
      <w:r>
        <w:rPr>
          <w:color w:val="0D2137"/>
        </w:rPr>
        <w:t>Business Overview</w:t>
      </w:r>
    </w:p>
    <w:p>
      <w:r>
        <w:t>[Agency Name] is an AI automation agency that helps [target market] businesses save time, reduce costs, and grow revenue through intelligent automation. We specialize in [niche -- e.g., e-commerce, healthcare, professional services, real estate] and build custom automation workflows using tools like Make, Zapier, n8n, and AI APIs.</w:t>
      </w:r>
    </w:p>
    <w:p>
      <w:r>
        <w:t>Revenue model: Project-based implementation fees ($3,000-$15,000) plus recurring maintenance retainers ($500-$2,000/month). Target Year 1 revenue: $120,000+.</w:t>
      </w:r>
    </w:p>
    <w:p>
      <w:pPr>
        <w:pStyle w:val="Heading1"/>
      </w:pPr>
      <w:r>
        <w:rPr>
          <w:color w:val="0D2137"/>
        </w:rPr>
        <w:t>Why AI Automation Now</w:t>
      </w:r>
    </w:p>
    <w:p>
      <w:pPr>
        <w:pStyle w:val="ListBullet"/>
      </w:pPr>
      <w:r>
        <w:t>Labor costs are rising -- businesses need to do more with less people</w:t>
      </w:r>
    </w:p>
    <w:p>
      <w:pPr>
        <w:pStyle w:val="ListBullet"/>
      </w:pPr>
      <w:r>
        <w:t>AI tools (ChatGPT API, Claude API, Google Gemini) have made sophisticated automation accessible without custom software development</w:t>
      </w:r>
    </w:p>
    <w:p>
      <w:pPr>
        <w:pStyle w:val="ListBullet"/>
      </w:pPr>
      <w:r>
        <w:t>No-code platforms (Make, Zapier, n8n) allow implementation without a developer</w:t>
      </w:r>
    </w:p>
    <w:p>
      <w:pPr>
        <w:pStyle w:val="ListBullet"/>
      </w:pPr>
      <w:r>
        <w:t>Businesses that automate now will outcompete those that don't</w:t>
      </w:r>
    </w:p>
    <w:p>
      <w:pPr>
        <w:pStyle w:val="Heading1"/>
      </w:pPr>
      <w:r>
        <w:rPr>
          <w:color w:val="0D2137"/>
        </w:rPr>
        <w:t>Your Competitive Advantages</w:t>
      </w:r>
    </w:p>
    <w:p>
      <w:pPr>
        <w:pStyle w:val="ListBullet"/>
      </w:pPr>
      <w:r>
        <w:t>Specialization: Unlike generalist tech agencies, you focus exclusively on automation</w:t>
      </w:r>
    </w:p>
    <w:p>
      <w:pPr>
        <w:pStyle w:val="ListBullet"/>
      </w:pPr>
      <w:r>
        <w:t>No-code speed: You can build and deliver faster than traditional software developers</w:t>
      </w:r>
    </w:p>
    <w:p>
      <w:pPr>
        <w:pStyle w:val="ListBullet"/>
      </w:pPr>
      <w:r>
        <w:t>Recurring revenue: Maintenance retainers create predictable monthly income</w:t>
      </w:r>
    </w:p>
    <w:p>
      <w:pPr>
        <w:pStyle w:val="ListBullet"/>
      </w:pPr>
      <w:r>
        <w:t>Results-focused: You sell time saved and money made, not hours worked</w:t>
      </w:r>
    </w:p>
    <w:p>
      <w:pPr>
        <w:pStyle w:val="Heading1"/>
      </w:pPr>
      <w:r>
        <w:rPr>
          <w:color w:val="0D2137"/>
        </w:rPr>
        <w:t>Go-To-Market Strategy</w:t>
      </w:r>
    </w:p>
    <w:p>
      <w:pPr>
        <w:pStyle w:val="ListBullet"/>
      </w:pPr>
      <w:r>
        <w:t>Identify 50 target businesses in your niche that likely have manual processes</w:t>
      </w:r>
    </w:p>
    <w:p>
      <w:pPr>
        <w:pStyle w:val="ListBullet"/>
      </w:pPr>
      <w:r>
        <w:t>Offer a free 'AI Automation Audit' -- identify 3 processes they could automate</w:t>
      </w:r>
    </w:p>
    <w:p>
      <w:pPr>
        <w:pStyle w:val="ListBullet"/>
      </w:pPr>
      <w:r>
        <w:t>Present the ROI: if a $15/hour employee spends 20 hours/week on a task, automation saves $15,600/year</w:t>
      </w:r>
    </w:p>
    <w:p>
      <w:pPr>
        <w:pStyle w:val="ListBullet"/>
      </w:pPr>
      <w:r>
        <w:t>Close at $5,000 to build the automation. The ROI justifies it in the first 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