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color w:val="0F3460"/>
          <w:sz w:val="28"/>
        </w:rPr>
        <w:t>Agency SOPs Master Guide</w:t>
      </w:r>
    </w:p>
    <w:p>
      <w:pPr/>
      <w:r>
        <w:rPr>
          <w:color w:val="7F8C8D"/>
          <w:sz w:val="20"/>
        </w:rPr>
        <w:t>Ultimate AI SMMA OS | Standards for Quality, Communication, Delivery, and Revisions</w:t>
      </w:r>
    </w:p>
    <w:p/>
    <w:p>
      <w:pPr>
        <w:pStyle w:val="Heading1"/>
      </w:pPr>
      <w:r>
        <w:rPr>
          <w:color w:val="0F3460"/>
        </w:rPr>
        <w:t>Why SOPs Are the Foundation of a Scalable Agency</w:t>
      </w:r>
    </w:p>
    <w:p>
      <w:r>
        <w:t>Standard Operating Procedures (SOPs) are the difference between an agency that runs you and an agency you run. Without SOPs, your quality depends on how you feel each day. With SOPs, quality is consistent regardless of who on your team executes the work. This guide covers the four critical SOP categories: quality standards, client communication, content delivery, and revision management.</w:t>
      </w:r>
    </w:p>
    <w:p>
      <w:pPr>
        <w:pStyle w:val="ListBullet"/>
      </w:pPr>
      <w:r>
        <w:t>SOPs allow you to onboard team members and freelancers without re-training from scratch</w:t>
      </w:r>
    </w:p>
    <w:p>
      <w:pPr>
        <w:pStyle w:val="ListBullet"/>
      </w:pPr>
      <w:r>
        <w:t>SOPs protect you from client disputes — the process is clear and agreed upon from day one</w:t>
      </w:r>
    </w:p>
    <w:p>
      <w:pPr>
        <w:pStyle w:val="ListBullet"/>
      </w:pPr>
      <w:r>
        <w:t>SOPs help you identify bottlenecks and continuously improve your operations</w:t>
      </w:r>
    </w:p>
    <w:p>
      <w:pPr>
        <w:pStyle w:val="Heading1"/>
      </w:pPr>
      <w:r>
        <w:rPr>
          <w:color w:val="0F3460"/>
        </w:rPr>
        <w:t>Quality Standards SOP</w:t>
      </w:r>
    </w:p>
    <w:p>
      <w:r>
        <w:t>Every piece of content leaving your agency must meet these standards before client delivery:</w:t>
      </w:r>
    </w:p>
    <w:p>
      <w:pPr>
        <w:pStyle w:val="ListBullet"/>
      </w:pPr>
      <w:r>
        <w:t>Visual Standard: All graphics must use the client's approved brand colors, fonts, and logo — no exceptions</w:t>
      </w:r>
    </w:p>
    <w:p>
      <w:pPr>
        <w:pStyle w:val="ListBullet"/>
      </w:pPr>
      <w:r>
        <w:t>Caption Standard: Captions must include a clear hook (first 2 lines before 'More'), a body that delivers value, and a CTA</w:t>
      </w:r>
    </w:p>
    <w:p>
      <w:pPr>
        <w:pStyle w:val="ListBullet"/>
      </w:pPr>
      <w:r>
        <w:t>Hashtag Standard: Use the approved hashtag bank from the client's Hashtag_Strategy_Guide — never random hashtags</w:t>
      </w:r>
    </w:p>
    <w:p>
      <w:pPr>
        <w:pStyle w:val="ListBullet"/>
      </w:pPr>
      <w:r>
        <w:t>Grammar Standard: All captions spell-checked in Grammarly and reviewed for tone consistency with brand voice</w:t>
      </w:r>
    </w:p>
    <w:p>
      <w:pPr>
        <w:pStyle w:val="ListBullet"/>
      </w:pPr>
      <w:r>
        <w:t>Dimension Standard: Every image and video must meet the current platform specifications (stored in Content_Creation_SOP.docx)</w:t>
      </w:r>
    </w:p>
    <w:p>
      <w:pPr>
        <w:pStyle w:val="ListBullet"/>
      </w:pPr>
      <w:r>
        <w:t>Approval Standard: Nothing is published without client approval via the content calendar — no exceptions</w:t>
      </w:r>
    </w:p>
    <w:p>
      <w:pPr>
        <w:pStyle w:val="ListBullet"/>
      </w:pPr>
      <w:r>
        <w:t>Performance Benchmark: After 30 days, compare results to industry averages for the client's niche. If below benchmark, escalate to strategy review</w:t>
      </w:r>
    </w:p>
    <w:p>
      <w:pPr>
        <w:pStyle w:val="Heading1"/>
      </w:pPr>
      <w:r>
        <w:rPr>
          <w:color w:val="0F3460"/>
        </w:rPr>
        <w:t>Client Communication SOP</w:t>
      </w:r>
    </w:p>
    <w:p>
      <w:r>
        <w:t>How you communicate with clients is as important as the work you produce. These standards protect the client relationship.</w:t>
      </w:r>
    </w:p>
    <w:p>
      <w:pPr>
        <w:pStyle w:val="ListBullet"/>
      </w:pPr>
      <w:r>
        <w:t>Response Time: All client emails and messages responded to within 4 business hours (Elite and Enterprise: 2 hours)</w:t>
      </w:r>
    </w:p>
    <w:p>
      <w:pPr>
        <w:pStyle w:val="ListBullet"/>
      </w:pPr>
      <w:r>
        <w:t>Content Calendar Delivery: Minimum 10 business days before the start of the month covered</w:t>
      </w:r>
    </w:p>
    <w:p>
      <w:pPr>
        <w:pStyle w:val="ListBullet"/>
      </w:pPr>
      <w:r>
        <w:t>Monthly Report Delivery: Within 5 business days of the end of the reporting month</w:t>
      </w:r>
    </w:p>
    <w:p>
      <w:pPr>
        <w:pStyle w:val="ListBullet"/>
      </w:pPr>
      <w:r>
        <w:t>Meeting Scheduling: All meetings booked via a calendar link — never 'what time works for you?' back-and-forth</w:t>
      </w:r>
    </w:p>
    <w:p>
      <w:pPr>
        <w:pStyle w:val="ListBullet"/>
      </w:pPr>
      <w:r>
        <w:t>Proactive Updates: If anything changes (platform algorithm update, content delay, ad issue) — tell the client before they ask</w:t>
      </w:r>
    </w:p>
    <w:p>
      <w:pPr>
        <w:pStyle w:val="ListBullet"/>
      </w:pPr>
      <w:r>
        <w:t>Escalation Protocol: If a client raises a concern, acknowledge within 1 hour, provide a resolution plan within 24 hours</w:t>
      </w:r>
    </w:p>
    <w:p>
      <w:pPr>
        <w:pStyle w:val="ListBullet"/>
      </w:pPr>
      <w:r>
        <w:t>Offboarding: When a contract ends, provide a full transition document within 5 business days</w:t>
      </w:r>
    </w:p>
    <w:p>
      <w:pPr>
        <w:pStyle w:val="Heading1"/>
      </w:pPr>
      <w:r>
        <w:rPr>
          <w:color w:val="0F3460"/>
        </w:rPr>
        <w:t>Content Delivery SOP</w:t>
      </w:r>
    </w:p>
    <w:p>
      <w:r>
        <w:t>Step 1 — Brief Creation (Day 1 of monthly cycle):</w:t>
      </w:r>
    </w:p>
    <w:p>
      <w:pPr>
        <w:pStyle w:val="ListBullet"/>
      </w:pPr>
      <w:r>
        <w:t>Create the monthly content brief based on client goals, upcoming events, and content pillars</w:t>
      </w:r>
    </w:p>
    <w:p>
      <w:r>
        <w:t>Step 2 — AI-Assisted Draft (Day 2-3):</w:t>
      </w:r>
    </w:p>
    <w:p>
      <w:pPr>
        <w:pStyle w:val="ListBullet"/>
      </w:pPr>
      <w:r>
        <w:t>Use AI_Prompt_Library.docx to generate caption drafts and content ideas</w:t>
      </w:r>
    </w:p>
    <w:p>
      <w:pPr>
        <w:pStyle w:val="ListBullet"/>
      </w:pPr>
      <w:r>
        <w:t>Design graphics using client's Canva brand kit</w:t>
      </w:r>
    </w:p>
    <w:p>
      <w:r>
        <w:t>Step 3 — Internal Review (Day 4-5):</w:t>
      </w:r>
    </w:p>
    <w:p>
      <w:pPr>
        <w:pStyle w:val="ListBullet"/>
      </w:pPr>
      <w:r>
        <w:t>Review all content against quality standards checklist</w:t>
      </w:r>
    </w:p>
    <w:p>
      <w:pPr>
        <w:pStyle w:val="ListBullet"/>
      </w:pPr>
      <w:r>
        <w:t>Peer review: second team member checks all content before client delivery</w:t>
      </w:r>
    </w:p>
    <w:p>
      <w:r>
        <w:t>Step 4 — Client Review (Day 6-10):</w:t>
      </w:r>
    </w:p>
    <w:p>
      <w:pPr>
        <w:pStyle w:val="ListBullet"/>
      </w:pPr>
      <w:r>
        <w:t>Share content calendar in Notion or Google Sheets for client review</w:t>
      </w:r>
    </w:p>
    <w:p>
      <w:pPr>
        <w:pStyle w:val="ListBullet"/>
      </w:pPr>
      <w:r>
        <w:t>Provide 5 business days for client feedback</w:t>
      </w:r>
    </w:p>
    <w:p>
      <w:r>
        <w:t>Step 5 — Revisions and Finalization (Day 11-13):</w:t>
      </w:r>
    </w:p>
    <w:p>
      <w:pPr>
        <w:pStyle w:val="ListBullet"/>
      </w:pPr>
      <w:r>
        <w:t>Process all revision requests within 48 hours</w:t>
      </w:r>
    </w:p>
    <w:p>
      <w:pPr>
        <w:pStyle w:val="ListBullet"/>
      </w:pPr>
      <w:r>
        <w:t>Get final written approval before scheduling</w:t>
      </w:r>
    </w:p>
    <w:p>
      <w:r>
        <w:t>Step 6 — Scheduling (Day 14+):</w:t>
      </w:r>
    </w:p>
    <w:p>
      <w:pPr>
        <w:pStyle w:val="ListBullet"/>
      </w:pPr>
      <w:r>
        <w:t>Schedule all approved content using Buffer, Hootsuite, or Later</w:t>
      </w:r>
    </w:p>
    <w:p>
      <w:pPr>
        <w:pStyle w:val="ListBullet"/>
      </w:pPr>
      <w:r>
        <w:t>Confirm scheduling in client's content calendar with 'SCHEDULED' status</w:t>
      </w:r>
    </w:p>
    <w:p>
      <w:pPr>
        <w:pStyle w:val="Heading1"/>
      </w:pPr>
      <w:r>
        <w:rPr>
          <w:color w:val="0F3460"/>
        </w:rPr>
        <w:t>Revision Policy SOP</w:t>
      </w:r>
    </w:p>
    <w:p>
      <w:r>
        <w:t>Clear revision policies prevent scope creep and protect your team's time.</w:t>
      </w:r>
    </w:p>
    <w:p>
      <w:pPr>
        <w:pStyle w:val="ListBullet"/>
      </w:pPr>
      <w:r>
        <w:t>Revision Definition: A revision is a change to copy or design that falls within the original agreed brief</w:t>
      </w:r>
    </w:p>
    <w:p>
      <w:pPr>
        <w:pStyle w:val="ListBullet"/>
      </w:pPr>
      <w:r>
        <w:t>Out of Scope: Changes to core brand strategy, new content themes, or complete redesigns are not revisions — quote separately</w:t>
      </w:r>
    </w:p>
    <w:p>
      <w:pPr>
        <w:pStyle w:val="ListBullet"/>
      </w:pPr>
      <w:r>
        <w:t>Revision Rounds by Package: Starter = 1 round per batch; Growth = 2 rounds; Pro = unlimited; Elite = unlimited + 24hr turnaround</w:t>
      </w:r>
    </w:p>
    <w:p>
      <w:pPr>
        <w:pStyle w:val="ListBullet"/>
      </w:pPr>
      <w:r>
        <w:t>Revision Request Format: All revisions must be submitted in a single consolidated document — not drip-fed over multiple messages</w:t>
      </w:r>
    </w:p>
    <w:p>
      <w:pPr>
        <w:pStyle w:val="ListBullet"/>
      </w:pPr>
      <w:r>
        <w:t>Timeline: Revisions are delivered within 2-3 business days (1 business day for Elite/Enterprise)</w:t>
      </w:r>
    </w:p>
    <w:p>
      <w:pPr>
        <w:pStyle w:val="ListBullet"/>
      </w:pPr>
      <w:r>
        <w:t>Content That Cannot Be Revised: Once content is published per client approval, revisions are not possible — client is responsible for all approvals</w:t>
      </w:r>
    </w:p>
    <w:p>
      <w:pPr>
        <w:pStyle w:val="Heading1"/>
      </w:pPr>
      <w:r>
        <w:rPr>
          <w:color w:val="0F3460"/>
        </w:rPr>
        <w:t>Team and Subcontractor Standards</w:t>
      </w:r>
    </w:p>
    <w:p>
      <w:pPr>
        <w:pStyle w:val="ListBullet"/>
      </w:pPr>
      <w:r>
        <w:t>All subcontractors sign an NDA before accessing any client information</w:t>
      </w:r>
    </w:p>
    <w:p>
      <w:pPr>
        <w:pStyle w:val="ListBullet"/>
      </w:pPr>
      <w:r>
        <w:t>Brief all subcontractors using the client's Brand Discovery Questionnaire</w:t>
      </w:r>
    </w:p>
    <w:p>
      <w:pPr>
        <w:pStyle w:val="ListBullet"/>
      </w:pPr>
      <w:r>
        <w:t>Quality check all subcontractor work before delivery to client</w:t>
      </w:r>
    </w:p>
    <w:p>
      <w:pPr>
        <w:pStyle w:val="ListBullet"/>
      </w:pPr>
      <w:r>
        <w:t>Track subcontractor deliverables in Team_Tasks.csv in Notion</w:t>
      </w:r>
    </w:p>
    <w:p>
      <w:pPr>
        <w:pStyle w:val="ListBullet"/>
      </w:pPr>
      <w:r>
        <w:t>Pay subcontractors within 5 business days of invoice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