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A3C5C"/>
          <w:sz w:val="28"/>
        </w:rPr>
        <w:t>Staffing Agency Launch Checklist</w:t>
      </w:r>
    </w:p>
    <w:p>
      <w:pPr/>
      <w:r>
        <w:rPr>
          <w:color w:val="7F8C8D"/>
          <w:sz w:val="20"/>
        </w:rPr>
        <w:t>Staffing Agency OS | Everything you need to do before making your first call</w:t>
      </w:r>
    </w:p>
    <w:p/>
    <w:p>
      <w:pPr>
        <w:pStyle w:val="Heading1"/>
      </w:pPr>
      <w:r>
        <w:rPr>
          <w:color w:val="1A3C5C"/>
        </w:rPr>
        <w:t>Legal and Business Setup</w:t>
      </w:r>
    </w:p>
    <w:p>
      <w:pPr>
        <w:pStyle w:val="ListBullet"/>
      </w:pPr>
      <w:r>
        <w:t>Register business entity (LLC recommended for liability protection)</w:t>
      </w:r>
    </w:p>
    <w:p>
      <w:pPr>
        <w:pStyle w:val="ListBullet"/>
      </w:pPr>
      <w:r>
        <w:t>Apply for EIN (Employer Identification Number) at IRS.gov</w:t>
      </w:r>
    </w:p>
    <w:p>
      <w:pPr>
        <w:pStyle w:val="ListBullet"/>
      </w:pPr>
      <w:r>
        <w:t>Open business checking account and credit card</w:t>
      </w:r>
    </w:p>
    <w:p>
      <w:pPr>
        <w:pStyle w:val="ListBullet"/>
      </w:pPr>
      <w:r>
        <w:t>Obtain business insurance: E&amp;O, general liability, workers' compensation (if placing W-2 workers)</w:t>
      </w:r>
    </w:p>
    <w:p>
      <w:pPr>
        <w:pStyle w:val="ListBullet"/>
      </w:pPr>
      <w:r>
        <w:t>Register for state unemployment insurance if placing W-2 contract workers</w:t>
      </w:r>
    </w:p>
    <w:p>
      <w:pPr>
        <w:pStyle w:val="ListBullet"/>
      </w:pPr>
      <w:r>
        <w:t>Review state-specific staffing agency licensing requirements (some states require a license)</w:t>
      </w:r>
    </w:p>
    <w:p>
      <w:pPr>
        <w:pStyle w:val="Heading1"/>
      </w:pPr>
      <w:r>
        <w:rPr>
          <w:color w:val="1A3C5C"/>
        </w:rPr>
        <w:t>Brand and Online Presence</w:t>
      </w:r>
    </w:p>
    <w:p>
      <w:pPr>
        <w:pStyle w:val="ListBullet"/>
      </w:pPr>
      <w:r>
        <w:t>Choose agency name and register domain</w:t>
      </w:r>
    </w:p>
    <w:p>
      <w:pPr>
        <w:pStyle w:val="ListBullet"/>
      </w:pPr>
      <w:r>
        <w:t>Build simple 3-page website: Home (credibility), Services (what you place), Contact (book a call)</w:t>
      </w:r>
    </w:p>
    <w:p>
      <w:pPr>
        <w:pStyle w:val="ListBullet"/>
      </w:pPr>
      <w:r>
        <w:t>Set up professional LinkedIn company page</w:t>
      </w:r>
    </w:p>
    <w:p>
      <w:pPr>
        <w:pStyle w:val="ListBullet"/>
      </w:pPr>
      <w:r>
        <w:t>Create professional email signature with credentials and phone number</w:t>
      </w:r>
    </w:p>
    <w:p>
      <w:pPr>
        <w:pStyle w:val="Heading1"/>
      </w:pPr>
      <w:r>
        <w:rPr>
          <w:color w:val="1A3C5C"/>
        </w:rPr>
        <w:t>Tools and Technology</w:t>
      </w:r>
    </w:p>
    <w:p>
      <w:pPr>
        <w:pStyle w:val="ListBullet"/>
      </w:pPr>
      <w:r>
        <w:t>Applicant Tracking System (ATS): Bullhorn (full agency), Greenhouse (mid-market), or Notion (starter)</w:t>
      </w:r>
    </w:p>
    <w:p>
      <w:pPr>
        <w:pStyle w:val="ListBullet"/>
      </w:pPr>
      <w:r>
        <w:t>LinkedIn Recruiter or LinkedIn Recruiter Lite (essential for candidate sourcing)</w:t>
      </w:r>
    </w:p>
    <w:p>
      <w:pPr>
        <w:pStyle w:val="ListBullet"/>
      </w:pPr>
      <w:r>
        <w:t>Job posting accounts: Indeed, ZipRecruiter, LinkedIn Jobs</w:t>
      </w:r>
    </w:p>
    <w:p>
      <w:pPr>
        <w:pStyle w:val="ListBullet"/>
      </w:pPr>
      <w:r>
        <w:t>E-signature tool: DocuSign or HelloSign for contracts</w:t>
      </w:r>
    </w:p>
    <w:p>
      <w:pPr>
        <w:pStyle w:val="ListBullet"/>
      </w:pPr>
      <w:r>
        <w:t>Video interviewing: Zoom or Teams for candidate and client calls</w:t>
      </w:r>
    </w:p>
    <w:p>
      <w:pPr>
        <w:pStyle w:val="Heading1"/>
      </w:pPr>
      <w:r>
        <w:rPr>
          <w:color w:val="1A3C5C"/>
        </w:rPr>
        <w:t>Niche and Market Positioning</w:t>
      </w:r>
    </w:p>
    <w:p>
      <w:pPr>
        <w:pStyle w:val="ListBullet"/>
      </w:pPr>
      <w:r>
        <w:t>Choose your industry vertical (technology, healthcare, finance, manufacturing, creative, legal)</w:t>
      </w:r>
    </w:p>
    <w:p>
      <w:pPr>
        <w:pStyle w:val="ListBullet"/>
      </w:pPr>
      <w:r>
        <w:t>Choose your placement type (direct hire, contract/temp, temp-to-hire, executive search)</w:t>
      </w:r>
    </w:p>
    <w:p>
      <w:pPr>
        <w:pStyle w:val="ListBullet"/>
      </w:pPr>
      <w:r>
        <w:t>Define your ideal client company (company size, industry, location radius)</w:t>
      </w:r>
    </w:p>
    <w:p>
      <w:pPr>
        <w:pStyle w:val="ListBullet"/>
      </w:pPr>
      <w:r>
        <w:t>Define your ideal candidate profile for your niche</w:t>
      </w:r>
    </w:p>
    <w:p>
      <w:pPr>
        <w:pStyle w:val="ListBullet"/>
      </w:pPr>
      <w:r>
        <w:t>Research 3-5 competitors in your niche to identify differentiation opportunities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