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2D3748"/>
          <w:sz w:val="28"/>
        </w:rPr>
        <w:t>VA Business Growth Guide</w:t>
      </w:r>
    </w:p>
    <w:p>
      <w:pPr/>
      <w:r>
        <w:rPr>
          <w:color w:val="7F8C8D"/>
          <w:sz w:val="20"/>
        </w:rPr>
        <w:t>VA Business OS | From first client to full practice</w:t>
      </w:r>
    </w:p>
    <w:p/>
    <w:p>
      <w:pPr>
        <w:pStyle w:val="Heading1"/>
      </w:pPr>
      <w:r>
        <w:rPr>
          <w:color w:val="2D3748"/>
        </w:rPr>
        <w:t>Raising Your Rates (Without Losing Clients)</w:t>
      </w:r>
    </w:p>
    <w:p>
      <w:r>
        <w:t>Most VAs undercharge. The benchmark for experienced VAs in the US is $50-75/hour for administrative work and $75-150/hour for OBM services.</w:t>
      </w:r>
    </w:p>
    <w:p>
      <w:pPr>
        <w:pStyle w:val="ListBullet"/>
      </w:pPr>
      <w:r>
        <w:t>Give 30 days notice for all rate increases</w:t>
      </w:r>
    </w:p>
    <w:p>
      <w:pPr>
        <w:pStyle w:val="ListBullet"/>
      </w:pPr>
      <w:r>
        <w:t>Frame it as an investment in quality: 'This rate reflects my continued professional development and the systems I've built to serve you better'</w:t>
      </w:r>
    </w:p>
    <w:p>
      <w:pPr>
        <w:pStyle w:val="ListBullet"/>
      </w:pPr>
      <w:r>
        <w:t>New clients always get your new rate -- only grandfather existing clients for one cycle</w:t>
      </w:r>
    </w:p>
    <w:p>
      <w:pPr>
        <w:pStyle w:val="ListBullet"/>
      </w:pPr>
      <w:r>
        <w:t>If a client leaves over a 15% rate increase, they were likely not the right fit at any price</w:t>
      </w:r>
    </w:p>
    <w:p>
      <w:pPr>
        <w:pStyle w:val="Heading1"/>
      </w:pPr>
      <w:r>
        <w:rPr>
          <w:color w:val="2D3748"/>
        </w:rPr>
        <w:t>Adding Team Members to Scale</w:t>
      </w:r>
    </w:p>
    <w:p>
      <w:pPr>
        <w:pStyle w:val="ListBullet"/>
      </w:pPr>
      <w:r>
        <w:t>Hire a sub-contractor VA at a lower rate -- you take on the project management role</w:t>
      </w:r>
    </w:p>
    <w:p>
      <w:pPr>
        <w:pStyle w:val="ListBullet"/>
      </w:pPr>
      <w:r>
        <w:t>Transition from hourly to project-based pricing as you add team members</w:t>
      </w:r>
    </w:p>
    <w:p>
      <w:pPr>
        <w:pStyle w:val="ListBullet"/>
      </w:pPr>
      <w:r>
        <w:t>Train your sub-contractor using your SOPs (the documents in 05_TASK_MANAGEMENT)</w:t>
      </w:r>
    </w:p>
    <w:p>
      <w:pPr>
        <w:pStyle w:val="ListBullet"/>
      </w:pPr>
      <w:r>
        <w:t>Your role evolves: you win the clients, you oversee the quality, your team does the execution</w:t>
      </w:r>
    </w:p>
    <w:p>
      <w:pPr>
        <w:pStyle w:val="Heading1"/>
      </w:pPr>
      <w:r>
        <w:rPr>
          <w:color w:val="2D3748"/>
        </w:rPr>
        <w:t>Niching to Premium Rates</w:t>
      </w:r>
    </w:p>
    <w:p>
      <w:r>
        <w:t>Generalist VAs earn $20-35/hour. Specialist VAs earn $50-100+/hour. Specialize to command premium rates:</w:t>
      </w:r>
    </w:p>
    <w:p>
      <w:pPr>
        <w:pStyle w:val="ListBullet"/>
      </w:pPr>
      <w:r>
        <w:t>Executive VA specializing in tech executives: $65-85/hour</w:t>
      </w:r>
    </w:p>
    <w:p>
      <w:pPr>
        <w:pStyle w:val="ListBullet"/>
      </w:pPr>
      <w:r>
        <w:t>VA for real estate teams: $40-60/hour</w:t>
      </w:r>
    </w:p>
    <w:p>
      <w:pPr>
        <w:pStyle w:val="ListBullet"/>
      </w:pPr>
      <w:r>
        <w:t>OBM for online course creators: $75-125/hour</w:t>
      </w:r>
    </w:p>
    <w:p>
      <w:pPr>
        <w:pStyle w:val="ListBullet"/>
      </w:pPr>
      <w:r>
        <w:t>Podcast management specialist: $500-2,000/episode bundle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