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94D3B" w14:textId="77777777" w:rsidR="00200B64" w:rsidRDefault="00000000">
      <w:pPr>
        <w:spacing w:after="120"/>
        <w:jc w:val="center"/>
      </w:pPr>
      <w:r>
        <w:rPr>
          <w:b/>
          <w:sz w:val="56"/>
        </w:rPr>
        <w:t>Malicious URL Detection System</w:t>
      </w:r>
    </w:p>
    <w:p w14:paraId="5434B9A2" w14:textId="77777777" w:rsidR="00200B64" w:rsidRDefault="00000000">
      <w:pPr>
        <w:spacing w:after="80"/>
        <w:jc w:val="center"/>
      </w:pPr>
      <w:r>
        <w:rPr>
          <w:sz w:val="28"/>
        </w:rPr>
        <w:t>A Heuristic-Based Cybersecurity Web Application</w:t>
      </w:r>
    </w:p>
    <w:p w14:paraId="05C25698" w14:textId="77777777" w:rsidR="00200B64" w:rsidRDefault="00000000">
      <w:pPr>
        <w:spacing w:after="80"/>
        <w:jc w:val="center"/>
      </w:pPr>
      <w:r>
        <w:rPr>
          <w:sz w:val="24"/>
        </w:rPr>
        <w:t>Project Report Submitted in Partial Fulfilment of the Requirements for</w:t>
      </w:r>
    </w:p>
    <w:p w14:paraId="0B80B76D" w14:textId="77777777" w:rsidR="00200B64" w:rsidRDefault="00000000">
      <w:pPr>
        <w:spacing w:after="80"/>
        <w:jc w:val="center"/>
      </w:pPr>
      <w:r>
        <w:rPr>
          <w:b/>
          <w:sz w:val="24"/>
        </w:rPr>
        <w:t>BSc Forensic Science — Cybersecurity Module</w:t>
      </w:r>
    </w:p>
    <w:p w14:paraId="64097888" w14:textId="77777777" w:rsidR="00200B64" w:rsidRDefault="00000000">
      <w:pPr>
        <w:spacing w:after="80"/>
        <w:jc w:val="center"/>
      </w:pPr>
      <w:r>
        <w:rPr>
          <w:sz w:val="24"/>
        </w:rPr>
        <w:t>Submitted by: Driti Mayekar</w:t>
      </w:r>
    </w:p>
    <w:p w14:paraId="5A61F27D" w14:textId="77777777" w:rsidR="00200B64" w:rsidRDefault="00000000">
      <w:pPr>
        <w:spacing w:after="480"/>
        <w:jc w:val="center"/>
      </w:pPr>
      <w:r>
        <w:rPr>
          <w:sz w:val="24"/>
        </w:rPr>
        <w:t>Academic Year: 2024–2025</w:t>
      </w:r>
    </w:p>
    <w:p w14:paraId="7AA093A0" w14:textId="77777777" w:rsidR="00200B64" w:rsidRDefault="00000000">
      <w:pPr>
        <w:spacing w:before="320" w:after="160"/>
      </w:pPr>
      <w:r>
        <w:rPr>
          <w:b/>
          <w:sz w:val="36"/>
        </w:rPr>
        <w:t>1. Abstract</w:t>
      </w:r>
    </w:p>
    <w:p w14:paraId="7D4C68BE" w14:textId="77777777" w:rsidR="00200B64" w:rsidRDefault="00000000">
      <w:pPr>
        <w:spacing w:after="160"/>
      </w:pPr>
      <w:r>
        <w:rPr>
          <w:sz w:val="24"/>
        </w:rPr>
        <w:t xml:space="preserve">Phishing attacks and malicious URLs represent one of the most prevalent and damaging cyber threats facing individuals and organisations today. This project presents the design, implementation, and testing of a Malicious URL Detection System — a web-based tool that analyses the structural characteristics of a user-submitted URL and classifies it as Low Risk, Suspicious, or High Risk. The system is built using Python (Flask) on the backend and HTML, CSS, and JavaScript on the frontend. Analysis is performed entirely as static string inspection; no URL is visited, resolved, or fetched during processing. Fourteen heuristic detection rules evaluate characteristics including the URL scheme, domain structure, use of IP addresses, suspicious keywords, subdomain depth, URL shortening services, and misleading TLDs. Each rule contributes a configurable weight to a risk score of 0–100, which maps to a three-tier classification. The system provides plain-English explanations for every triggered rule and context-aware safety </w:t>
      </w:r>
      <w:proofErr w:type="gramStart"/>
      <w:r>
        <w:rPr>
          <w:sz w:val="24"/>
        </w:rPr>
        <w:t>recommendations</w:t>
      </w:r>
      <w:proofErr w:type="gramEnd"/>
      <w:r>
        <w:rPr>
          <w:sz w:val="24"/>
        </w:rPr>
        <w:t>. The project demonstrates a practical, transparent, and privacy-respecting approach to URL threat assessment suitable for end-user education and cybersecurity awareness.</w:t>
      </w:r>
    </w:p>
    <w:p w14:paraId="775B3888" w14:textId="77777777" w:rsidR="00200B64" w:rsidRDefault="00000000">
      <w:pPr>
        <w:spacing w:before="320" w:after="160"/>
      </w:pPr>
      <w:r>
        <w:rPr>
          <w:b/>
          <w:sz w:val="36"/>
        </w:rPr>
        <w:t>2. Introduction</w:t>
      </w:r>
    </w:p>
    <w:p w14:paraId="0194AED3" w14:textId="77777777" w:rsidR="00200B64" w:rsidRDefault="00000000">
      <w:pPr>
        <w:spacing w:after="160"/>
      </w:pPr>
      <w:r>
        <w:rPr>
          <w:sz w:val="24"/>
        </w:rPr>
        <w:t>The internet has become an indispensable part of daily life, enabling communication, commerce, education, and public services. However, this ubiquity has also created an enormous attack surface for cybercriminals. Among the most widely used attack vectors is the malicious URL — a web link designed to deceive users into visiting harmful websites that steal credentials, install malware, or facilitate financial fraud.</w:t>
      </w:r>
    </w:p>
    <w:p w14:paraId="40037A0B" w14:textId="77777777" w:rsidR="00200B64" w:rsidRDefault="00000000">
      <w:pPr>
        <w:spacing w:after="160"/>
      </w:pPr>
      <w:r>
        <w:rPr>
          <w:sz w:val="24"/>
        </w:rPr>
        <w:t>According to the Anti-Phishing Working Group (APWG), phishing attacks reached record levels in recent years, with hundreds of thousands of unique phishing sites detected each month. The majority of these attacks are delivered via URLs embedded in emails, instant messages, and social media posts. Victims who click these links may unknowingly surrender passwords, banking credentials, or personal identity information to attackers.</w:t>
      </w:r>
    </w:p>
    <w:p w14:paraId="606DC3F9" w14:textId="77777777" w:rsidR="00200B64" w:rsidRDefault="00000000">
      <w:pPr>
        <w:spacing w:after="160"/>
      </w:pPr>
      <w:r>
        <w:rPr>
          <w:sz w:val="24"/>
        </w:rPr>
        <w:lastRenderedPageBreak/>
        <w:t>Traditional defences such as antivirus software, email filters, and browser blacklists provide some protection but are reactive: they depend on the malicious site already being known and catalogued. URL heuristic analysis offers a complementary, proactive layer of defence by inspecting the structural features of a URL before it is visited. This approach requires no internet access, no external API, and no database of known malicious sites — making it accessible, fast, and privacy-preserving.</w:t>
      </w:r>
    </w:p>
    <w:p w14:paraId="6E0413CD" w14:textId="77777777" w:rsidR="00200B64" w:rsidRDefault="00000000">
      <w:pPr>
        <w:spacing w:after="160"/>
      </w:pPr>
      <w:r>
        <w:rPr>
          <w:sz w:val="24"/>
        </w:rPr>
        <w:t>This project implements such a heuristic scanner as a complete, runnable web application. It is designed to be educational — explaining to the user not just whether a URL is suspicious, but why, and what precautions to take.</w:t>
      </w:r>
    </w:p>
    <w:p w14:paraId="2D789257" w14:textId="77777777" w:rsidR="00200B64" w:rsidRDefault="00000000">
      <w:pPr>
        <w:spacing w:before="320" w:after="160"/>
      </w:pPr>
      <w:r>
        <w:rPr>
          <w:b/>
          <w:sz w:val="36"/>
        </w:rPr>
        <w:t>3. Problem Statement</w:t>
      </w:r>
    </w:p>
    <w:p w14:paraId="0592D89E" w14:textId="77777777" w:rsidR="00200B64" w:rsidRDefault="00000000">
      <w:pPr>
        <w:spacing w:after="160"/>
      </w:pPr>
      <w:r>
        <w:rPr>
          <w:sz w:val="24"/>
        </w:rPr>
        <w:t>Despite widespread awareness campaigns, users continue to fall victim to phishing attacks at scale. Several factors contribute to this persistent problem:</w:t>
      </w:r>
    </w:p>
    <w:p w14:paraId="6D8CE409" w14:textId="77777777" w:rsidR="00200B64" w:rsidRDefault="00000000">
      <w:pPr>
        <w:numPr>
          <w:ilvl w:val="0"/>
          <w:numId w:val="1"/>
        </w:numPr>
        <w:spacing w:after="80"/>
      </w:pPr>
      <w:r>
        <w:rPr>
          <w:sz w:val="24"/>
        </w:rPr>
        <w:t>Opacity of existing tools: Commercial URL scanners often return a simple safe/unsafe verdict with no explanation of what was detected or why. Users cannot learn from the result.</w:t>
      </w:r>
    </w:p>
    <w:p w14:paraId="511527C7" w14:textId="77777777" w:rsidR="00200B64" w:rsidRDefault="00000000">
      <w:pPr>
        <w:numPr>
          <w:ilvl w:val="0"/>
          <w:numId w:val="1"/>
        </w:numPr>
        <w:spacing w:after="80"/>
      </w:pPr>
      <w:r>
        <w:rPr>
          <w:sz w:val="24"/>
        </w:rPr>
        <w:t xml:space="preserve">API dependency: Many URL scanning tools require an internet connection and a paid API key (e.g., </w:t>
      </w:r>
      <w:proofErr w:type="spellStart"/>
      <w:r>
        <w:rPr>
          <w:sz w:val="24"/>
        </w:rPr>
        <w:t>VirusTotal</w:t>
      </w:r>
      <w:proofErr w:type="spellEnd"/>
      <w:r>
        <w:rPr>
          <w:sz w:val="24"/>
        </w:rPr>
        <w:t>, Google Safe Browsing). These are not available to all users, particularly in restricted environments.</w:t>
      </w:r>
    </w:p>
    <w:p w14:paraId="33A3D689" w14:textId="77777777" w:rsidR="00200B64" w:rsidRDefault="00000000">
      <w:pPr>
        <w:numPr>
          <w:ilvl w:val="0"/>
          <w:numId w:val="1"/>
        </w:numPr>
        <w:spacing w:after="80"/>
      </w:pPr>
      <w:r>
        <w:rPr>
          <w:sz w:val="24"/>
        </w:rPr>
        <w:t>Privacy concerns: Submitting URLs to third-party services may expose browsing behaviour or sensitive link contents.</w:t>
      </w:r>
    </w:p>
    <w:p w14:paraId="2F6A060F" w14:textId="77777777" w:rsidR="00200B64" w:rsidRDefault="00000000">
      <w:pPr>
        <w:numPr>
          <w:ilvl w:val="0"/>
          <w:numId w:val="1"/>
        </w:numPr>
        <w:spacing w:after="160"/>
      </w:pPr>
      <w:r>
        <w:rPr>
          <w:sz w:val="24"/>
        </w:rPr>
        <w:t>False confidence: A 'safe' result from a blacklist-only tool may give users false confidence if the malicious domain is newly registered and not yet listed.</w:t>
      </w:r>
    </w:p>
    <w:p w14:paraId="11774172" w14:textId="77777777" w:rsidR="00200B64" w:rsidRDefault="00000000">
      <w:pPr>
        <w:spacing w:after="160"/>
      </w:pPr>
      <w:r>
        <w:rPr>
          <w:sz w:val="24"/>
        </w:rPr>
        <w:t>This project addresses these gaps by delivering a lightweight, offline-capable, explainable heuristic scanner that empowers users to understand the risks associated with a URL before they click.</w:t>
      </w:r>
    </w:p>
    <w:p w14:paraId="27167DA5" w14:textId="77777777" w:rsidR="00200B64" w:rsidRDefault="00000000">
      <w:pPr>
        <w:spacing w:before="320" w:after="160"/>
      </w:pPr>
      <w:r>
        <w:rPr>
          <w:b/>
          <w:sz w:val="36"/>
        </w:rPr>
        <w:t>4. Objectives</w:t>
      </w:r>
    </w:p>
    <w:p w14:paraId="24DEE481" w14:textId="77777777" w:rsidR="00200B64" w:rsidRDefault="00000000">
      <w:pPr>
        <w:spacing w:after="160"/>
      </w:pPr>
      <w:r>
        <w:rPr>
          <w:sz w:val="24"/>
        </w:rPr>
        <w:t>The specific objectives of this project are:</w:t>
      </w:r>
    </w:p>
    <w:p w14:paraId="15F1003C" w14:textId="77777777" w:rsidR="00200B64" w:rsidRDefault="00000000">
      <w:pPr>
        <w:numPr>
          <w:ilvl w:val="0"/>
          <w:numId w:val="2"/>
        </w:numPr>
        <w:spacing w:after="80"/>
      </w:pPr>
      <w:r>
        <w:rPr>
          <w:sz w:val="24"/>
        </w:rPr>
        <w:t>To design and implement a web-based application that accepts a URL as input and performs structural heuristic analysis without visiting the URL.</w:t>
      </w:r>
    </w:p>
    <w:p w14:paraId="59A2A954" w14:textId="77777777" w:rsidR="00200B64" w:rsidRDefault="00000000">
      <w:pPr>
        <w:numPr>
          <w:ilvl w:val="0"/>
          <w:numId w:val="2"/>
        </w:numPr>
        <w:spacing w:after="80"/>
      </w:pPr>
      <w:r>
        <w:rPr>
          <w:sz w:val="24"/>
        </w:rPr>
        <w:t>To implement fourteen configurable detection rules covering the most common URL-based attack techniques, including phishing, domain spoofing, and redirection abuse.</w:t>
      </w:r>
    </w:p>
    <w:p w14:paraId="5046E9CF" w14:textId="77777777" w:rsidR="00200B64" w:rsidRDefault="00000000">
      <w:pPr>
        <w:numPr>
          <w:ilvl w:val="0"/>
          <w:numId w:val="2"/>
        </w:numPr>
        <w:spacing w:after="80"/>
      </w:pPr>
      <w:r>
        <w:rPr>
          <w:sz w:val="24"/>
        </w:rPr>
        <w:t>To produce a transparent, weighted risk score (0–100) that maps to three risk classifications: Low Risk, Suspicious, and High Risk.</w:t>
      </w:r>
    </w:p>
    <w:p w14:paraId="4B84926D" w14:textId="77777777" w:rsidR="00200B64" w:rsidRDefault="00000000">
      <w:pPr>
        <w:numPr>
          <w:ilvl w:val="0"/>
          <w:numId w:val="2"/>
        </w:numPr>
        <w:spacing w:after="80"/>
      </w:pPr>
      <w:r>
        <w:rPr>
          <w:sz w:val="24"/>
        </w:rPr>
        <w:t>To display plain-English explanations for every triggered rule so that users can understand what makes a URL suspicious.</w:t>
      </w:r>
    </w:p>
    <w:p w14:paraId="37F22C7A" w14:textId="77777777" w:rsidR="00200B64" w:rsidRDefault="00000000">
      <w:pPr>
        <w:numPr>
          <w:ilvl w:val="0"/>
          <w:numId w:val="2"/>
        </w:numPr>
        <w:spacing w:after="80"/>
      </w:pPr>
      <w:r>
        <w:rPr>
          <w:sz w:val="24"/>
        </w:rPr>
        <w:lastRenderedPageBreak/>
        <w:t>To provide context-aware safety recommendations tailored to the specific risks detected.</w:t>
      </w:r>
    </w:p>
    <w:p w14:paraId="60A105BB" w14:textId="77777777" w:rsidR="00200B64" w:rsidRDefault="00000000">
      <w:pPr>
        <w:numPr>
          <w:ilvl w:val="0"/>
          <w:numId w:val="2"/>
        </w:numPr>
        <w:spacing w:after="80"/>
      </w:pPr>
      <w:r>
        <w:rPr>
          <w:sz w:val="24"/>
        </w:rPr>
        <w:t>To build the system with a professional, responsive cybersecurity-themed user interface accessible on both desktop and mobile devices.</w:t>
      </w:r>
    </w:p>
    <w:p w14:paraId="1C65C6BB" w14:textId="77777777" w:rsidR="00200B64" w:rsidRDefault="00000000">
      <w:pPr>
        <w:numPr>
          <w:ilvl w:val="0"/>
          <w:numId w:val="2"/>
        </w:numPr>
        <w:spacing w:after="80"/>
      </w:pPr>
      <w:r>
        <w:rPr>
          <w:sz w:val="24"/>
        </w:rPr>
        <w:t>To write a comprehensive unit test suite validating all major detection rules and edge cases.</w:t>
      </w:r>
    </w:p>
    <w:p w14:paraId="0785A7B6" w14:textId="77777777" w:rsidR="00200B64" w:rsidRDefault="00000000">
      <w:pPr>
        <w:numPr>
          <w:ilvl w:val="0"/>
          <w:numId w:val="2"/>
        </w:numPr>
        <w:spacing w:after="160"/>
      </w:pPr>
      <w:r>
        <w:rPr>
          <w:sz w:val="24"/>
        </w:rPr>
        <w:t>To be fully honest about limitations — clearly distinguishing heuristic analysis from verified threat intelligence.</w:t>
      </w:r>
    </w:p>
    <w:p w14:paraId="2D7FB84D" w14:textId="77777777" w:rsidR="00200B64" w:rsidRDefault="00000000">
      <w:pPr>
        <w:spacing w:before="320" w:after="160"/>
      </w:pPr>
      <w:r>
        <w:rPr>
          <w:b/>
          <w:sz w:val="36"/>
        </w:rPr>
        <w:t>5. Literature Review</w:t>
      </w:r>
    </w:p>
    <w:p w14:paraId="17CE2AE1" w14:textId="77777777" w:rsidR="00200B64" w:rsidRDefault="00000000">
      <w:pPr>
        <w:spacing w:before="240" w:after="120"/>
      </w:pPr>
      <w:r>
        <w:rPr>
          <w:b/>
          <w:sz w:val="28"/>
        </w:rPr>
        <w:t>5.1 Phishing and Malicious URLs</w:t>
      </w:r>
    </w:p>
    <w:p w14:paraId="5B4FC976" w14:textId="77777777" w:rsidR="00200B64" w:rsidRDefault="00000000">
      <w:pPr>
        <w:spacing w:after="160"/>
      </w:pPr>
      <w:r>
        <w:rPr>
          <w:sz w:val="24"/>
        </w:rPr>
        <w:t>Phishing is a form of social engineering in which an attacker masquerades as a trusted entity to deceive victims into revealing sensitive information. The URL is a central component of most phishing attacks: it is the mechanism by which the victim is directed to the fraudulent site. Researchers have categorised malicious URLs into several types: phishing URLs, malware distribution URLs, spam URLs, and defacement URLs (</w:t>
      </w:r>
      <w:proofErr w:type="spellStart"/>
      <w:r>
        <w:rPr>
          <w:sz w:val="24"/>
        </w:rPr>
        <w:t>Sahingoz</w:t>
      </w:r>
      <w:proofErr w:type="spellEnd"/>
      <w:r>
        <w:rPr>
          <w:sz w:val="24"/>
        </w:rPr>
        <w:t xml:space="preserve"> et al., 2019).</w:t>
      </w:r>
    </w:p>
    <w:p w14:paraId="1EF097E6" w14:textId="77777777" w:rsidR="00200B64" w:rsidRDefault="00000000">
      <w:pPr>
        <w:spacing w:before="240" w:after="120"/>
      </w:pPr>
      <w:r>
        <w:rPr>
          <w:b/>
          <w:sz w:val="28"/>
        </w:rPr>
        <w:t>5.2 Blacklist-Based Detection</w:t>
      </w:r>
    </w:p>
    <w:p w14:paraId="0F0018D7" w14:textId="77777777" w:rsidR="00200B64" w:rsidRDefault="00000000">
      <w:pPr>
        <w:spacing w:after="160"/>
      </w:pPr>
      <w:r>
        <w:rPr>
          <w:sz w:val="24"/>
        </w:rPr>
        <w:t xml:space="preserve">The earliest and most widely deployed approach to malicious URL detection is the blacklist. Services such as Google Safe Browsing, </w:t>
      </w:r>
      <w:proofErr w:type="spellStart"/>
      <w:r>
        <w:rPr>
          <w:sz w:val="24"/>
        </w:rPr>
        <w:t>PhishTank</w:t>
      </w:r>
      <w:proofErr w:type="spellEnd"/>
      <w:r>
        <w:rPr>
          <w:sz w:val="24"/>
        </w:rPr>
        <w:t xml:space="preserve">, and </w:t>
      </w:r>
      <w:proofErr w:type="spellStart"/>
      <w:r>
        <w:rPr>
          <w:sz w:val="24"/>
        </w:rPr>
        <w:t>OpenPhish</w:t>
      </w:r>
      <w:proofErr w:type="spellEnd"/>
      <w:r>
        <w:rPr>
          <w:sz w:val="24"/>
        </w:rPr>
        <w:t xml:space="preserve"> maintain databases of known malicious URLs and domains. These systems are highly accurate for known threats but suffer from a critical weakness: newly registered phishing sites (zero-day phishing) are not listed until reported and verified, a process that can take hours to days. Studies have found that a significant proportion of phishing pages are active for less than 24 hours (APWG, 2023), meaning blacklists frequently miss them entirely.</w:t>
      </w:r>
    </w:p>
    <w:p w14:paraId="11C5B21F" w14:textId="77777777" w:rsidR="00200B64" w:rsidRDefault="00000000">
      <w:pPr>
        <w:spacing w:before="240" w:after="120"/>
      </w:pPr>
      <w:r>
        <w:rPr>
          <w:b/>
          <w:sz w:val="28"/>
        </w:rPr>
        <w:t>5.3 Machine Learning Approaches</w:t>
      </w:r>
    </w:p>
    <w:p w14:paraId="684F03B6" w14:textId="77777777" w:rsidR="00200B64" w:rsidRDefault="00000000">
      <w:pPr>
        <w:spacing w:after="160"/>
      </w:pPr>
      <w:r>
        <w:rPr>
          <w:sz w:val="24"/>
        </w:rPr>
        <w:t>To overcome the limitations of blacklists, researchers have applied machine learning to URL classification. Features extracted from URLs — such as domain length, token counts, TLD type, and presence of special characters — are used to train classifiers including Random Forest, Support Vector Machines, and deep neural networks. Mamun et al. (2016) achieved over 97% accuracy on a combined dataset using lexical URL features alone. However, machine learning approaches require labelled training data, ongoing retraining as attack patterns evolve, and introduce the risk of adversarial examples — URLs crafted specifically to evade classifiers.</w:t>
      </w:r>
    </w:p>
    <w:p w14:paraId="3A4E3CA7" w14:textId="77777777" w:rsidR="00200B64" w:rsidRDefault="00000000">
      <w:pPr>
        <w:spacing w:before="240" w:after="120"/>
      </w:pPr>
      <w:r>
        <w:rPr>
          <w:b/>
          <w:sz w:val="28"/>
        </w:rPr>
        <w:t>5.4 Heuristic Rule-Based Analysis</w:t>
      </w:r>
    </w:p>
    <w:p w14:paraId="66799CD8" w14:textId="77777777" w:rsidR="00200B64" w:rsidRDefault="00000000">
      <w:pPr>
        <w:spacing w:after="160"/>
      </w:pPr>
      <w:r>
        <w:rPr>
          <w:sz w:val="24"/>
        </w:rPr>
        <w:lastRenderedPageBreak/>
        <w:t xml:space="preserve">Heuristic rule-based systems occupy a middle ground: they do not require a database of known threats or a trained model, but instead apply expert-defined rules to URL structure. While their absolute accuracy is lower than trained ML systems, they are highly interpretable, require no training data, and can run entirely offline. </w:t>
      </w:r>
      <w:proofErr w:type="spellStart"/>
      <w:r>
        <w:rPr>
          <w:sz w:val="24"/>
        </w:rPr>
        <w:t>Garera</w:t>
      </w:r>
      <w:proofErr w:type="spellEnd"/>
      <w:r>
        <w:rPr>
          <w:sz w:val="24"/>
        </w:rPr>
        <w:t xml:space="preserve"> et al. (2007) demonstrated that a small set of lexical and structural URL features could achieve reasonable detection rates for phishing URLs. This approach is well-suited to educational tools and first-line triage systems where explainability is as important as accuracy.</w:t>
      </w:r>
    </w:p>
    <w:p w14:paraId="628303ED" w14:textId="77777777" w:rsidR="00200B64" w:rsidRDefault="00000000">
      <w:pPr>
        <w:spacing w:before="240" w:after="120"/>
      </w:pPr>
      <w:r>
        <w:rPr>
          <w:b/>
          <w:sz w:val="28"/>
        </w:rPr>
        <w:t>5.5 Positioning of This Project</w:t>
      </w:r>
    </w:p>
    <w:p w14:paraId="573A85CB" w14:textId="77777777" w:rsidR="00200B64" w:rsidRDefault="00000000">
      <w:pPr>
        <w:spacing w:after="160"/>
      </w:pPr>
      <w:r>
        <w:rPr>
          <w:sz w:val="24"/>
        </w:rPr>
        <w:t>This project implements a heuristic rule-based approach, deliberately chosen for its transparency, offline capability, and educational value. It does not claim to replace blacklist or ML-based systems, but rather to complement them and to demonstrate to users the structural features that distinguish suspicious URLs from legitimate ones.</w:t>
      </w:r>
    </w:p>
    <w:p w14:paraId="7B2BAFC2" w14:textId="77777777" w:rsidR="00200B64" w:rsidRDefault="00000000">
      <w:pPr>
        <w:spacing w:before="320" w:after="160"/>
      </w:pPr>
      <w:r>
        <w:rPr>
          <w:b/>
          <w:sz w:val="36"/>
        </w:rPr>
        <w:t>6. Methodology</w:t>
      </w:r>
    </w:p>
    <w:p w14:paraId="56029EB6" w14:textId="77777777" w:rsidR="00200B64" w:rsidRDefault="00000000">
      <w:pPr>
        <w:spacing w:before="240" w:after="120"/>
      </w:pPr>
      <w:r>
        <w:rPr>
          <w:b/>
          <w:sz w:val="28"/>
        </w:rPr>
        <w:t>6.1 Design Philosophy</w:t>
      </w:r>
    </w:p>
    <w:p w14:paraId="3D8F820F" w14:textId="77777777" w:rsidR="00200B64" w:rsidRDefault="00000000">
      <w:pPr>
        <w:spacing w:after="160"/>
      </w:pPr>
      <w:r>
        <w:rPr>
          <w:sz w:val="24"/>
        </w:rPr>
        <w:t>The system is designed around three core principles: transparency (every decision is explained), privacy (URLs are never visited or transmitted to third parties), and accessibility (the tool works offline and requires only Python and a web browser).</w:t>
      </w:r>
    </w:p>
    <w:p w14:paraId="457D6067" w14:textId="77777777" w:rsidR="00200B64" w:rsidRDefault="00000000">
      <w:pPr>
        <w:spacing w:before="240" w:after="120"/>
      </w:pPr>
      <w:r>
        <w:rPr>
          <w:b/>
          <w:sz w:val="28"/>
        </w:rPr>
        <w:t>6.2 URL Parsing</w:t>
      </w:r>
    </w:p>
    <w:p w14:paraId="75E818EB" w14:textId="77777777" w:rsidR="00200B64" w:rsidRDefault="00000000">
      <w:pPr>
        <w:spacing w:after="160"/>
      </w:pPr>
      <w:r>
        <w:rPr>
          <w:sz w:val="24"/>
        </w:rPr>
        <w:t xml:space="preserve">All URL analysis begins with structural decomposition using Python's built-in </w:t>
      </w:r>
      <w:proofErr w:type="spellStart"/>
      <w:proofErr w:type="gramStart"/>
      <w:r>
        <w:rPr>
          <w:sz w:val="24"/>
        </w:rPr>
        <w:t>urllib.parse</w:t>
      </w:r>
      <w:proofErr w:type="gramEnd"/>
      <w:r>
        <w:rPr>
          <w:sz w:val="24"/>
        </w:rPr>
        <w:t>.</w:t>
      </w:r>
      <w:proofErr w:type="gramStart"/>
      <w:r>
        <w:rPr>
          <w:sz w:val="24"/>
        </w:rPr>
        <w:t>urlparse</w:t>
      </w:r>
      <w:proofErr w:type="spellEnd"/>
      <w:r>
        <w:rPr>
          <w:sz w:val="24"/>
        </w:rPr>
        <w:t>(</w:t>
      </w:r>
      <w:proofErr w:type="gramEnd"/>
      <w:r>
        <w:rPr>
          <w:sz w:val="24"/>
        </w:rPr>
        <w:t xml:space="preserve">) function. This splits the URL into its constituent components: scheme (http/https), </w:t>
      </w:r>
      <w:proofErr w:type="spellStart"/>
      <w:r>
        <w:rPr>
          <w:sz w:val="24"/>
        </w:rPr>
        <w:t>netloc</w:t>
      </w:r>
      <w:proofErr w:type="spellEnd"/>
      <w:r>
        <w:rPr>
          <w:sz w:val="24"/>
        </w:rPr>
        <w:t xml:space="preserve"> (host and optional port), path, query string, and fragment. If no scheme is present, http:// is prepended to ensure reliable parsing. The host is further processed to strip the leading 'www.' prefix before subdomain counting.</w:t>
      </w:r>
    </w:p>
    <w:p w14:paraId="6410F6D7" w14:textId="77777777" w:rsidR="00200B64" w:rsidRDefault="00000000">
      <w:pPr>
        <w:spacing w:before="240" w:after="120"/>
      </w:pPr>
      <w:r>
        <w:rPr>
          <w:b/>
          <w:sz w:val="28"/>
        </w:rPr>
        <w:t>6.3 Rule-Based Scoring</w:t>
      </w:r>
    </w:p>
    <w:p w14:paraId="79DA7F87" w14:textId="77777777" w:rsidR="00200B64" w:rsidRDefault="00000000">
      <w:pPr>
        <w:spacing w:after="160"/>
      </w:pPr>
      <w:r>
        <w:rPr>
          <w:sz w:val="24"/>
        </w:rPr>
        <w:t>Fourteen independent rules are applied to the parsed URL. Each rule is a standalone Python function that returns a Boolean trigger flag and a plain-English explanation. If triggered, the rule's pre-configured weight is added to the cumulative raw score. The final score is capped at 100. Weights are stored in a single RULE_WEIGHTS dictionary at the top of url_analyzer.py, allowing easy reconfiguration without modifying rule logic. This separation of weights from logic follows the open/closed principle — the system is open for extension but closed for modification.</w:t>
      </w:r>
    </w:p>
    <w:p w14:paraId="4E5B4DB0" w14:textId="77777777" w:rsidR="00200B64" w:rsidRDefault="00000000">
      <w:pPr>
        <w:spacing w:before="240" w:after="120"/>
      </w:pPr>
      <w:r>
        <w:rPr>
          <w:b/>
          <w:sz w:val="28"/>
        </w:rPr>
        <w:t>6.4 Classification Thresholds</w:t>
      </w:r>
    </w:p>
    <w:p w14:paraId="1FC0254B" w14:textId="77777777" w:rsidR="00200B64" w:rsidRDefault="00000000">
      <w:pPr>
        <w:spacing w:after="160"/>
      </w:pPr>
      <w:r>
        <w:rPr>
          <w:sz w:val="24"/>
        </w:rPr>
        <w:lastRenderedPageBreak/>
        <w:t>The score is mapped to one of three risk levels. A score of 0–29 is classified as Low Risk, indicating no suspicious structural features were detected by the implemented rules. A score of 30–59 is classified as Suspicious, indicating several potentially concerning features. A score of 60–100 is classified as High Risk, indicating multiple strong warning indicators. These thresholds were determined by examining the weights of the most severe rules (IP address host: 20, @ symbol: 20, brand in subdomain: 20) and ensuring that two high-weight triggers alone place a URL in the Suspicious band.</w:t>
      </w:r>
    </w:p>
    <w:p w14:paraId="2963653F" w14:textId="77777777" w:rsidR="00200B64" w:rsidRDefault="00000000">
      <w:pPr>
        <w:spacing w:before="240" w:after="120"/>
      </w:pPr>
      <w:r>
        <w:rPr>
          <w:b/>
          <w:sz w:val="28"/>
        </w:rPr>
        <w:t>6.5 Safety Recommendations</w:t>
      </w:r>
    </w:p>
    <w:p w14:paraId="652FE1CC" w14:textId="77777777" w:rsidR="00200B64" w:rsidRDefault="00000000">
      <w:pPr>
        <w:spacing w:after="160"/>
      </w:pPr>
      <w:r>
        <w:rPr>
          <w:sz w:val="24"/>
        </w:rPr>
        <w:t xml:space="preserve">After scoring, the system generates context-aware safety tips based on which rules were triggered. For example, if the URL shortener rule fires, the user is told to use a URL expander before clicking. If the brand-in-subdomain rule fires, the user is taught how to identify the real domain owner. A set of generic tips (update software, type addresses manually) is always included. For Suspicious and </w:t>
      </w:r>
      <w:proofErr w:type="gramStart"/>
      <w:r>
        <w:rPr>
          <w:sz w:val="24"/>
        </w:rPr>
        <w:t>High Risk</w:t>
      </w:r>
      <w:proofErr w:type="gramEnd"/>
      <w:r>
        <w:rPr>
          <w:sz w:val="24"/>
        </w:rPr>
        <w:t xml:space="preserve"> results, a prominent warning against entering personal information is prepended.</w:t>
      </w:r>
    </w:p>
    <w:p w14:paraId="78F64CFC" w14:textId="77777777" w:rsidR="00200B64" w:rsidRDefault="00000000">
      <w:pPr>
        <w:spacing w:before="320" w:after="160"/>
      </w:pPr>
      <w:r>
        <w:rPr>
          <w:b/>
          <w:sz w:val="36"/>
        </w:rPr>
        <w:t>7. System Design</w:t>
      </w:r>
    </w:p>
    <w:p w14:paraId="1BF465BF" w14:textId="77777777" w:rsidR="00200B64" w:rsidRDefault="00000000">
      <w:pPr>
        <w:spacing w:before="240" w:after="120"/>
      </w:pPr>
      <w:r>
        <w:rPr>
          <w:b/>
          <w:sz w:val="28"/>
        </w:rPr>
        <w:t>7.1 Architecture</w:t>
      </w:r>
    </w:p>
    <w:p w14:paraId="09F01028" w14:textId="77777777" w:rsidR="00200B64" w:rsidRDefault="00000000">
      <w:pPr>
        <w:spacing w:after="160"/>
      </w:pPr>
      <w:r>
        <w:rPr>
          <w:sz w:val="24"/>
        </w:rPr>
        <w:t>The system follows a client-server architecture with a clear separation between the user interface layer, the application layer, and the analysis layer. The user interacts with a single-page web interface served by Flask. When the user submits a URL, the JavaScript frontend sends it via a POST request to the /</w:t>
      </w:r>
      <w:proofErr w:type="spellStart"/>
      <w:r>
        <w:rPr>
          <w:sz w:val="24"/>
        </w:rPr>
        <w:t>analyze</w:t>
      </w:r>
      <w:proofErr w:type="spellEnd"/>
      <w:r>
        <w:rPr>
          <w:sz w:val="24"/>
        </w:rPr>
        <w:t xml:space="preserve"> endpoint. Flask calls the core </w:t>
      </w:r>
      <w:proofErr w:type="spellStart"/>
      <w:r>
        <w:rPr>
          <w:sz w:val="24"/>
        </w:rPr>
        <w:t>url_analyzer</w:t>
      </w:r>
      <w:proofErr w:type="spellEnd"/>
      <w:r>
        <w:rPr>
          <w:sz w:val="24"/>
        </w:rPr>
        <w:t xml:space="preserve"> module and returns the result as JSON. The frontend renders the result — score, classification, warnings, and tips — without a page reload.</w:t>
      </w:r>
    </w:p>
    <w:p w14:paraId="59A871BF" w14:textId="77777777" w:rsidR="00200B64" w:rsidRDefault="00000000">
      <w:pPr>
        <w:spacing w:before="240" w:after="120"/>
      </w:pPr>
      <w:r>
        <w:rPr>
          <w:b/>
          <w:sz w:val="28"/>
        </w:rPr>
        <w:t>7.2 Component Responsibilities</w:t>
      </w:r>
    </w:p>
    <w:p w14:paraId="2E209477" w14:textId="77777777" w:rsidR="00200B64" w:rsidRDefault="00000000">
      <w:pPr>
        <w:spacing w:after="160"/>
      </w:pPr>
      <w:r>
        <w:rPr>
          <w:sz w:val="24"/>
        </w:rPr>
        <w:t>app.py serves as the application entry point and defines two Flask routes: GET / serves the HTML template and POST /</w:t>
      </w:r>
      <w:proofErr w:type="spellStart"/>
      <w:r>
        <w:rPr>
          <w:sz w:val="24"/>
        </w:rPr>
        <w:t>analyze</w:t>
      </w:r>
      <w:proofErr w:type="spellEnd"/>
      <w:r>
        <w:rPr>
          <w:sz w:val="24"/>
        </w:rPr>
        <w:t xml:space="preserve"> receives a JSON body, delegates analysis to url_analyzer.py, and returns JSON. Error handling ensures stack traces are never exposed to the client. url_analyzer.py contains the complete analysis logic: URL parsing, all fourteen rule functions, the scoring accumulator, the classifier, and the safety tip generator. templates/index.html defines the full UI layout using Jinja2 templating. static/style.css provides the dark cybersecurity theme. static/script.js manages user interaction, the fetch API call, and dynamic result rendering including the animated SVG risk dial.</w:t>
      </w:r>
    </w:p>
    <w:p w14:paraId="32EC582C" w14:textId="77777777" w:rsidR="00200B64" w:rsidRDefault="00000000">
      <w:pPr>
        <w:spacing w:before="240" w:after="120"/>
      </w:pPr>
      <w:r>
        <w:rPr>
          <w:b/>
          <w:sz w:val="28"/>
        </w:rPr>
        <w:t>7.3 Project File Structure</w:t>
      </w:r>
    </w:p>
    <w:p w14:paraId="2FFF59A4" w14:textId="77777777" w:rsidR="00200B64" w:rsidRDefault="00000000">
      <w:pPr>
        <w:spacing w:after="160"/>
      </w:pPr>
      <w:r>
        <w:rPr>
          <w:sz w:val="24"/>
        </w:rPr>
        <w:t>malicious-</w:t>
      </w:r>
      <w:proofErr w:type="spellStart"/>
      <w:r>
        <w:rPr>
          <w:sz w:val="24"/>
        </w:rPr>
        <w:t>url</w:t>
      </w:r>
      <w:proofErr w:type="spellEnd"/>
      <w:r>
        <w:rPr>
          <w:sz w:val="24"/>
        </w:rPr>
        <w:t>-detector</w:t>
      </w:r>
      <w:proofErr w:type="gramStart"/>
      <w:r>
        <w:rPr>
          <w:sz w:val="24"/>
        </w:rPr>
        <w:t>/  ─</w:t>
      </w:r>
      <w:proofErr w:type="gramEnd"/>
      <w:r>
        <w:rPr>
          <w:sz w:val="24"/>
        </w:rPr>
        <w:t xml:space="preserve">  </w:t>
      </w:r>
      <w:proofErr w:type="gramStart"/>
      <w:r>
        <w:rPr>
          <w:sz w:val="24"/>
        </w:rPr>
        <w:t>app.py  ─</w:t>
      </w:r>
      <w:proofErr w:type="gramEnd"/>
      <w:r>
        <w:rPr>
          <w:sz w:val="24"/>
        </w:rPr>
        <w:t xml:space="preserve">  </w:t>
      </w:r>
      <w:proofErr w:type="gramStart"/>
      <w:r>
        <w:rPr>
          <w:sz w:val="24"/>
        </w:rPr>
        <w:t>url_analyzer.py  ─</w:t>
      </w:r>
      <w:proofErr w:type="gramEnd"/>
      <w:r>
        <w:rPr>
          <w:sz w:val="24"/>
        </w:rPr>
        <w:t xml:space="preserve">  </w:t>
      </w:r>
      <w:proofErr w:type="gramStart"/>
      <w:r>
        <w:rPr>
          <w:sz w:val="24"/>
        </w:rPr>
        <w:t>requirements.txt  ─</w:t>
      </w:r>
      <w:proofErr w:type="gramEnd"/>
      <w:r>
        <w:rPr>
          <w:sz w:val="24"/>
        </w:rPr>
        <w:t xml:space="preserve">  </w:t>
      </w:r>
      <w:proofErr w:type="gramStart"/>
      <w:r>
        <w:rPr>
          <w:sz w:val="24"/>
        </w:rPr>
        <w:t>templates/index.html  ─</w:t>
      </w:r>
      <w:proofErr w:type="gramEnd"/>
      <w:r>
        <w:rPr>
          <w:sz w:val="24"/>
        </w:rPr>
        <w:t xml:space="preserve">  </w:t>
      </w:r>
      <w:proofErr w:type="gramStart"/>
      <w:r>
        <w:rPr>
          <w:sz w:val="24"/>
        </w:rPr>
        <w:t>static/style.css  ─</w:t>
      </w:r>
      <w:proofErr w:type="gramEnd"/>
      <w:r>
        <w:rPr>
          <w:sz w:val="24"/>
        </w:rPr>
        <w:t xml:space="preserve">  </w:t>
      </w:r>
      <w:proofErr w:type="gramStart"/>
      <w:r>
        <w:rPr>
          <w:sz w:val="24"/>
        </w:rPr>
        <w:t>static/script.js  ─</w:t>
      </w:r>
      <w:proofErr w:type="gramEnd"/>
      <w:r>
        <w:rPr>
          <w:sz w:val="24"/>
        </w:rPr>
        <w:t xml:space="preserve">  </w:t>
      </w:r>
      <w:proofErr w:type="gramStart"/>
      <w:r>
        <w:rPr>
          <w:sz w:val="24"/>
        </w:rPr>
        <w:t>tests/test_url_analyzer.py  ─</w:t>
      </w:r>
      <w:proofErr w:type="gramEnd"/>
      <w:r>
        <w:rPr>
          <w:sz w:val="24"/>
        </w:rPr>
        <w:t xml:space="preserve">  README.md</w:t>
      </w:r>
    </w:p>
    <w:p w14:paraId="721EB141" w14:textId="77777777" w:rsidR="00200B64" w:rsidRDefault="00000000">
      <w:pPr>
        <w:spacing w:before="240" w:after="120"/>
      </w:pPr>
      <w:r>
        <w:rPr>
          <w:b/>
          <w:sz w:val="28"/>
        </w:rPr>
        <w:lastRenderedPageBreak/>
        <w:t>7.4 Data Flow</w:t>
      </w:r>
    </w:p>
    <w:p w14:paraId="1E831229" w14:textId="77777777" w:rsidR="00200B64" w:rsidRDefault="00000000">
      <w:pPr>
        <w:spacing w:after="160"/>
      </w:pPr>
      <w:r>
        <w:rPr>
          <w:sz w:val="24"/>
        </w:rPr>
        <w:t xml:space="preserve">Step 1: User pastes a URL into the input field and clicks </w:t>
      </w:r>
      <w:proofErr w:type="spellStart"/>
      <w:r>
        <w:rPr>
          <w:sz w:val="24"/>
        </w:rPr>
        <w:t>Analyze</w:t>
      </w:r>
      <w:proofErr w:type="spellEnd"/>
      <w:r>
        <w:rPr>
          <w:sz w:val="24"/>
        </w:rPr>
        <w:t>. Step 2: script.js validates that the field is not empty and sends a POST /</w:t>
      </w:r>
      <w:proofErr w:type="spellStart"/>
      <w:r>
        <w:rPr>
          <w:sz w:val="24"/>
        </w:rPr>
        <w:t>analyze</w:t>
      </w:r>
      <w:proofErr w:type="spellEnd"/>
      <w:r>
        <w:rPr>
          <w:sz w:val="24"/>
        </w:rPr>
        <w:t xml:space="preserve"> request with JSON body {"</w:t>
      </w:r>
      <w:proofErr w:type="spellStart"/>
      <w:r>
        <w:rPr>
          <w:sz w:val="24"/>
        </w:rPr>
        <w:t>url</w:t>
      </w:r>
      <w:proofErr w:type="spellEnd"/>
      <w:r>
        <w:rPr>
          <w:sz w:val="24"/>
        </w:rPr>
        <w:t xml:space="preserve">": "..."}. Step 3: app.py receives the request, extracts the URL string, and calls </w:t>
      </w:r>
      <w:proofErr w:type="spellStart"/>
      <w:r>
        <w:rPr>
          <w:sz w:val="24"/>
        </w:rPr>
        <w:t>analyze_</w:t>
      </w:r>
      <w:proofErr w:type="gramStart"/>
      <w:r>
        <w:rPr>
          <w:sz w:val="24"/>
        </w:rPr>
        <w:t>url</w:t>
      </w:r>
      <w:proofErr w:type="spellEnd"/>
      <w:r>
        <w:rPr>
          <w:sz w:val="24"/>
        </w:rPr>
        <w:t>(</w:t>
      </w:r>
      <w:proofErr w:type="gramEnd"/>
      <w:r>
        <w:rPr>
          <w:sz w:val="24"/>
        </w:rPr>
        <w:t xml:space="preserve">). Step 4: url_analyzer.py strips and validates the input, parses it with </w:t>
      </w:r>
      <w:proofErr w:type="spellStart"/>
      <w:r>
        <w:rPr>
          <w:sz w:val="24"/>
        </w:rPr>
        <w:t>urlparse</w:t>
      </w:r>
      <w:proofErr w:type="spellEnd"/>
      <w:r>
        <w:rPr>
          <w:sz w:val="24"/>
        </w:rPr>
        <w:t>, and iterates through all fourteen rule functions. Step 5: Each triggered rule appends a warning object {rule, explanation, weight} and its weight is added to the score. Step 6: The score is capped at 100, classified, and safe tips are generated. Step 7: The result dictionary is serialised to JSON and returned to the client. Step 8: script.js animates the SVG dial to the score, renders the classification badge with colour coding, and lists all warnings and tips.</w:t>
      </w:r>
    </w:p>
    <w:p w14:paraId="255C7900" w14:textId="77777777" w:rsidR="00200B64" w:rsidRDefault="00000000">
      <w:pPr>
        <w:spacing w:before="320" w:after="160"/>
      </w:pPr>
      <w:r>
        <w:rPr>
          <w:b/>
          <w:sz w:val="36"/>
        </w:rPr>
        <w:t>8. Implementation</w:t>
      </w:r>
    </w:p>
    <w:p w14:paraId="679AC120" w14:textId="77777777" w:rsidR="00200B64" w:rsidRDefault="00000000">
      <w:pPr>
        <w:spacing w:before="240" w:after="120"/>
      </w:pPr>
      <w:r>
        <w:rPr>
          <w:b/>
          <w:sz w:val="28"/>
        </w:rPr>
        <w:t>8.1 Detection Rules</w:t>
      </w:r>
    </w:p>
    <w:p w14:paraId="36EFD772" w14:textId="77777777" w:rsidR="00200B64" w:rsidRDefault="00000000">
      <w:pPr>
        <w:spacing w:after="160"/>
      </w:pPr>
      <w:r>
        <w:rPr>
          <w:sz w:val="24"/>
        </w:rPr>
        <w:t>The fourteen implemented detection rules are described below with their rationale and assigned weight.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8"/>
        <w:gridCol w:w="669"/>
        <w:gridCol w:w="6139"/>
      </w:tblGrid>
      <w:tr w:rsidR="00200B64" w14:paraId="639B822B" w14:textId="77777777">
        <w:tblPrEx>
          <w:tblCellMar>
            <w:top w:w="0" w:type="dxa"/>
            <w:bottom w:w="0" w:type="dxa"/>
          </w:tblCellMar>
        </w:tblPrEx>
        <w:trPr>
          <w:tblHeader/>
        </w:trPr>
        <w:tc>
          <w:tcPr>
            <w:tcW w:w="0" w:type="auto"/>
          </w:tcPr>
          <w:p w14:paraId="2A28FCB1" w14:textId="77777777" w:rsidR="00200B64" w:rsidRDefault="00000000">
            <w:r>
              <w:t>Rule Name</w:t>
            </w:r>
          </w:p>
        </w:tc>
        <w:tc>
          <w:tcPr>
            <w:tcW w:w="0" w:type="auto"/>
          </w:tcPr>
          <w:p w14:paraId="0172E8B2" w14:textId="77777777" w:rsidR="00200B64" w:rsidRDefault="00000000">
            <w:r>
              <w:t>Weight</w:t>
            </w:r>
          </w:p>
        </w:tc>
        <w:tc>
          <w:tcPr>
            <w:tcW w:w="0" w:type="auto"/>
          </w:tcPr>
          <w:p w14:paraId="3055B8B3" w14:textId="77777777" w:rsidR="00200B64" w:rsidRDefault="00000000">
            <w:r>
              <w:t>What It Checks / Rationale</w:t>
            </w:r>
          </w:p>
        </w:tc>
      </w:tr>
      <w:tr w:rsidR="00200B64" w14:paraId="7401B2D5" w14:textId="77777777">
        <w:tblPrEx>
          <w:tblCellMar>
            <w:top w:w="0" w:type="dxa"/>
            <w:bottom w:w="0" w:type="dxa"/>
          </w:tblCellMar>
        </w:tblPrEx>
        <w:tc>
          <w:tcPr>
            <w:tcW w:w="0" w:type="auto"/>
          </w:tcPr>
          <w:p w14:paraId="5FDD9A7A" w14:textId="77777777" w:rsidR="00200B64" w:rsidRDefault="00000000">
            <w:r>
              <w:t>HTTP (not HTTPS)</w:t>
            </w:r>
          </w:p>
        </w:tc>
        <w:tc>
          <w:tcPr>
            <w:tcW w:w="0" w:type="auto"/>
          </w:tcPr>
          <w:p w14:paraId="537C1D3A" w14:textId="77777777" w:rsidR="00200B64" w:rsidRDefault="00000000">
            <w:r>
              <w:t>15</w:t>
            </w:r>
          </w:p>
        </w:tc>
        <w:tc>
          <w:tcPr>
            <w:tcW w:w="0" w:type="auto"/>
          </w:tcPr>
          <w:p w14:paraId="5B7A0AEB" w14:textId="77777777" w:rsidR="00200B64" w:rsidRDefault="00000000">
            <w:r>
              <w:t>The URL uses an unencrypted HTTP connection. Phishing sites frequently avoid HTTPS because valid certificates can expose registrant details.</w:t>
            </w:r>
          </w:p>
        </w:tc>
      </w:tr>
      <w:tr w:rsidR="00200B64" w14:paraId="63B49B37" w14:textId="77777777">
        <w:tblPrEx>
          <w:tblCellMar>
            <w:top w:w="0" w:type="dxa"/>
            <w:bottom w:w="0" w:type="dxa"/>
          </w:tblCellMar>
        </w:tblPrEx>
        <w:tc>
          <w:tcPr>
            <w:tcW w:w="0" w:type="auto"/>
          </w:tcPr>
          <w:p w14:paraId="003690F1" w14:textId="77777777" w:rsidR="00200B64" w:rsidRDefault="00000000">
            <w:r>
              <w:t>IP Address as Host</w:t>
            </w:r>
          </w:p>
        </w:tc>
        <w:tc>
          <w:tcPr>
            <w:tcW w:w="0" w:type="auto"/>
          </w:tcPr>
          <w:p w14:paraId="48630EE5" w14:textId="77777777" w:rsidR="00200B64" w:rsidRDefault="00000000">
            <w:r>
              <w:t>20</w:t>
            </w:r>
          </w:p>
        </w:tc>
        <w:tc>
          <w:tcPr>
            <w:tcW w:w="0" w:type="auto"/>
          </w:tcPr>
          <w:p w14:paraId="1B3F3A84" w14:textId="77777777" w:rsidR="00200B64" w:rsidRDefault="00000000">
            <w:r>
              <w:t>Legitimate websites use registered domain names, not raw IPv4/IPv6 addresses. An IP host strongly suggests an unregistered or dynamically hosted attack server.</w:t>
            </w:r>
          </w:p>
        </w:tc>
      </w:tr>
      <w:tr w:rsidR="00200B64" w14:paraId="23FDD366" w14:textId="77777777">
        <w:tblPrEx>
          <w:tblCellMar>
            <w:top w:w="0" w:type="dxa"/>
            <w:bottom w:w="0" w:type="dxa"/>
          </w:tblCellMar>
        </w:tblPrEx>
        <w:tc>
          <w:tcPr>
            <w:tcW w:w="0" w:type="auto"/>
          </w:tcPr>
          <w:p w14:paraId="22B36ED7" w14:textId="77777777" w:rsidR="00200B64" w:rsidRDefault="00000000">
            <w:r>
              <w:t>Long URL (&gt;75 chars)</w:t>
            </w:r>
          </w:p>
        </w:tc>
        <w:tc>
          <w:tcPr>
            <w:tcW w:w="0" w:type="auto"/>
          </w:tcPr>
          <w:p w14:paraId="58AFEA1F" w14:textId="77777777" w:rsidR="00200B64" w:rsidRDefault="00000000">
            <w:r>
              <w:t>10</w:t>
            </w:r>
          </w:p>
        </w:tc>
        <w:tc>
          <w:tcPr>
            <w:tcW w:w="0" w:type="auto"/>
          </w:tcPr>
          <w:p w14:paraId="6FB5940E" w14:textId="77777777" w:rsidR="00200B64" w:rsidRDefault="00000000">
            <w:r>
              <w:t>Excessively long URLs are used to pad the address, burying the real destination domain deep in the string where casual users will not read it.</w:t>
            </w:r>
          </w:p>
        </w:tc>
      </w:tr>
      <w:tr w:rsidR="00200B64" w14:paraId="7D3C019B" w14:textId="77777777">
        <w:tblPrEx>
          <w:tblCellMar>
            <w:top w:w="0" w:type="dxa"/>
            <w:bottom w:w="0" w:type="dxa"/>
          </w:tblCellMar>
        </w:tblPrEx>
        <w:tc>
          <w:tcPr>
            <w:tcW w:w="0" w:type="auto"/>
          </w:tcPr>
          <w:p w14:paraId="5BA3C2B3" w14:textId="77777777" w:rsidR="00200B64" w:rsidRDefault="00000000">
            <w:r>
              <w:t>Long Domain (&gt;30 chars)</w:t>
            </w:r>
          </w:p>
        </w:tc>
        <w:tc>
          <w:tcPr>
            <w:tcW w:w="0" w:type="auto"/>
          </w:tcPr>
          <w:p w14:paraId="34713448" w14:textId="77777777" w:rsidR="00200B64" w:rsidRDefault="00000000">
            <w:r>
              <w:t>10</w:t>
            </w:r>
          </w:p>
        </w:tc>
        <w:tc>
          <w:tcPr>
            <w:tcW w:w="0" w:type="auto"/>
          </w:tcPr>
          <w:p w14:paraId="75EF6D2B" w14:textId="77777777" w:rsidR="00200B64" w:rsidRDefault="00000000">
            <w:r>
              <w:t>Very long domain names are characteristic of algorithmically generated domains or descriptive fake domains such as secure-login-verification-portal.com.</w:t>
            </w:r>
          </w:p>
        </w:tc>
      </w:tr>
      <w:tr w:rsidR="00200B64" w14:paraId="51931077" w14:textId="77777777">
        <w:tblPrEx>
          <w:tblCellMar>
            <w:top w:w="0" w:type="dxa"/>
            <w:bottom w:w="0" w:type="dxa"/>
          </w:tblCellMar>
        </w:tblPrEx>
        <w:tc>
          <w:tcPr>
            <w:tcW w:w="0" w:type="auto"/>
          </w:tcPr>
          <w:p w14:paraId="0216823C" w14:textId="77777777" w:rsidR="00200B64" w:rsidRDefault="00000000">
            <w:r>
              <w:t>Excessive Subdomains (&gt;=3 dots)</w:t>
            </w:r>
          </w:p>
        </w:tc>
        <w:tc>
          <w:tcPr>
            <w:tcW w:w="0" w:type="auto"/>
          </w:tcPr>
          <w:p w14:paraId="348EF311" w14:textId="77777777" w:rsidR="00200B64" w:rsidRDefault="00000000">
            <w:r>
              <w:t>15</w:t>
            </w:r>
          </w:p>
        </w:tc>
        <w:tc>
          <w:tcPr>
            <w:tcW w:w="0" w:type="auto"/>
          </w:tcPr>
          <w:p w14:paraId="6B0FA0A7" w14:textId="77777777" w:rsidR="00200B64" w:rsidRDefault="00000000">
            <w:r>
              <w:t>Deeply nested subdomains (e.g., paypal.secure.verify.evil.com) are used to make the URL appear to belong to a legitimate organisation while the actual domain is attacker-controlled.</w:t>
            </w:r>
          </w:p>
        </w:tc>
      </w:tr>
      <w:tr w:rsidR="00200B64" w14:paraId="639F386D" w14:textId="77777777">
        <w:tblPrEx>
          <w:tblCellMar>
            <w:top w:w="0" w:type="dxa"/>
            <w:bottom w:w="0" w:type="dxa"/>
          </w:tblCellMar>
        </w:tblPrEx>
        <w:tc>
          <w:tcPr>
            <w:tcW w:w="0" w:type="auto"/>
          </w:tcPr>
          <w:p w14:paraId="11EB915B" w14:textId="77777777" w:rsidR="00200B64" w:rsidRDefault="00000000">
            <w:r>
              <w:t xml:space="preserve">@ Symbol in </w:t>
            </w:r>
            <w:proofErr w:type="spellStart"/>
            <w:r>
              <w:t>Netloc</w:t>
            </w:r>
            <w:proofErr w:type="spellEnd"/>
          </w:p>
        </w:tc>
        <w:tc>
          <w:tcPr>
            <w:tcW w:w="0" w:type="auto"/>
          </w:tcPr>
          <w:p w14:paraId="153407A9" w14:textId="77777777" w:rsidR="00200B64" w:rsidRDefault="00000000">
            <w:r>
              <w:t>20</w:t>
            </w:r>
          </w:p>
        </w:tc>
        <w:tc>
          <w:tcPr>
            <w:tcW w:w="0" w:type="auto"/>
          </w:tcPr>
          <w:p w14:paraId="08168955" w14:textId="77777777" w:rsidR="00200B64" w:rsidRDefault="00000000">
            <w:r>
              <w:t>Browsers treat everything before @ in a URL as credentials and ignore it, routing the user to the domain after @. This classic trick makes http://legitimate.com@evil.com go to evil.com.</w:t>
            </w:r>
          </w:p>
        </w:tc>
      </w:tr>
      <w:tr w:rsidR="00200B64" w14:paraId="746EB8DC" w14:textId="77777777">
        <w:tblPrEx>
          <w:tblCellMar>
            <w:top w:w="0" w:type="dxa"/>
            <w:bottom w:w="0" w:type="dxa"/>
          </w:tblCellMar>
        </w:tblPrEx>
        <w:tc>
          <w:tcPr>
            <w:tcW w:w="0" w:type="auto"/>
          </w:tcPr>
          <w:p w14:paraId="6E44906D" w14:textId="77777777" w:rsidR="00200B64" w:rsidRDefault="00000000">
            <w:r>
              <w:t>URL Shortener Service</w:t>
            </w:r>
          </w:p>
        </w:tc>
        <w:tc>
          <w:tcPr>
            <w:tcW w:w="0" w:type="auto"/>
          </w:tcPr>
          <w:p w14:paraId="576595D7" w14:textId="77777777" w:rsidR="00200B64" w:rsidRDefault="00000000">
            <w:r>
              <w:t>15</w:t>
            </w:r>
          </w:p>
        </w:tc>
        <w:tc>
          <w:tcPr>
            <w:tcW w:w="0" w:type="auto"/>
          </w:tcPr>
          <w:p w14:paraId="6F3236D7" w14:textId="77777777" w:rsidR="00200B64" w:rsidRDefault="00000000">
            <w:r>
              <w:t>Services like bit.ly and tinyurl.com obscure the real destination. The shortened URL cannot be evaluated without resolving it, which this tool deliberately does not do.</w:t>
            </w:r>
          </w:p>
        </w:tc>
      </w:tr>
      <w:tr w:rsidR="00200B64" w14:paraId="685F7879" w14:textId="77777777">
        <w:tblPrEx>
          <w:tblCellMar>
            <w:top w:w="0" w:type="dxa"/>
            <w:bottom w:w="0" w:type="dxa"/>
          </w:tblCellMar>
        </w:tblPrEx>
        <w:tc>
          <w:tcPr>
            <w:tcW w:w="0" w:type="auto"/>
          </w:tcPr>
          <w:p w14:paraId="56B6B958" w14:textId="77777777" w:rsidR="00200B64" w:rsidRDefault="00000000">
            <w:r>
              <w:t>Suspicious Keywords</w:t>
            </w:r>
          </w:p>
        </w:tc>
        <w:tc>
          <w:tcPr>
            <w:tcW w:w="0" w:type="auto"/>
          </w:tcPr>
          <w:p w14:paraId="3AF154B0" w14:textId="77777777" w:rsidR="00200B64" w:rsidRDefault="00000000">
            <w:r>
              <w:t>15</w:t>
            </w:r>
          </w:p>
        </w:tc>
        <w:tc>
          <w:tcPr>
            <w:tcW w:w="0" w:type="auto"/>
          </w:tcPr>
          <w:p w14:paraId="574AB71B" w14:textId="77777777" w:rsidR="00200B64" w:rsidRDefault="00000000">
            <w:r>
              <w:t xml:space="preserve">Words such as login, verify, account, password, secure, confirm, and </w:t>
            </w:r>
            <w:proofErr w:type="spellStart"/>
            <w:r>
              <w:t>paypal</w:t>
            </w:r>
            <w:proofErr w:type="spellEnd"/>
            <w:r>
              <w:t xml:space="preserve"> commonly appear in phishing page paths and query strings.</w:t>
            </w:r>
          </w:p>
        </w:tc>
      </w:tr>
      <w:tr w:rsidR="00200B64" w14:paraId="69A0878F" w14:textId="77777777">
        <w:tblPrEx>
          <w:tblCellMar>
            <w:top w:w="0" w:type="dxa"/>
            <w:bottom w:w="0" w:type="dxa"/>
          </w:tblCellMar>
        </w:tblPrEx>
        <w:tc>
          <w:tcPr>
            <w:tcW w:w="0" w:type="auto"/>
          </w:tcPr>
          <w:p w14:paraId="319DA8DA" w14:textId="77777777" w:rsidR="00200B64" w:rsidRDefault="00000000">
            <w:r>
              <w:t>Brand in Subdomain</w:t>
            </w:r>
          </w:p>
        </w:tc>
        <w:tc>
          <w:tcPr>
            <w:tcW w:w="0" w:type="auto"/>
          </w:tcPr>
          <w:p w14:paraId="08638672" w14:textId="77777777" w:rsidR="00200B64" w:rsidRDefault="00000000">
            <w:r>
              <w:t>20</w:t>
            </w:r>
          </w:p>
        </w:tc>
        <w:tc>
          <w:tcPr>
            <w:tcW w:w="0" w:type="auto"/>
          </w:tcPr>
          <w:p w14:paraId="6D296F52" w14:textId="77777777" w:rsidR="00200B64" w:rsidRDefault="00000000">
            <w:r>
              <w:t xml:space="preserve">A major brand name (PayPal, Apple, Google, etc.) appearing in the subdomain of an unrelated apex domain is a classic spoofing </w:t>
            </w:r>
            <w:r>
              <w:lastRenderedPageBreak/>
              <w:t>technique: paypal.update-secure.com looks official but is controlled by the attacker.</w:t>
            </w:r>
          </w:p>
        </w:tc>
      </w:tr>
      <w:tr w:rsidR="00200B64" w14:paraId="05FA60BD" w14:textId="77777777">
        <w:tblPrEx>
          <w:tblCellMar>
            <w:top w:w="0" w:type="dxa"/>
            <w:bottom w:w="0" w:type="dxa"/>
          </w:tblCellMar>
        </w:tblPrEx>
        <w:tc>
          <w:tcPr>
            <w:tcW w:w="0" w:type="auto"/>
          </w:tcPr>
          <w:p w14:paraId="4E7D7302" w14:textId="77777777" w:rsidR="00200B64" w:rsidRDefault="00000000">
            <w:r>
              <w:lastRenderedPageBreak/>
              <w:t>Unusual Port Number</w:t>
            </w:r>
          </w:p>
        </w:tc>
        <w:tc>
          <w:tcPr>
            <w:tcW w:w="0" w:type="auto"/>
          </w:tcPr>
          <w:p w14:paraId="3DB1E972" w14:textId="77777777" w:rsidR="00200B64" w:rsidRDefault="00000000">
            <w:r>
              <w:t>15</w:t>
            </w:r>
          </w:p>
        </w:tc>
        <w:tc>
          <w:tcPr>
            <w:tcW w:w="0" w:type="auto"/>
          </w:tcPr>
          <w:p w14:paraId="6D558C75" w14:textId="77777777" w:rsidR="00200B64" w:rsidRDefault="00000000">
            <w:r>
              <w:t>Legitimate web services use ports 80, 443, 8080, or 8443. An atypical port (e.g., 9999, 4444) suggests a non-standard server that has not been properly secured or registered.</w:t>
            </w:r>
          </w:p>
        </w:tc>
      </w:tr>
      <w:tr w:rsidR="00200B64" w14:paraId="50B7230F" w14:textId="77777777">
        <w:tblPrEx>
          <w:tblCellMar>
            <w:top w:w="0" w:type="dxa"/>
            <w:bottom w:w="0" w:type="dxa"/>
          </w:tblCellMar>
        </w:tblPrEx>
        <w:tc>
          <w:tcPr>
            <w:tcW w:w="0" w:type="auto"/>
          </w:tcPr>
          <w:p w14:paraId="715DEC6D" w14:textId="77777777" w:rsidR="00200B64" w:rsidRDefault="00000000">
            <w:r>
              <w:t>Suspicious Encoding</w:t>
            </w:r>
          </w:p>
        </w:tc>
        <w:tc>
          <w:tcPr>
            <w:tcW w:w="0" w:type="auto"/>
          </w:tcPr>
          <w:p w14:paraId="3B441386" w14:textId="77777777" w:rsidR="00200B64" w:rsidRDefault="00000000">
            <w:r>
              <w:t>10</w:t>
            </w:r>
          </w:p>
        </w:tc>
        <w:tc>
          <w:tcPr>
            <w:tcW w:w="0" w:type="auto"/>
          </w:tcPr>
          <w:p w14:paraId="3DADD452" w14:textId="77777777" w:rsidR="00200B64" w:rsidRDefault="00000000">
            <w:r>
              <w:t>Percent-encoded characters in the domain portion of a URL or double-encoding (%25xx) can be used to bypass simple string-matching filters and obscure the real destination.</w:t>
            </w:r>
          </w:p>
        </w:tc>
      </w:tr>
      <w:tr w:rsidR="00200B64" w14:paraId="7F1A1EA1" w14:textId="77777777">
        <w:tblPrEx>
          <w:tblCellMar>
            <w:top w:w="0" w:type="dxa"/>
            <w:bottom w:w="0" w:type="dxa"/>
          </w:tblCellMar>
        </w:tblPrEx>
        <w:tc>
          <w:tcPr>
            <w:tcW w:w="0" w:type="auto"/>
          </w:tcPr>
          <w:p w14:paraId="1CC8C50D" w14:textId="77777777" w:rsidR="00200B64" w:rsidRDefault="00000000">
            <w:r>
              <w:t>Double-Slash Redirect</w:t>
            </w:r>
          </w:p>
        </w:tc>
        <w:tc>
          <w:tcPr>
            <w:tcW w:w="0" w:type="auto"/>
          </w:tcPr>
          <w:p w14:paraId="5D3C4BF4" w14:textId="77777777" w:rsidR="00200B64" w:rsidRDefault="00000000">
            <w:r>
              <w:t>10</w:t>
            </w:r>
          </w:p>
        </w:tc>
        <w:tc>
          <w:tcPr>
            <w:tcW w:w="0" w:type="auto"/>
          </w:tcPr>
          <w:p w14:paraId="6D3AAD60" w14:textId="77777777" w:rsidR="00200B64" w:rsidRDefault="00000000">
            <w:r>
              <w:t>The presence of // in a URL path (e.g., /redirect//evil.com) is associated with open redirect vulnerabilities that allow attackers to redirect users to arbitrary sites.</w:t>
            </w:r>
          </w:p>
        </w:tc>
      </w:tr>
      <w:tr w:rsidR="00200B64" w14:paraId="275FD175" w14:textId="77777777">
        <w:tblPrEx>
          <w:tblCellMar>
            <w:top w:w="0" w:type="dxa"/>
            <w:bottom w:w="0" w:type="dxa"/>
          </w:tblCellMar>
        </w:tblPrEx>
        <w:tc>
          <w:tcPr>
            <w:tcW w:w="0" w:type="auto"/>
          </w:tcPr>
          <w:p w14:paraId="2815EFEA" w14:textId="77777777" w:rsidR="00200B64" w:rsidRDefault="00000000">
            <w:r>
              <w:t>Hyphen Abuse (&gt;3 hyphens)</w:t>
            </w:r>
          </w:p>
        </w:tc>
        <w:tc>
          <w:tcPr>
            <w:tcW w:w="0" w:type="auto"/>
          </w:tcPr>
          <w:p w14:paraId="6CA1AD5C" w14:textId="77777777" w:rsidR="00200B64" w:rsidRDefault="00000000">
            <w:r>
              <w:t>10</w:t>
            </w:r>
          </w:p>
        </w:tc>
        <w:tc>
          <w:tcPr>
            <w:tcW w:w="0" w:type="auto"/>
          </w:tcPr>
          <w:p w14:paraId="11849BF5" w14:textId="77777777" w:rsidR="00200B64" w:rsidRDefault="00000000">
            <w:r>
              <w:t>Domains with an excessive number of hyphens (e.g., secure-login-account-verify-now.com) are rarely registered for legitimate purposes and are a common pattern in generated phishing domains.</w:t>
            </w:r>
          </w:p>
        </w:tc>
      </w:tr>
      <w:tr w:rsidR="00200B64" w14:paraId="07086F33" w14:textId="77777777">
        <w:tblPrEx>
          <w:tblCellMar>
            <w:top w:w="0" w:type="dxa"/>
            <w:bottom w:w="0" w:type="dxa"/>
          </w:tblCellMar>
        </w:tblPrEx>
        <w:tc>
          <w:tcPr>
            <w:tcW w:w="0" w:type="auto"/>
          </w:tcPr>
          <w:p w14:paraId="21F34BF9" w14:textId="77777777" w:rsidR="00200B64" w:rsidRDefault="00000000">
            <w:r>
              <w:t>Suspicious TLD (.</w:t>
            </w:r>
            <w:proofErr w:type="spellStart"/>
            <w:r>
              <w:t>tk</w:t>
            </w:r>
            <w:proofErr w:type="spellEnd"/>
            <w:r>
              <w:t xml:space="preserve"> .</w:t>
            </w:r>
            <w:proofErr w:type="gramStart"/>
            <w:r>
              <w:t>ml .</w:t>
            </w:r>
            <w:proofErr w:type="spellStart"/>
            <w:r>
              <w:t>xyz</w:t>
            </w:r>
            <w:proofErr w:type="spellEnd"/>
            <w:proofErr w:type="gramEnd"/>
            <w:r>
              <w:t xml:space="preserve"> etc.)</w:t>
            </w:r>
          </w:p>
        </w:tc>
        <w:tc>
          <w:tcPr>
            <w:tcW w:w="0" w:type="auto"/>
          </w:tcPr>
          <w:p w14:paraId="0DB65A77" w14:textId="77777777" w:rsidR="00200B64" w:rsidRDefault="00000000">
            <w:r>
              <w:t>15</w:t>
            </w:r>
          </w:p>
        </w:tc>
        <w:tc>
          <w:tcPr>
            <w:tcW w:w="0" w:type="auto"/>
          </w:tcPr>
          <w:p w14:paraId="27B933E4" w14:textId="77777777" w:rsidR="00200B64" w:rsidRDefault="00000000">
            <w:r>
              <w:t>Several country-code and generic TLDs are offered free of charge or at very low cost and are disproportionately used for malicious registrations. Examples include .</w:t>
            </w:r>
            <w:proofErr w:type="spellStart"/>
            <w:r>
              <w:t>tk</w:t>
            </w:r>
            <w:proofErr w:type="spellEnd"/>
            <w:r>
              <w:t>, .ml, .ga, .</w:t>
            </w:r>
            <w:proofErr w:type="spellStart"/>
            <w:r>
              <w:t>cf</w:t>
            </w:r>
            <w:proofErr w:type="spellEnd"/>
            <w:r>
              <w:t>, .</w:t>
            </w:r>
            <w:proofErr w:type="spellStart"/>
            <w:r>
              <w:t>gq</w:t>
            </w:r>
            <w:proofErr w:type="spellEnd"/>
            <w:proofErr w:type="gramStart"/>
            <w:r>
              <w:t>, .</w:t>
            </w:r>
            <w:proofErr w:type="spellStart"/>
            <w:r>
              <w:t>xyz</w:t>
            </w:r>
            <w:proofErr w:type="spellEnd"/>
            <w:r>
              <w:t>, .top</w:t>
            </w:r>
            <w:proofErr w:type="gramEnd"/>
            <w:r>
              <w:t xml:space="preserve">, </w:t>
            </w:r>
            <w:proofErr w:type="gramStart"/>
            <w:r>
              <w:t>and .click</w:t>
            </w:r>
            <w:proofErr w:type="gramEnd"/>
            <w:r>
              <w:t>.</w:t>
            </w:r>
          </w:p>
        </w:tc>
      </w:tr>
    </w:tbl>
    <w:p w14:paraId="699EA1EF" w14:textId="77777777" w:rsidR="00200B64" w:rsidRDefault="00000000">
      <w:pPr>
        <w:spacing w:after="240"/>
        <w:jc w:val="center"/>
      </w:pPr>
      <w:r>
        <w:rPr>
          <w:sz w:val="20"/>
        </w:rPr>
        <w:t>Table 1: Detection Rules, Weights, and Rationale</w:t>
      </w:r>
    </w:p>
    <w:p w14:paraId="05B746B0" w14:textId="77777777" w:rsidR="00200B64" w:rsidRDefault="00000000">
      <w:pPr>
        <w:spacing w:before="240" w:after="120"/>
      </w:pPr>
      <w:r>
        <w:rPr>
          <w:b/>
          <w:sz w:val="28"/>
        </w:rPr>
        <w:t>8.2 Key Code Modules</w:t>
      </w:r>
    </w:p>
    <w:p w14:paraId="631F80E3" w14:textId="77777777" w:rsidR="00200B64" w:rsidRDefault="00000000">
      <w:pPr>
        <w:spacing w:after="160"/>
      </w:pPr>
      <w:r>
        <w:rPr>
          <w:sz w:val="24"/>
        </w:rPr>
        <w:t>url_analyzer.py is the heart of the project. The _</w:t>
      </w:r>
      <w:proofErr w:type="spellStart"/>
      <w:r>
        <w:rPr>
          <w:sz w:val="24"/>
        </w:rPr>
        <w:t>extract_</w:t>
      </w:r>
      <w:proofErr w:type="gramStart"/>
      <w:r>
        <w:rPr>
          <w:sz w:val="24"/>
        </w:rPr>
        <w:t>parts</w:t>
      </w:r>
      <w:proofErr w:type="spellEnd"/>
      <w:r>
        <w:rPr>
          <w:sz w:val="24"/>
        </w:rPr>
        <w:t>(</w:t>
      </w:r>
      <w:proofErr w:type="gramEnd"/>
      <w:r>
        <w:rPr>
          <w:sz w:val="24"/>
        </w:rPr>
        <w:t xml:space="preserve">) function uses </w:t>
      </w:r>
      <w:proofErr w:type="spellStart"/>
      <w:r>
        <w:rPr>
          <w:sz w:val="24"/>
        </w:rPr>
        <w:t>urlparse</w:t>
      </w:r>
      <w:proofErr w:type="spellEnd"/>
      <w:r>
        <w:rPr>
          <w:sz w:val="24"/>
        </w:rPr>
        <w:t xml:space="preserve"> to decompose the URL and returns a dictionary of all structural components used by rule functions. Each rule function takes this dictionary as input and returns a (bool, str) tuple — triggered flag and explanation. The ALL_RULES list maps rule IDs to their functions, making it trivial to add or remove rules. The </w:t>
      </w:r>
      <w:proofErr w:type="spellStart"/>
      <w:r>
        <w:rPr>
          <w:sz w:val="24"/>
        </w:rPr>
        <w:t>analyze_</w:t>
      </w:r>
      <w:proofErr w:type="gramStart"/>
      <w:r>
        <w:rPr>
          <w:sz w:val="24"/>
        </w:rPr>
        <w:t>url</w:t>
      </w:r>
      <w:proofErr w:type="spellEnd"/>
      <w:r>
        <w:rPr>
          <w:sz w:val="24"/>
        </w:rPr>
        <w:t>(</w:t>
      </w:r>
      <w:proofErr w:type="gramEnd"/>
      <w:r>
        <w:rPr>
          <w:sz w:val="24"/>
        </w:rPr>
        <w:t>) function orchestrates the process: it validates input, iterates ALL_RULES, accumulates the score, caps at 100, classifies, and generates tips.</w:t>
      </w:r>
    </w:p>
    <w:p w14:paraId="4AA07216" w14:textId="77777777" w:rsidR="00200B64" w:rsidRDefault="00000000">
      <w:pPr>
        <w:spacing w:after="160"/>
      </w:pPr>
      <w:r>
        <w:rPr>
          <w:sz w:val="24"/>
        </w:rPr>
        <w:t>app.py defines the Flask application with two endpoints. The /</w:t>
      </w:r>
      <w:proofErr w:type="spellStart"/>
      <w:r>
        <w:rPr>
          <w:sz w:val="24"/>
        </w:rPr>
        <w:t>analyze</w:t>
      </w:r>
      <w:proofErr w:type="spellEnd"/>
      <w:r>
        <w:rPr>
          <w:sz w:val="24"/>
        </w:rPr>
        <w:t xml:space="preserve"> endpoint uses </w:t>
      </w:r>
      <w:proofErr w:type="spellStart"/>
      <w:r>
        <w:rPr>
          <w:sz w:val="24"/>
        </w:rPr>
        <w:t>request.get_json</w:t>
      </w:r>
      <w:proofErr w:type="spellEnd"/>
      <w:r>
        <w:rPr>
          <w:sz w:val="24"/>
        </w:rPr>
        <w:t xml:space="preserve">(silent=True) to safely parse the request body, delegating analysis to </w:t>
      </w:r>
      <w:proofErr w:type="spellStart"/>
      <w:r>
        <w:rPr>
          <w:sz w:val="24"/>
        </w:rPr>
        <w:t>url_analyzer</w:t>
      </w:r>
      <w:proofErr w:type="spellEnd"/>
      <w:r>
        <w:rPr>
          <w:sz w:val="24"/>
        </w:rPr>
        <w:t>. A broad try-except block at the endpoint level ensures that no unexpected exceptions produce stack traces visible to the user — only a generic error message is returned.</w:t>
      </w:r>
    </w:p>
    <w:p w14:paraId="084585DF" w14:textId="77777777" w:rsidR="00200B64" w:rsidRDefault="00000000">
      <w:pPr>
        <w:spacing w:after="160"/>
      </w:pPr>
      <w:r>
        <w:rPr>
          <w:sz w:val="24"/>
        </w:rPr>
        <w:t xml:space="preserve">script.js implements the frontend interaction. The </w:t>
      </w:r>
      <w:proofErr w:type="spellStart"/>
      <w:proofErr w:type="gramStart"/>
      <w:r>
        <w:rPr>
          <w:sz w:val="24"/>
        </w:rPr>
        <w:t>analyzeURL</w:t>
      </w:r>
      <w:proofErr w:type="spellEnd"/>
      <w:r>
        <w:rPr>
          <w:sz w:val="24"/>
        </w:rPr>
        <w:t>(</w:t>
      </w:r>
      <w:proofErr w:type="gramEnd"/>
      <w:r>
        <w:rPr>
          <w:sz w:val="24"/>
        </w:rPr>
        <w:t xml:space="preserve">) function reads the input, sends a fetch POST request, and calls </w:t>
      </w:r>
      <w:proofErr w:type="spellStart"/>
      <w:proofErr w:type="gramStart"/>
      <w:r>
        <w:rPr>
          <w:sz w:val="24"/>
        </w:rPr>
        <w:t>renderResults</w:t>
      </w:r>
      <w:proofErr w:type="spellEnd"/>
      <w:r>
        <w:rPr>
          <w:sz w:val="24"/>
        </w:rPr>
        <w:t>(</w:t>
      </w:r>
      <w:proofErr w:type="gramEnd"/>
      <w:r>
        <w:rPr>
          <w:sz w:val="24"/>
        </w:rPr>
        <w:t xml:space="preserve">) with the response. </w:t>
      </w:r>
      <w:proofErr w:type="spellStart"/>
      <w:proofErr w:type="gramStart"/>
      <w:r>
        <w:rPr>
          <w:sz w:val="24"/>
        </w:rPr>
        <w:t>renderResults</w:t>
      </w:r>
      <w:proofErr w:type="spellEnd"/>
      <w:r>
        <w:rPr>
          <w:sz w:val="24"/>
        </w:rPr>
        <w:t>(</w:t>
      </w:r>
      <w:proofErr w:type="gramEnd"/>
      <w:r>
        <w:rPr>
          <w:sz w:val="24"/>
        </w:rPr>
        <w:t>) animates the SVG dial by computing the stroke-</w:t>
      </w:r>
      <w:proofErr w:type="spellStart"/>
      <w:r>
        <w:rPr>
          <w:sz w:val="24"/>
        </w:rPr>
        <w:t>dashoffset</w:t>
      </w:r>
      <w:proofErr w:type="spellEnd"/>
      <w:r>
        <w:rPr>
          <w:sz w:val="24"/>
        </w:rPr>
        <w:t xml:space="preserve"> from the score, applies the appropriate colour-coded CSS class to the classification badge, and dynamically builds the warnings and tips lists using </w:t>
      </w:r>
      <w:proofErr w:type="spellStart"/>
      <w:r>
        <w:rPr>
          <w:sz w:val="24"/>
        </w:rPr>
        <w:t>createElement</w:t>
      </w:r>
      <w:proofErr w:type="spellEnd"/>
      <w:r>
        <w:rPr>
          <w:sz w:val="24"/>
        </w:rPr>
        <w:t xml:space="preserve"> and </w:t>
      </w:r>
      <w:proofErr w:type="spellStart"/>
      <w:r>
        <w:rPr>
          <w:sz w:val="24"/>
        </w:rPr>
        <w:t>appendChild</w:t>
      </w:r>
      <w:proofErr w:type="spellEnd"/>
      <w:r>
        <w:rPr>
          <w:sz w:val="24"/>
        </w:rPr>
        <w:t xml:space="preserve"> — avoiding </w:t>
      </w:r>
      <w:proofErr w:type="spellStart"/>
      <w:r>
        <w:rPr>
          <w:sz w:val="24"/>
        </w:rPr>
        <w:t>innerHTML</w:t>
      </w:r>
      <w:proofErr w:type="spellEnd"/>
      <w:r>
        <w:rPr>
          <w:sz w:val="24"/>
        </w:rPr>
        <w:t xml:space="preserve"> for user-controlled content to prevent XSS.</w:t>
      </w:r>
    </w:p>
    <w:p w14:paraId="6E2D6140" w14:textId="77777777" w:rsidR="00200B64" w:rsidRDefault="00000000">
      <w:pPr>
        <w:spacing w:before="240" w:after="120"/>
      </w:pPr>
      <w:r>
        <w:rPr>
          <w:b/>
          <w:sz w:val="28"/>
        </w:rPr>
        <w:t>8.3 Security Considerations</w:t>
      </w:r>
    </w:p>
    <w:p w14:paraId="5DF8B8A7" w14:textId="77777777" w:rsidR="00200B64" w:rsidRDefault="00000000">
      <w:pPr>
        <w:spacing w:after="160"/>
      </w:pPr>
      <w:r>
        <w:rPr>
          <w:sz w:val="24"/>
        </w:rPr>
        <w:lastRenderedPageBreak/>
        <w:t>The application implements several security measures appropriate for a student project. No URL is visited or resolved. Flask debug mode is explicitly disabled (</w:t>
      </w:r>
      <w:proofErr w:type="spellStart"/>
      <w:r>
        <w:rPr>
          <w:sz w:val="24"/>
        </w:rPr>
        <w:t>app.config</w:t>
      </w:r>
      <w:proofErr w:type="spellEnd"/>
      <w:r>
        <w:rPr>
          <w:sz w:val="24"/>
        </w:rPr>
        <w:t xml:space="preserve">['DEBUG'] = False) to prevent the </w:t>
      </w:r>
      <w:proofErr w:type="spellStart"/>
      <w:r>
        <w:rPr>
          <w:sz w:val="24"/>
        </w:rPr>
        <w:t>Werkzeug</w:t>
      </w:r>
      <w:proofErr w:type="spellEnd"/>
      <w:r>
        <w:rPr>
          <w:sz w:val="24"/>
        </w:rPr>
        <w:t xml:space="preserve"> debugger from exposing internal information. Rule functions are individually wrapped in try-except blocks so a bug in one rule cannot crash the entire analysis. User-supplied text rendered in the DOM uses </w:t>
      </w:r>
      <w:proofErr w:type="spellStart"/>
      <w:proofErr w:type="gramStart"/>
      <w:r>
        <w:rPr>
          <w:sz w:val="24"/>
        </w:rPr>
        <w:t>document.createTextNode</w:t>
      </w:r>
      <w:proofErr w:type="spellEnd"/>
      <w:proofErr w:type="gramEnd"/>
      <w:r>
        <w:rPr>
          <w:sz w:val="24"/>
        </w:rPr>
        <w:t>() to prevent stored XSS. No user data, passwords, or URLs are logged or persisted.</w:t>
      </w:r>
    </w:p>
    <w:p w14:paraId="29D0C7CB" w14:textId="77777777" w:rsidR="00200B64" w:rsidRDefault="00000000">
      <w:pPr>
        <w:spacing w:before="320" w:after="160"/>
      </w:pPr>
      <w:r>
        <w:rPr>
          <w:b/>
          <w:sz w:val="36"/>
        </w:rPr>
        <w:t>9. Testing and Results</w:t>
      </w:r>
    </w:p>
    <w:p w14:paraId="498D8A84" w14:textId="77777777" w:rsidR="00200B64" w:rsidRDefault="00000000">
      <w:pPr>
        <w:spacing w:before="240" w:after="120"/>
      </w:pPr>
      <w:r>
        <w:rPr>
          <w:b/>
          <w:sz w:val="28"/>
        </w:rPr>
        <w:t>9.1 Test Suite Overview</w:t>
      </w:r>
    </w:p>
    <w:p w14:paraId="5607C6A3" w14:textId="77777777" w:rsidR="00200B64" w:rsidRDefault="00000000">
      <w:pPr>
        <w:spacing w:after="160"/>
      </w:pPr>
      <w:r>
        <w:rPr>
          <w:sz w:val="24"/>
        </w:rPr>
        <w:t xml:space="preserve">A comprehensive unit test suite was written in tests/test_url_analyzer.py using Python's built-in </w:t>
      </w:r>
      <w:proofErr w:type="spellStart"/>
      <w:r>
        <w:rPr>
          <w:sz w:val="24"/>
        </w:rPr>
        <w:t>unittest</w:t>
      </w:r>
      <w:proofErr w:type="spellEnd"/>
      <w:r>
        <w:rPr>
          <w:sz w:val="24"/>
        </w:rPr>
        <w:t xml:space="preserve"> framework. The suite contains 15 test classes and over 40 individual test methods. All tests operate on the </w:t>
      </w:r>
      <w:proofErr w:type="spellStart"/>
      <w:r>
        <w:rPr>
          <w:sz w:val="24"/>
        </w:rPr>
        <w:t>url_analyzer</w:t>
      </w:r>
      <w:proofErr w:type="spellEnd"/>
      <w:r>
        <w:rPr>
          <w:sz w:val="24"/>
        </w:rPr>
        <w:t xml:space="preserve"> module directly — no Flask server is required. Tests are purely string-based; no external network calls are made.</w:t>
      </w:r>
    </w:p>
    <w:p w14:paraId="035C4F82" w14:textId="77777777" w:rsidR="00200B64" w:rsidRDefault="00000000">
      <w:pPr>
        <w:spacing w:before="240" w:after="120"/>
      </w:pPr>
      <w:r>
        <w:rPr>
          <w:b/>
          <w:sz w:val="28"/>
        </w:rPr>
        <w:t>9.2 Test Cases and Expected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8"/>
        <w:gridCol w:w="2670"/>
        <w:gridCol w:w="1794"/>
        <w:gridCol w:w="1794"/>
      </w:tblGrid>
      <w:tr w:rsidR="00200B64" w14:paraId="23387CD0" w14:textId="77777777">
        <w:tblPrEx>
          <w:tblCellMar>
            <w:top w:w="0" w:type="dxa"/>
            <w:bottom w:w="0" w:type="dxa"/>
          </w:tblCellMar>
        </w:tblPrEx>
        <w:trPr>
          <w:tblHeader/>
        </w:trPr>
        <w:tc>
          <w:tcPr>
            <w:tcW w:w="0" w:type="auto"/>
          </w:tcPr>
          <w:p w14:paraId="0762DE1C" w14:textId="77777777" w:rsidR="00200B64" w:rsidRDefault="00000000">
            <w:r>
              <w:t>Test Class</w:t>
            </w:r>
          </w:p>
        </w:tc>
        <w:tc>
          <w:tcPr>
            <w:tcW w:w="0" w:type="auto"/>
          </w:tcPr>
          <w:p w14:paraId="76EF8E44" w14:textId="77777777" w:rsidR="00200B64" w:rsidRDefault="00000000">
            <w:r>
              <w:t>URL Tested</w:t>
            </w:r>
          </w:p>
        </w:tc>
        <w:tc>
          <w:tcPr>
            <w:tcW w:w="0" w:type="auto"/>
          </w:tcPr>
          <w:p w14:paraId="5F31CC73" w14:textId="77777777" w:rsidR="00200B64" w:rsidRDefault="00000000">
            <w:r>
              <w:t>Rule(s) Expected</w:t>
            </w:r>
          </w:p>
        </w:tc>
        <w:tc>
          <w:tcPr>
            <w:tcW w:w="0" w:type="auto"/>
          </w:tcPr>
          <w:p w14:paraId="147D3A76" w14:textId="77777777" w:rsidR="00200B64" w:rsidRDefault="00000000">
            <w:r>
              <w:t>Expected Outcome</w:t>
            </w:r>
          </w:p>
        </w:tc>
      </w:tr>
      <w:tr w:rsidR="00200B64" w14:paraId="4F03D2E7" w14:textId="77777777">
        <w:tblPrEx>
          <w:tblCellMar>
            <w:top w:w="0" w:type="dxa"/>
            <w:bottom w:w="0" w:type="dxa"/>
          </w:tblCellMar>
        </w:tblPrEx>
        <w:tc>
          <w:tcPr>
            <w:tcW w:w="0" w:type="auto"/>
          </w:tcPr>
          <w:p w14:paraId="4918F707" w14:textId="77777777" w:rsidR="00200B64" w:rsidRDefault="00000000">
            <w:proofErr w:type="spellStart"/>
            <w:r>
              <w:t>TestSafeHTTPSURL</w:t>
            </w:r>
            <w:proofErr w:type="spellEnd"/>
          </w:p>
        </w:tc>
        <w:tc>
          <w:tcPr>
            <w:tcW w:w="0" w:type="auto"/>
          </w:tcPr>
          <w:p w14:paraId="5DC99B9C" w14:textId="77777777" w:rsidR="00200B64" w:rsidRDefault="00000000">
            <w:r>
              <w:t>https://www.example.com/about</w:t>
            </w:r>
          </w:p>
        </w:tc>
        <w:tc>
          <w:tcPr>
            <w:tcW w:w="0" w:type="auto"/>
          </w:tcPr>
          <w:p w14:paraId="1A63A83C" w14:textId="77777777" w:rsidR="00200B64" w:rsidRDefault="00000000">
            <w:r>
              <w:t>None</w:t>
            </w:r>
          </w:p>
        </w:tc>
        <w:tc>
          <w:tcPr>
            <w:tcW w:w="0" w:type="auto"/>
          </w:tcPr>
          <w:p w14:paraId="7C39C33C" w14:textId="77777777" w:rsidR="00200B64" w:rsidRDefault="00000000">
            <w:r>
              <w:t>Score &lt; 30, Low Risk</w:t>
            </w:r>
          </w:p>
        </w:tc>
      </w:tr>
      <w:tr w:rsidR="00200B64" w14:paraId="35C5ABFF" w14:textId="77777777">
        <w:tblPrEx>
          <w:tblCellMar>
            <w:top w:w="0" w:type="dxa"/>
            <w:bottom w:w="0" w:type="dxa"/>
          </w:tblCellMar>
        </w:tblPrEx>
        <w:tc>
          <w:tcPr>
            <w:tcW w:w="0" w:type="auto"/>
          </w:tcPr>
          <w:p w14:paraId="60BEB65E" w14:textId="77777777" w:rsidR="00200B64" w:rsidRDefault="00000000">
            <w:proofErr w:type="spellStart"/>
            <w:r>
              <w:t>TestHTTPURL</w:t>
            </w:r>
            <w:proofErr w:type="spellEnd"/>
          </w:p>
        </w:tc>
        <w:tc>
          <w:tcPr>
            <w:tcW w:w="0" w:type="auto"/>
          </w:tcPr>
          <w:p w14:paraId="0F6714CF" w14:textId="77777777" w:rsidR="00200B64" w:rsidRDefault="00000000">
            <w:r>
              <w:t>http://www.example.com</w:t>
            </w:r>
          </w:p>
        </w:tc>
        <w:tc>
          <w:tcPr>
            <w:tcW w:w="0" w:type="auto"/>
          </w:tcPr>
          <w:p w14:paraId="009608D1" w14:textId="77777777" w:rsidR="00200B64" w:rsidRDefault="00000000">
            <w:proofErr w:type="spellStart"/>
            <w:r>
              <w:t>uses_http</w:t>
            </w:r>
            <w:proofErr w:type="spellEnd"/>
          </w:p>
        </w:tc>
        <w:tc>
          <w:tcPr>
            <w:tcW w:w="0" w:type="auto"/>
          </w:tcPr>
          <w:p w14:paraId="16DCF592" w14:textId="77777777" w:rsidR="00200B64" w:rsidRDefault="00000000">
            <w:r>
              <w:t>Score = 15, warning present</w:t>
            </w:r>
          </w:p>
        </w:tc>
      </w:tr>
      <w:tr w:rsidR="00200B64" w14:paraId="726DB32D" w14:textId="77777777">
        <w:tblPrEx>
          <w:tblCellMar>
            <w:top w:w="0" w:type="dxa"/>
            <w:bottom w:w="0" w:type="dxa"/>
          </w:tblCellMar>
        </w:tblPrEx>
        <w:tc>
          <w:tcPr>
            <w:tcW w:w="0" w:type="auto"/>
          </w:tcPr>
          <w:p w14:paraId="7B641F53" w14:textId="77777777" w:rsidR="00200B64" w:rsidRDefault="00000000">
            <w:proofErr w:type="spellStart"/>
            <w:r>
              <w:t>TestIPAddressURL</w:t>
            </w:r>
            <w:proofErr w:type="spellEnd"/>
          </w:p>
        </w:tc>
        <w:tc>
          <w:tcPr>
            <w:tcW w:w="0" w:type="auto"/>
          </w:tcPr>
          <w:p w14:paraId="4B12B8D3" w14:textId="77777777" w:rsidR="00200B64" w:rsidRDefault="00000000">
            <w:r>
              <w:t>http://192.168.1.100/login</w:t>
            </w:r>
          </w:p>
        </w:tc>
        <w:tc>
          <w:tcPr>
            <w:tcW w:w="0" w:type="auto"/>
          </w:tcPr>
          <w:p w14:paraId="2849524B" w14:textId="77777777" w:rsidR="00200B64" w:rsidRDefault="00000000">
            <w:proofErr w:type="spellStart"/>
            <w:r>
              <w:t>ip_address_host</w:t>
            </w:r>
            <w:proofErr w:type="spellEnd"/>
            <w:r>
              <w:t xml:space="preserve">, </w:t>
            </w:r>
            <w:proofErr w:type="spellStart"/>
            <w:r>
              <w:t>uses_http</w:t>
            </w:r>
            <w:proofErr w:type="spellEnd"/>
            <w:r>
              <w:t xml:space="preserve">, </w:t>
            </w:r>
            <w:proofErr w:type="spellStart"/>
            <w:r>
              <w:t>suspicious_keywords</w:t>
            </w:r>
            <w:proofErr w:type="spellEnd"/>
          </w:p>
        </w:tc>
        <w:tc>
          <w:tcPr>
            <w:tcW w:w="0" w:type="auto"/>
          </w:tcPr>
          <w:p w14:paraId="1FE6C058" w14:textId="77777777" w:rsidR="00200B64" w:rsidRDefault="00000000">
            <w:r>
              <w:t>Score &gt;= 45, High Risk</w:t>
            </w:r>
          </w:p>
        </w:tc>
      </w:tr>
      <w:tr w:rsidR="00200B64" w14:paraId="2C8949F0" w14:textId="77777777">
        <w:tblPrEx>
          <w:tblCellMar>
            <w:top w:w="0" w:type="dxa"/>
            <w:bottom w:w="0" w:type="dxa"/>
          </w:tblCellMar>
        </w:tblPrEx>
        <w:tc>
          <w:tcPr>
            <w:tcW w:w="0" w:type="auto"/>
          </w:tcPr>
          <w:p w14:paraId="757FC2ED" w14:textId="77777777" w:rsidR="00200B64" w:rsidRDefault="00000000">
            <w:proofErr w:type="spellStart"/>
            <w:r>
              <w:t>TestAtSymbolURL</w:t>
            </w:r>
            <w:proofErr w:type="spellEnd"/>
          </w:p>
        </w:tc>
        <w:tc>
          <w:tcPr>
            <w:tcW w:w="0" w:type="auto"/>
          </w:tcPr>
          <w:p w14:paraId="4165E86C" w14:textId="77777777" w:rsidR="00200B64" w:rsidRDefault="00000000">
            <w:r>
              <w:t>http://legitimate.com@evil.com</w:t>
            </w:r>
          </w:p>
        </w:tc>
        <w:tc>
          <w:tcPr>
            <w:tcW w:w="0" w:type="auto"/>
          </w:tcPr>
          <w:p w14:paraId="7D92477B" w14:textId="77777777" w:rsidR="00200B64" w:rsidRDefault="00000000">
            <w:proofErr w:type="spellStart"/>
            <w:r>
              <w:t>at_symbol</w:t>
            </w:r>
            <w:proofErr w:type="spellEnd"/>
            <w:r>
              <w:t xml:space="preserve">, </w:t>
            </w:r>
            <w:proofErr w:type="spellStart"/>
            <w:r>
              <w:t>uses_http</w:t>
            </w:r>
            <w:proofErr w:type="spellEnd"/>
          </w:p>
        </w:tc>
        <w:tc>
          <w:tcPr>
            <w:tcW w:w="0" w:type="auto"/>
          </w:tcPr>
          <w:p w14:paraId="6FCD2820" w14:textId="77777777" w:rsidR="00200B64" w:rsidRDefault="00000000">
            <w:proofErr w:type="spellStart"/>
            <w:r>
              <w:t>at_symbol</w:t>
            </w:r>
            <w:proofErr w:type="spellEnd"/>
            <w:r>
              <w:t xml:space="preserve"> warning present</w:t>
            </w:r>
          </w:p>
        </w:tc>
      </w:tr>
      <w:tr w:rsidR="00200B64" w14:paraId="720C97FD" w14:textId="77777777">
        <w:tblPrEx>
          <w:tblCellMar>
            <w:top w:w="0" w:type="dxa"/>
            <w:bottom w:w="0" w:type="dxa"/>
          </w:tblCellMar>
        </w:tblPrEx>
        <w:tc>
          <w:tcPr>
            <w:tcW w:w="0" w:type="auto"/>
          </w:tcPr>
          <w:p w14:paraId="29E64ED6" w14:textId="77777777" w:rsidR="00200B64" w:rsidRDefault="00000000">
            <w:proofErr w:type="spellStart"/>
            <w:r>
              <w:t>TestExcessiveSubdomains</w:t>
            </w:r>
            <w:proofErr w:type="spellEnd"/>
          </w:p>
        </w:tc>
        <w:tc>
          <w:tcPr>
            <w:tcW w:w="0" w:type="auto"/>
          </w:tcPr>
          <w:p w14:paraId="036B28A2" w14:textId="77777777" w:rsidR="00200B64" w:rsidRDefault="00000000">
            <w:r>
              <w:t>https://a.b.c.d.example.com</w:t>
            </w:r>
          </w:p>
        </w:tc>
        <w:tc>
          <w:tcPr>
            <w:tcW w:w="0" w:type="auto"/>
          </w:tcPr>
          <w:p w14:paraId="41028DDE" w14:textId="77777777" w:rsidR="00200B64" w:rsidRDefault="00000000">
            <w:proofErr w:type="spellStart"/>
            <w:r>
              <w:t>excessive_subdomains</w:t>
            </w:r>
            <w:proofErr w:type="spellEnd"/>
          </w:p>
        </w:tc>
        <w:tc>
          <w:tcPr>
            <w:tcW w:w="0" w:type="auto"/>
          </w:tcPr>
          <w:p w14:paraId="1A094E46" w14:textId="77777777" w:rsidR="00200B64" w:rsidRDefault="00000000">
            <w:proofErr w:type="spellStart"/>
            <w:r>
              <w:t>excessive_subdomains</w:t>
            </w:r>
            <w:proofErr w:type="spellEnd"/>
            <w:r>
              <w:t xml:space="preserve"> triggered</w:t>
            </w:r>
          </w:p>
        </w:tc>
      </w:tr>
      <w:tr w:rsidR="00200B64" w14:paraId="416370DC" w14:textId="77777777">
        <w:tblPrEx>
          <w:tblCellMar>
            <w:top w:w="0" w:type="dxa"/>
            <w:bottom w:w="0" w:type="dxa"/>
          </w:tblCellMar>
        </w:tblPrEx>
        <w:tc>
          <w:tcPr>
            <w:tcW w:w="0" w:type="auto"/>
          </w:tcPr>
          <w:p w14:paraId="682FA677" w14:textId="77777777" w:rsidR="00200B64" w:rsidRDefault="00000000">
            <w:proofErr w:type="spellStart"/>
            <w:r>
              <w:t>TestURLShortener</w:t>
            </w:r>
            <w:proofErr w:type="spellEnd"/>
          </w:p>
        </w:tc>
        <w:tc>
          <w:tcPr>
            <w:tcW w:w="0" w:type="auto"/>
          </w:tcPr>
          <w:p w14:paraId="07121041" w14:textId="77777777" w:rsidR="00200B64" w:rsidRDefault="00000000">
            <w:r>
              <w:t>https://bit.ly/3abcXYZ</w:t>
            </w:r>
          </w:p>
        </w:tc>
        <w:tc>
          <w:tcPr>
            <w:tcW w:w="0" w:type="auto"/>
          </w:tcPr>
          <w:p w14:paraId="5B064C1A" w14:textId="77777777" w:rsidR="00200B64" w:rsidRDefault="00000000">
            <w:proofErr w:type="spellStart"/>
            <w:r>
              <w:t>url_shortener</w:t>
            </w:r>
            <w:proofErr w:type="spellEnd"/>
          </w:p>
        </w:tc>
        <w:tc>
          <w:tcPr>
            <w:tcW w:w="0" w:type="auto"/>
          </w:tcPr>
          <w:p w14:paraId="1BA26E05" w14:textId="77777777" w:rsidR="00200B64" w:rsidRDefault="00000000">
            <w:proofErr w:type="spellStart"/>
            <w:r>
              <w:t>url_shortener</w:t>
            </w:r>
            <w:proofErr w:type="spellEnd"/>
            <w:r>
              <w:t xml:space="preserve"> warning present</w:t>
            </w:r>
          </w:p>
        </w:tc>
      </w:tr>
      <w:tr w:rsidR="00200B64" w14:paraId="1409E8FE" w14:textId="77777777">
        <w:tblPrEx>
          <w:tblCellMar>
            <w:top w:w="0" w:type="dxa"/>
            <w:bottom w:w="0" w:type="dxa"/>
          </w:tblCellMar>
        </w:tblPrEx>
        <w:tc>
          <w:tcPr>
            <w:tcW w:w="0" w:type="auto"/>
          </w:tcPr>
          <w:p w14:paraId="1EED86DC" w14:textId="77777777" w:rsidR="00200B64" w:rsidRDefault="00000000">
            <w:proofErr w:type="spellStart"/>
            <w:r>
              <w:t>TestEmptyInput</w:t>
            </w:r>
            <w:proofErr w:type="spellEnd"/>
          </w:p>
        </w:tc>
        <w:tc>
          <w:tcPr>
            <w:tcW w:w="0" w:type="auto"/>
          </w:tcPr>
          <w:p w14:paraId="195B5EB8" w14:textId="77777777" w:rsidR="00200B64" w:rsidRDefault="00000000">
            <w:r>
              <w:t>(empty string)</w:t>
            </w:r>
          </w:p>
        </w:tc>
        <w:tc>
          <w:tcPr>
            <w:tcW w:w="0" w:type="auto"/>
          </w:tcPr>
          <w:p w14:paraId="614D868B" w14:textId="77777777" w:rsidR="00200B64" w:rsidRDefault="00000000">
            <w:r>
              <w:t>N/A</w:t>
            </w:r>
          </w:p>
        </w:tc>
        <w:tc>
          <w:tcPr>
            <w:tcW w:w="0" w:type="auto"/>
          </w:tcPr>
          <w:p w14:paraId="762F6A32" w14:textId="77777777" w:rsidR="00200B64" w:rsidRDefault="00000000">
            <w:r>
              <w:t>Error message returned, no crash</w:t>
            </w:r>
          </w:p>
        </w:tc>
      </w:tr>
      <w:tr w:rsidR="00200B64" w14:paraId="2AC6A097" w14:textId="77777777">
        <w:tblPrEx>
          <w:tblCellMar>
            <w:top w:w="0" w:type="dxa"/>
            <w:bottom w:w="0" w:type="dxa"/>
          </w:tblCellMar>
        </w:tblPrEx>
        <w:tc>
          <w:tcPr>
            <w:tcW w:w="0" w:type="auto"/>
          </w:tcPr>
          <w:p w14:paraId="5B3C103E" w14:textId="77777777" w:rsidR="00200B64" w:rsidRDefault="00000000">
            <w:proofErr w:type="spellStart"/>
            <w:r>
              <w:t>TestBrandInSubdomain</w:t>
            </w:r>
            <w:proofErr w:type="spellEnd"/>
          </w:p>
        </w:tc>
        <w:tc>
          <w:tcPr>
            <w:tcW w:w="0" w:type="auto"/>
          </w:tcPr>
          <w:p w14:paraId="2A480EAA" w14:textId="77777777" w:rsidR="00200B64" w:rsidRDefault="00000000">
            <w:r>
              <w:t>https://paypal.secure-update.com/login</w:t>
            </w:r>
          </w:p>
        </w:tc>
        <w:tc>
          <w:tcPr>
            <w:tcW w:w="0" w:type="auto"/>
          </w:tcPr>
          <w:p w14:paraId="29675811" w14:textId="77777777" w:rsidR="00200B64" w:rsidRDefault="00000000">
            <w:proofErr w:type="spellStart"/>
            <w:r>
              <w:t>brand_in_subdomain</w:t>
            </w:r>
            <w:proofErr w:type="spellEnd"/>
            <w:r>
              <w:t xml:space="preserve">, </w:t>
            </w:r>
            <w:proofErr w:type="spellStart"/>
            <w:r>
              <w:t>suspicious_keywords</w:t>
            </w:r>
            <w:proofErr w:type="spellEnd"/>
          </w:p>
        </w:tc>
        <w:tc>
          <w:tcPr>
            <w:tcW w:w="0" w:type="auto"/>
          </w:tcPr>
          <w:p w14:paraId="7CAA4283" w14:textId="77777777" w:rsidR="00200B64" w:rsidRDefault="00000000">
            <w:proofErr w:type="spellStart"/>
            <w:r>
              <w:t>brand_in_subdomain</w:t>
            </w:r>
            <w:proofErr w:type="spellEnd"/>
            <w:r>
              <w:t xml:space="preserve"> triggered</w:t>
            </w:r>
          </w:p>
        </w:tc>
      </w:tr>
      <w:tr w:rsidR="00200B64" w14:paraId="60CED551" w14:textId="77777777">
        <w:tblPrEx>
          <w:tblCellMar>
            <w:top w:w="0" w:type="dxa"/>
            <w:bottom w:w="0" w:type="dxa"/>
          </w:tblCellMar>
        </w:tblPrEx>
        <w:tc>
          <w:tcPr>
            <w:tcW w:w="0" w:type="auto"/>
          </w:tcPr>
          <w:p w14:paraId="210B8438" w14:textId="77777777" w:rsidR="00200B64" w:rsidRDefault="00000000">
            <w:proofErr w:type="spellStart"/>
            <w:r>
              <w:t>TestSuspiciousTLD</w:t>
            </w:r>
            <w:proofErr w:type="spellEnd"/>
          </w:p>
        </w:tc>
        <w:tc>
          <w:tcPr>
            <w:tcW w:w="0" w:type="auto"/>
          </w:tcPr>
          <w:p w14:paraId="51DC1722" w14:textId="77777777" w:rsidR="00200B64" w:rsidRDefault="00000000">
            <w:r>
              <w:t>https://freesite.tk/login</w:t>
            </w:r>
          </w:p>
        </w:tc>
        <w:tc>
          <w:tcPr>
            <w:tcW w:w="0" w:type="auto"/>
          </w:tcPr>
          <w:p w14:paraId="03705570" w14:textId="77777777" w:rsidR="00200B64" w:rsidRDefault="00000000">
            <w:proofErr w:type="spellStart"/>
            <w:r>
              <w:t>misleading_tld</w:t>
            </w:r>
            <w:proofErr w:type="spellEnd"/>
            <w:r>
              <w:t xml:space="preserve">, </w:t>
            </w:r>
            <w:proofErr w:type="spellStart"/>
            <w:r>
              <w:t>suspicious_keywords</w:t>
            </w:r>
            <w:proofErr w:type="spellEnd"/>
          </w:p>
        </w:tc>
        <w:tc>
          <w:tcPr>
            <w:tcW w:w="0" w:type="auto"/>
          </w:tcPr>
          <w:p w14:paraId="078A5440" w14:textId="77777777" w:rsidR="00200B64" w:rsidRDefault="00000000">
            <w:proofErr w:type="spellStart"/>
            <w:r>
              <w:t>misleading_tld</w:t>
            </w:r>
            <w:proofErr w:type="spellEnd"/>
            <w:r>
              <w:t xml:space="preserve"> triggered</w:t>
            </w:r>
          </w:p>
        </w:tc>
      </w:tr>
      <w:tr w:rsidR="00200B64" w14:paraId="6A7B58DB" w14:textId="77777777">
        <w:tblPrEx>
          <w:tblCellMar>
            <w:top w:w="0" w:type="dxa"/>
            <w:bottom w:w="0" w:type="dxa"/>
          </w:tblCellMar>
        </w:tblPrEx>
        <w:tc>
          <w:tcPr>
            <w:tcW w:w="0" w:type="auto"/>
          </w:tcPr>
          <w:p w14:paraId="79DA7BDC" w14:textId="77777777" w:rsidR="00200B64" w:rsidRDefault="00000000">
            <w:proofErr w:type="spellStart"/>
            <w:r>
              <w:lastRenderedPageBreak/>
              <w:t>TestScoreCap</w:t>
            </w:r>
            <w:proofErr w:type="spellEnd"/>
          </w:p>
        </w:tc>
        <w:tc>
          <w:tcPr>
            <w:tcW w:w="0" w:type="auto"/>
          </w:tcPr>
          <w:p w14:paraId="4DCE954A" w14:textId="77777777" w:rsidR="00200B64" w:rsidRDefault="00000000">
            <w:r>
              <w:t>http://paypal.verify-login.tk:9999/confirm@evil.com</w:t>
            </w:r>
          </w:p>
        </w:tc>
        <w:tc>
          <w:tcPr>
            <w:tcW w:w="0" w:type="auto"/>
          </w:tcPr>
          <w:p w14:paraId="09422728" w14:textId="77777777" w:rsidR="00200B64" w:rsidRDefault="00000000">
            <w:r>
              <w:t>Multiple rules</w:t>
            </w:r>
          </w:p>
        </w:tc>
        <w:tc>
          <w:tcPr>
            <w:tcW w:w="0" w:type="auto"/>
          </w:tcPr>
          <w:p w14:paraId="49E4D2E4" w14:textId="77777777" w:rsidR="00200B64" w:rsidRDefault="00000000">
            <w:r>
              <w:t>Score = 100 (capped), High Risk</w:t>
            </w:r>
          </w:p>
        </w:tc>
      </w:tr>
    </w:tbl>
    <w:p w14:paraId="190CB635" w14:textId="77777777" w:rsidR="00200B64" w:rsidRDefault="00000000">
      <w:pPr>
        <w:spacing w:after="240"/>
        <w:jc w:val="center"/>
      </w:pPr>
      <w:r>
        <w:rPr>
          <w:sz w:val="20"/>
        </w:rPr>
        <w:t>Table 2: Selected Test Cases and Expected Outcomes</w:t>
      </w:r>
    </w:p>
    <w:p w14:paraId="17B6D145" w14:textId="77777777" w:rsidR="00200B64" w:rsidRDefault="00000000">
      <w:pPr>
        <w:spacing w:before="240" w:after="120"/>
      </w:pPr>
      <w:r>
        <w:rPr>
          <w:b/>
          <w:sz w:val="28"/>
        </w:rPr>
        <w:t>9.3 Sample Analysis Results</w:t>
      </w:r>
    </w:p>
    <w:p w14:paraId="5B86F884" w14:textId="77777777" w:rsidR="00200B64" w:rsidRDefault="00000000">
      <w:pPr>
        <w:spacing w:after="160"/>
      </w:pPr>
      <w:r>
        <w:rPr>
          <w:sz w:val="24"/>
        </w:rPr>
        <w:t>The following table shows representative URLs and their analysis outcomes as produced by the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6"/>
        <w:gridCol w:w="517"/>
        <w:gridCol w:w="1188"/>
        <w:gridCol w:w="3185"/>
      </w:tblGrid>
      <w:tr w:rsidR="00200B64" w14:paraId="6FC49A78" w14:textId="77777777">
        <w:tblPrEx>
          <w:tblCellMar>
            <w:top w:w="0" w:type="dxa"/>
            <w:bottom w:w="0" w:type="dxa"/>
          </w:tblCellMar>
        </w:tblPrEx>
        <w:trPr>
          <w:tblHeader/>
        </w:trPr>
        <w:tc>
          <w:tcPr>
            <w:tcW w:w="0" w:type="auto"/>
          </w:tcPr>
          <w:p w14:paraId="63F8BF7C" w14:textId="77777777" w:rsidR="00200B64" w:rsidRDefault="00000000">
            <w:r>
              <w:t>URL</w:t>
            </w:r>
          </w:p>
        </w:tc>
        <w:tc>
          <w:tcPr>
            <w:tcW w:w="0" w:type="auto"/>
          </w:tcPr>
          <w:p w14:paraId="58D6E897" w14:textId="77777777" w:rsidR="00200B64" w:rsidRDefault="00000000">
            <w:r>
              <w:t>Score</w:t>
            </w:r>
          </w:p>
        </w:tc>
        <w:tc>
          <w:tcPr>
            <w:tcW w:w="0" w:type="auto"/>
          </w:tcPr>
          <w:p w14:paraId="47A5BBF3" w14:textId="77777777" w:rsidR="00200B64" w:rsidRDefault="00000000">
            <w:r>
              <w:t>Classification</w:t>
            </w:r>
          </w:p>
        </w:tc>
        <w:tc>
          <w:tcPr>
            <w:tcW w:w="0" w:type="auto"/>
          </w:tcPr>
          <w:p w14:paraId="3C2843FA" w14:textId="77777777" w:rsidR="00200B64" w:rsidRDefault="00000000">
            <w:r>
              <w:t>Key Rules Triggered</w:t>
            </w:r>
          </w:p>
        </w:tc>
      </w:tr>
      <w:tr w:rsidR="00200B64" w14:paraId="5FB3E968" w14:textId="77777777">
        <w:tblPrEx>
          <w:tblCellMar>
            <w:top w:w="0" w:type="dxa"/>
            <w:bottom w:w="0" w:type="dxa"/>
          </w:tblCellMar>
        </w:tblPrEx>
        <w:tc>
          <w:tcPr>
            <w:tcW w:w="0" w:type="auto"/>
          </w:tcPr>
          <w:p w14:paraId="6466E6D3" w14:textId="77777777" w:rsidR="00200B64" w:rsidRDefault="00000000">
            <w:r>
              <w:t>https://www.bbc.co.uk/news</w:t>
            </w:r>
          </w:p>
        </w:tc>
        <w:tc>
          <w:tcPr>
            <w:tcW w:w="0" w:type="auto"/>
          </w:tcPr>
          <w:p w14:paraId="5AB228F5" w14:textId="77777777" w:rsidR="00200B64" w:rsidRDefault="00000000">
            <w:r>
              <w:t>0</w:t>
            </w:r>
          </w:p>
        </w:tc>
        <w:tc>
          <w:tcPr>
            <w:tcW w:w="0" w:type="auto"/>
          </w:tcPr>
          <w:p w14:paraId="7FDA25F4" w14:textId="77777777" w:rsidR="00200B64" w:rsidRDefault="00000000">
            <w:r>
              <w:t>Low Risk</w:t>
            </w:r>
          </w:p>
        </w:tc>
        <w:tc>
          <w:tcPr>
            <w:tcW w:w="0" w:type="auto"/>
          </w:tcPr>
          <w:p w14:paraId="6EEEF182" w14:textId="77777777" w:rsidR="00200B64" w:rsidRDefault="00000000">
            <w:r>
              <w:t>None</w:t>
            </w:r>
          </w:p>
        </w:tc>
      </w:tr>
      <w:tr w:rsidR="00200B64" w14:paraId="47400ED0" w14:textId="77777777">
        <w:tblPrEx>
          <w:tblCellMar>
            <w:top w:w="0" w:type="dxa"/>
            <w:bottom w:w="0" w:type="dxa"/>
          </w:tblCellMar>
        </w:tblPrEx>
        <w:tc>
          <w:tcPr>
            <w:tcW w:w="0" w:type="auto"/>
          </w:tcPr>
          <w:p w14:paraId="140E2B40" w14:textId="77777777" w:rsidR="00200B64" w:rsidRDefault="00000000">
            <w:r>
              <w:t>http://www.amazon.co.uk/deals</w:t>
            </w:r>
          </w:p>
        </w:tc>
        <w:tc>
          <w:tcPr>
            <w:tcW w:w="0" w:type="auto"/>
          </w:tcPr>
          <w:p w14:paraId="7E9E0260" w14:textId="77777777" w:rsidR="00200B64" w:rsidRDefault="00000000">
            <w:r>
              <w:t>15</w:t>
            </w:r>
          </w:p>
        </w:tc>
        <w:tc>
          <w:tcPr>
            <w:tcW w:w="0" w:type="auto"/>
          </w:tcPr>
          <w:p w14:paraId="0ECE0BB3" w14:textId="77777777" w:rsidR="00200B64" w:rsidRDefault="00000000">
            <w:r>
              <w:t>Low Risk</w:t>
            </w:r>
          </w:p>
        </w:tc>
        <w:tc>
          <w:tcPr>
            <w:tcW w:w="0" w:type="auto"/>
          </w:tcPr>
          <w:p w14:paraId="11A37805" w14:textId="77777777" w:rsidR="00200B64" w:rsidRDefault="00000000">
            <w:proofErr w:type="spellStart"/>
            <w:r>
              <w:t>uses_http</w:t>
            </w:r>
            <w:proofErr w:type="spellEnd"/>
          </w:p>
        </w:tc>
      </w:tr>
      <w:tr w:rsidR="00200B64" w14:paraId="5EB1C60A" w14:textId="77777777">
        <w:tblPrEx>
          <w:tblCellMar>
            <w:top w:w="0" w:type="dxa"/>
            <w:bottom w:w="0" w:type="dxa"/>
          </w:tblCellMar>
        </w:tblPrEx>
        <w:tc>
          <w:tcPr>
            <w:tcW w:w="0" w:type="auto"/>
          </w:tcPr>
          <w:p w14:paraId="7F8527D6" w14:textId="77777777" w:rsidR="00200B64" w:rsidRDefault="00000000">
            <w:r>
              <w:t>https://bit.ly/3fakelink</w:t>
            </w:r>
          </w:p>
        </w:tc>
        <w:tc>
          <w:tcPr>
            <w:tcW w:w="0" w:type="auto"/>
          </w:tcPr>
          <w:p w14:paraId="32563A9F" w14:textId="77777777" w:rsidR="00200B64" w:rsidRDefault="00000000">
            <w:r>
              <w:t>15</w:t>
            </w:r>
          </w:p>
        </w:tc>
        <w:tc>
          <w:tcPr>
            <w:tcW w:w="0" w:type="auto"/>
          </w:tcPr>
          <w:p w14:paraId="3113C599" w14:textId="77777777" w:rsidR="00200B64" w:rsidRDefault="00000000">
            <w:r>
              <w:t>Low Risk</w:t>
            </w:r>
          </w:p>
        </w:tc>
        <w:tc>
          <w:tcPr>
            <w:tcW w:w="0" w:type="auto"/>
          </w:tcPr>
          <w:p w14:paraId="5E903E45" w14:textId="77777777" w:rsidR="00200B64" w:rsidRDefault="00000000">
            <w:proofErr w:type="spellStart"/>
            <w:r>
              <w:t>url_shortener</w:t>
            </w:r>
            <w:proofErr w:type="spellEnd"/>
          </w:p>
        </w:tc>
      </w:tr>
      <w:tr w:rsidR="00200B64" w14:paraId="649574E3" w14:textId="77777777">
        <w:tblPrEx>
          <w:tblCellMar>
            <w:top w:w="0" w:type="dxa"/>
            <w:bottom w:w="0" w:type="dxa"/>
          </w:tblCellMar>
        </w:tblPrEx>
        <w:tc>
          <w:tcPr>
            <w:tcW w:w="0" w:type="auto"/>
          </w:tcPr>
          <w:p w14:paraId="650759D4" w14:textId="77777777" w:rsidR="00200B64" w:rsidRDefault="00000000">
            <w:r>
              <w:t>http://192.168.0.1/login</w:t>
            </w:r>
          </w:p>
        </w:tc>
        <w:tc>
          <w:tcPr>
            <w:tcW w:w="0" w:type="auto"/>
          </w:tcPr>
          <w:p w14:paraId="660DFEF1" w14:textId="77777777" w:rsidR="00200B64" w:rsidRDefault="00000000">
            <w:r>
              <w:t>50</w:t>
            </w:r>
          </w:p>
        </w:tc>
        <w:tc>
          <w:tcPr>
            <w:tcW w:w="0" w:type="auto"/>
          </w:tcPr>
          <w:p w14:paraId="41FA5717" w14:textId="77777777" w:rsidR="00200B64" w:rsidRDefault="00000000">
            <w:r>
              <w:t>Suspicious</w:t>
            </w:r>
          </w:p>
        </w:tc>
        <w:tc>
          <w:tcPr>
            <w:tcW w:w="0" w:type="auto"/>
          </w:tcPr>
          <w:p w14:paraId="3BEBEAA4" w14:textId="77777777" w:rsidR="00200B64" w:rsidRDefault="00000000">
            <w:proofErr w:type="spellStart"/>
            <w:r>
              <w:t>uses_http</w:t>
            </w:r>
            <w:proofErr w:type="spellEnd"/>
            <w:r>
              <w:t xml:space="preserve">, </w:t>
            </w:r>
            <w:proofErr w:type="spellStart"/>
            <w:r>
              <w:t>ip_address_host</w:t>
            </w:r>
            <w:proofErr w:type="spellEnd"/>
            <w:r>
              <w:t xml:space="preserve">, </w:t>
            </w:r>
            <w:proofErr w:type="spellStart"/>
            <w:r>
              <w:t>suspicious_keywords</w:t>
            </w:r>
            <w:proofErr w:type="spellEnd"/>
          </w:p>
        </w:tc>
      </w:tr>
      <w:tr w:rsidR="00200B64" w14:paraId="4469C33C" w14:textId="77777777">
        <w:tblPrEx>
          <w:tblCellMar>
            <w:top w:w="0" w:type="dxa"/>
            <w:bottom w:w="0" w:type="dxa"/>
          </w:tblCellMar>
        </w:tblPrEx>
        <w:tc>
          <w:tcPr>
            <w:tcW w:w="0" w:type="auto"/>
          </w:tcPr>
          <w:p w14:paraId="54B2041A" w14:textId="77777777" w:rsidR="00200B64" w:rsidRDefault="00000000">
            <w:r>
              <w:t>https://paypal.secure-update.com/verify</w:t>
            </w:r>
          </w:p>
        </w:tc>
        <w:tc>
          <w:tcPr>
            <w:tcW w:w="0" w:type="auto"/>
          </w:tcPr>
          <w:p w14:paraId="4C5438E7" w14:textId="77777777" w:rsidR="00200B64" w:rsidRDefault="00000000">
            <w:r>
              <w:t>55</w:t>
            </w:r>
          </w:p>
        </w:tc>
        <w:tc>
          <w:tcPr>
            <w:tcW w:w="0" w:type="auto"/>
          </w:tcPr>
          <w:p w14:paraId="5617DF7E" w14:textId="77777777" w:rsidR="00200B64" w:rsidRDefault="00000000">
            <w:r>
              <w:t>Suspicious</w:t>
            </w:r>
          </w:p>
        </w:tc>
        <w:tc>
          <w:tcPr>
            <w:tcW w:w="0" w:type="auto"/>
          </w:tcPr>
          <w:p w14:paraId="6CE5BBFD" w14:textId="77777777" w:rsidR="00200B64" w:rsidRDefault="00000000">
            <w:proofErr w:type="spellStart"/>
            <w:r>
              <w:t>brand_in_subdomain</w:t>
            </w:r>
            <w:proofErr w:type="spellEnd"/>
            <w:r>
              <w:t xml:space="preserve">, </w:t>
            </w:r>
            <w:proofErr w:type="spellStart"/>
            <w:r>
              <w:t>suspicious_keywords</w:t>
            </w:r>
            <w:proofErr w:type="spellEnd"/>
          </w:p>
        </w:tc>
      </w:tr>
      <w:tr w:rsidR="00200B64" w14:paraId="4F80A769" w14:textId="77777777">
        <w:tblPrEx>
          <w:tblCellMar>
            <w:top w:w="0" w:type="dxa"/>
            <w:bottom w:w="0" w:type="dxa"/>
          </w:tblCellMar>
        </w:tblPrEx>
        <w:tc>
          <w:tcPr>
            <w:tcW w:w="0" w:type="auto"/>
          </w:tcPr>
          <w:p w14:paraId="2873A50C" w14:textId="77777777" w:rsidR="00200B64" w:rsidRDefault="00000000">
            <w:r>
              <w:t>http://secure-login-account.verify.xyz/confirm?pass=1</w:t>
            </w:r>
          </w:p>
        </w:tc>
        <w:tc>
          <w:tcPr>
            <w:tcW w:w="0" w:type="auto"/>
          </w:tcPr>
          <w:p w14:paraId="778F8570" w14:textId="77777777" w:rsidR="00200B64" w:rsidRDefault="00000000">
            <w:r>
              <w:t>75</w:t>
            </w:r>
          </w:p>
        </w:tc>
        <w:tc>
          <w:tcPr>
            <w:tcW w:w="0" w:type="auto"/>
          </w:tcPr>
          <w:p w14:paraId="57FF0FD9" w14:textId="77777777" w:rsidR="00200B64" w:rsidRDefault="00000000">
            <w:r>
              <w:t>High Risk</w:t>
            </w:r>
          </w:p>
        </w:tc>
        <w:tc>
          <w:tcPr>
            <w:tcW w:w="0" w:type="auto"/>
          </w:tcPr>
          <w:p w14:paraId="6F0FE2E7" w14:textId="77777777" w:rsidR="00200B64" w:rsidRDefault="00000000">
            <w:proofErr w:type="spellStart"/>
            <w:r>
              <w:t>uses_http</w:t>
            </w:r>
            <w:proofErr w:type="spellEnd"/>
            <w:r>
              <w:t xml:space="preserve">, </w:t>
            </w:r>
            <w:proofErr w:type="spellStart"/>
            <w:r>
              <w:t>misleading_tld</w:t>
            </w:r>
            <w:proofErr w:type="spellEnd"/>
            <w:r>
              <w:t xml:space="preserve">, </w:t>
            </w:r>
            <w:proofErr w:type="spellStart"/>
            <w:r>
              <w:t>suspicious_keywords</w:t>
            </w:r>
            <w:proofErr w:type="spellEnd"/>
            <w:r>
              <w:t xml:space="preserve">, </w:t>
            </w:r>
            <w:proofErr w:type="spellStart"/>
            <w:r>
              <w:t>long_url</w:t>
            </w:r>
            <w:proofErr w:type="spellEnd"/>
            <w:r>
              <w:t xml:space="preserve">, </w:t>
            </w:r>
            <w:proofErr w:type="spellStart"/>
            <w:r>
              <w:t>hyphen_abuse</w:t>
            </w:r>
            <w:proofErr w:type="spellEnd"/>
          </w:p>
        </w:tc>
      </w:tr>
      <w:tr w:rsidR="00200B64" w14:paraId="71BAE591" w14:textId="77777777">
        <w:tblPrEx>
          <w:tblCellMar>
            <w:top w:w="0" w:type="dxa"/>
            <w:bottom w:w="0" w:type="dxa"/>
          </w:tblCellMar>
        </w:tblPrEx>
        <w:tc>
          <w:tcPr>
            <w:tcW w:w="0" w:type="auto"/>
          </w:tcPr>
          <w:p w14:paraId="15A34BC7" w14:textId="77777777" w:rsidR="00200B64" w:rsidRDefault="00000000">
            <w:r>
              <w:t>http://apple.id-verify.net:8888/signin@phish.tk</w:t>
            </w:r>
          </w:p>
        </w:tc>
        <w:tc>
          <w:tcPr>
            <w:tcW w:w="0" w:type="auto"/>
          </w:tcPr>
          <w:p w14:paraId="349EC299" w14:textId="77777777" w:rsidR="00200B64" w:rsidRDefault="00000000">
            <w:r>
              <w:t>100</w:t>
            </w:r>
          </w:p>
        </w:tc>
        <w:tc>
          <w:tcPr>
            <w:tcW w:w="0" w:type="auto"/>
          </w:tcPr>
          <w:p w14:paraId="499C2EFD" w14:textId="77777777" w:rsidR="00200B64" w:rsidRDefault="00000000">
            <w:r>
              <w:t>High Risk</w:t>
            </w:r>
          </w:p>
        </w:tc>
        <w:tc>
          <w:tcPr>
            <w:tcW w:w="0" w:type="auto"/>
          </w:tcPr>
          <w:p w14:paraId="07C37DB9" w14:textId="77777777" w:rsidR="00200B64" w:rsidRDefault="00000000">
            <w:proofErr w:type="spellStart"/>
            <w:r>
              <w:t>uses_http</w:t>
            </w:r>
            <w:proofErr w:type="spellEnd"/>
            <w:r>
              <w:t xml:space="preserve">, </w:t>
            </w:r>
            <w:proofErr w:type="spellStart"/>
            <w:r>
              <w:t>brand_in_subdomain</w:t>
            </w:r>
            <w:proofErr w:type="spellEnd"/>
            <w:r>
              <w:t xml:space="preserve">, </w:t>
            </w:r>
            <w:proofErr w:type="spellStart"/>
            <w:r>
              <w:t>unusual_port</w:t>
            </w:r>
            <w:proofErr w:type="spellEnd"/>
            <w:r>
              <w:t xml:space="preserve">, </w:t>
            </w:r>
            <w:proofErr w:type="spellStart"/>
            <w:r>
              <w:t>at_symbol</w:t>
            </w:r>
            <w:proofErr w:type="spellEnd"/>
            <w:r>
              <w:t xml:space="preserve">, </w:t>
            </w:r>
            <w:proofErr w:type="spellStart"/>
            <w:r>
              <w:t>misleading_tld</w:t>
            </w:r>
            <w:proofErr w:type="spellEnd"/>
            <w:r>
              <w:t xml:space="preserve">, </w:t>
            </w:r>
            <w:proofErr w:type="spellStart"/>
            <w:r>
              <w:t>suspicious_keywords</w:t>
            </w:r>
            <w:proofErr w:type="spellEnd"/>
            <w:r>
              <w:t xml:space="preserve"> (capped)</w:t>
            </w:r>
          </w:p>
        </w:tc>
      </w:tr>
    </w:tbl>
    <w:p w14:paraId="2A05D0D5" w14:textId="77777777" w:rsidR="00200B64" w:rsidRDefault="00000000">
      <w:pPr>
        <w:spacing w:after="240"/>
        <w:jc w:val="center"/>
      </w:pPr>
      <w:r>
        <w:rPr>
          <w:sz w:val="20"/>
        </w:rPr>
        <w:t>Table 3: Sample URL Analysis Results</w:t>
      </w:r>
    </w:p>
    <w:p w14:paraId="3C29373F" w14:textId="77777777" w:rsidR="00200B64" w:rsidRDefault="00000000">
      <w:pPr>
        <w:spacing w:before="240" w:after="120"/>
      </w:pPr>
      <w:r>
        <w:rPr>
          <w:b/>
          <w:sz w:val="28"/>
        </w:rPr>
        <w:t>9.4 Discussion of Results</w:t>
      </w:r>
    </w:p>
    <w:p w14:paraId="14394AC0" w14:textId="77777777" w:rsidR="00200B64" w:rsidRDefault="00000000">
      <w:pPr>
        <w:spacing w:after="160"/>
      </w:pPr>
      <w:r>
        <w:rPr>
          <w:sz w:val="24"/>
        </w:rPr>
        <w:t>The system correctly flags all test phishing patterns that exploit structural URL weaknesses. As expected from a heuristic approach, some false positives occur: for example, a legitimate developer tool running on a non-standard port (e.g., localhost:8888) would receive a score contribution from the unusual-port rule. Conversely, a carefully crafted phishing URL using HTTPS on a clean-looking domain with no suspicious keywords would score zero — a false negative. These limitations are expected and are clearly communicated to users via the disclaimer displayed with every result.</w:t>
      </w:r>
    </w:p>
    <w:p w14:paraId="74F55993" w14:textId="77777777" w:rsidR="00200B64" w:rsidRDefault="00000000">
      <w:pPr>
        <w:spacing w:before="320" w:after="160"/>
      </w:pPr>
      <w:r>
        <w:rPr>
          <w:b/>
          <w:sz w:val="36"/>
        </w:rPr>
        <w:t>10. Limitations</w:t>
      </w:r>
    </w:p>
    <w:p w14:paraId="037A5497" w14:textId="77777777" w:rsidR="00200B64" w:rsidRDefault="00000000">
      <w:pPr>
        <w:spacing w:after="160"/>
      </w:pPr>
      <w:r>
        <w:rPr>
          <w:sz w:val="24"/>
        </w:rPr>
        <w:t>The following limitations are acknowledged and communicated to users within the application:</w:t>
      </w:r>
    </w:p>
    <w:p w14:paraId="070BE5D2" w14:textId="77777777" w:rsidR="00200B64" w:rsidRDefault="00000000">
      <w:pPr>
        <w:numPr>
          <w:ilvl w:val="0"/>
          <w:numId w:val="3"/>
        </w:numPr>
        <w:spacing w:after="80"/>
      </w:pPr>
      <w:r>
        <w:rPr>
          <w:sz w:val="24"/>
        </w:rPr>
        <w:t>Heuristic only: The system analyses URL structure, not page content. A phishing page hosted at a clean-looking HTTPS URL will score zero despite being malicious.</w:t>
      </w:r>
    </w:p>
    <w:p w14:paraId="6E7C6F45" w14:textId="77777777" w:rsidR="00200B64" w:rsidRDefault="00000000">
      <w:pPr>
        <w:numPr>
          <w:ilvl w:val="0"/>
          <w:numId w:val="3"/>
        </w:numPr>
        <w:spacing w:after="80"/>
      </w:pPr>
      <w:r>
        <w:rPr>
          <w:sz w:val="24"/>
        </w:rPr>
        <w:lastRenderedPageBreak/>
        <w:t xml:space="preserve">No live threat intelligence: The system does not query </w:t>
      </w:r>
      <w:proofErr w:type="spellStart"/>
      <w:r>
        <w:rPr>
          <w:sz w:val="24"/>
        </w:rPr>
        <w:t>VirusTotal</w:t>
      </w:r>
      <w:proofErr w:type="spellEnd"/>
      <w:r>
        <w:rPr>
          <w:sz w:val="24"/>
        </w:rPr>
        <w:t xml:space="preserve">, Google Safe Browsing, </w:t>
      </w:r>
      <w:proofErr w:type="spellStart"/>
      <w:r>
        <w:rPr>
          <w:sz w:val="24"/>
        </w:rPr>
        <w:t>PhishTank</w:t>
      </w:r>
      <w:proofErr w:type="spellEnd"/>
      <w:r>
        <w:rPr>
          <w:sz w:val="24"/>
        </w:rPr>
        <w:t>, or any external database. A known malicious domain not caught by structural rules will not be flagged.</w:t>
      </w:r>
    </w:p>
    <w:p w14:paraId="36C59CEF" w14:textId="77777777" w:rsidR="00200B64" w:rsidRDefault="00000000">
      <w:pPr>
        <w:numPr>
          <w:ilvl w:val="0"/>
          <w:numId w:val="3"/>
        </w:numPr>
        <w:spacing w:after="80"/>
      </w:pPr>
      <w:r>
        <w:rPr>
          <w:sz w:val="24"/>
        </w:rPr>
        <w:t>No machine learning: Classification is purely rule-based. An adversary who understands the rules can craft a URL that evades all of them.</w:t>
      </w:r>
    </w:p>
    <w:p w14:paraId="562241D5" w14:textId="77777777" w:rsidR="00200B64" w:rsidRDefault="00000000">
      <w:pPr>
        <w:numPr>
          <w:ilvl w:val="0"/>
          <w:numId w:val="3"/>
        </w:numPr>
        <w:spacing w:after="80"/>
      </w:pPr>
      <w:r>
        <w:rPr>
          <w:sz w:val="24"/>
        </w:rPr>
        <w:t>URL shortener destination unknown: Shortened URLs are flagged, but the hidden destination is not resolved. The actual target may be benign or malicious.</w:t>
      </w:r>
    </w:p>
    <w:p w14:paraId="7B446D61" w14:textId="77777777" w:rsidR="00200B64" w:rsidRDefault="00000000">
      <w:pPr>
        <w:numPr>
          <w:ilvl w:val="0"/>
          <w:numId w:val="3"/>
        </w:numPr>
        <w:spacing w:after="80"/>
      </w:pPr>
      <w:r>
        <w:rPr>
          <w:sz w:val="24"/>
        </w:rPr>
        <w:t>IDN homograph attacks not detected: Unicode lookalike characters (e.g., Cyrillic 'а' in place of Latin 'a') are not currently detected.</w:t>
      </w:r>
    </w:p>
    <w:p w14:paraId="0B251CC0" w14:textId="77777777" w:rsidR="00200B64" w:rsidRDefault="00000000">
      <w:pPr>
        <w:numPr>
          <w:ilvl w:val="0"/>
          <w:numId w:val="3"/>
        </w:numPr>
        <w:spacing w:after="160"/>
      </w:pPr>
      <w:r>
        <w:rPr>
          <w:sz w:val="24"/>
        </w:rPr>
        <w:t>Static reference lists: The URL shortener list and major brands list are static arrays in the source code. They require manual updates to remain comprehensive.</w:t>
      </w:r>
    </w:p>
    <w:p w14:paraId="29CCA4A1" w14:textId="77777777" w:rsidR="00200B64" w:rsidRDefault="00000000">
      <w:pPr>
        <w:spacing w:before="320" w:after="160"/>
      </w:pPr>
      <w:r>
        <w:rPr>
          <w:b/>
          <w:sz w:val="36"/>
        </w:rPr>
        <w:t>11. Future Scope</w:t>
      </w:r>
    </w:p>
    <w:p w14:paraId="2AD474C7" w14:textId="77777777" w:rsidR="00200B64" w:rsidRDefault="00000000">
      <w:pPr>
        <w:spacing w:after="160"/>
      </w:pPr>
      <w:r>
        <w:rPr>
          <w:sz w:val="24"/>
        </w:rPr>
        <w:t>The following enhancements are identified as high-value extensions to the current system:</w:t>
      </w:r>
    </w:p>
    <w:p w14:paraId="3390CA4A" w14:textId="77777777" w:rsidR="00200B64" w:rsidRDefault="00000000">
      <w:pPr>
        <w:numPr>
          <w:ilvl w:val="0"/>
          <w:numId w:val="4"/>
        </w:numPr>
        <w:spacing w:after="80"/>
      </w:pPr>
      <w:r>
        <w:rPr>
          <w:sz w:val="24"/>
        </w:rPr>
        <w:t xml:space="preserve">Threat Intelligence API Integration: Optionally querying </w:t>
      </w:r>
      <w:proofErr w:type="spellStart"/>
      <w:r>
        <w:rPr>
          <w:sz w:val="24"/>
        </w:rPr>
        <w:t>VirusTotal</w:t>
      </w:r>
      <w:proofErr w:type="spellEnd"/>
      <w:r>
        <w:rPr>
          <w:sz w:val="24"/>
        </w:rPr>
        <w:t xml:space="preserve"> or Google Safe Browsing when an API key is configured would significantly improve accuracy for known threats.</w:t>
      </w:r>
    </w:p>
    <w:p w14:paraId="54AD441C" w14:textId="77777777" w:rsidR="00200B64" w:rsidRDefault="00000000">
      <w:pPr>
        <w:numPr>
          <w:ilvl w:val="0"/>
          <w:numId w:val="4"/>
        </w:numPr>
        <w:spacing w:after="80"/>
      </w:pPr>
      <w:r>
        <w:rPr>
          <w:sz w:val="24"/>
        </w:rPr>
        <w:t xml:space="preserve">Machine Learning Classifier: Training a Random Forest or gradient-boosted tree on a labelled dataset (e.g., </w:t>
      </w:r>
      <w:proofErr w:type="spellStart"/>
      <w:r>
        <w:rPr>
          <w:sz w:val="24"/>
        </w:rPr>
        <w:t>PhishTank</w:t>
      </w:r>
      <w:proofErr w:type="spellEnd"/>
      <w:r>
        <w:rPr>
          <w:sz w:val="24"/>
        </w:rPr>
        <w:t xml:space="preserve"> + Alexa top sites) would complement the heuristic rules.</w:t>
      </w:r>
    </w:p>
    <w:p w14:paraId="161ACE1A" w14:textId="77777777" w:rsidR="00200B64" w:rsidRDefault="00000000">
      <w:pPr>
        <w:numPr>
          <w:ilvl w:val="0"/>
          <w:numId w:val="4"/>
        </w:numPr>
        <w:spacing w:after="80"/>
      </w:pPr>
      <w:r>
        <w:rPr>
          <w:sz w:val="24"/>
        </w:rPr>
        <w:t>WHOIS Domain Age Lookup: Very recently registered domains are a strong phishing indicator. Integrating a WHOIS lookup would add a powerful signal.</w:t>
      </w:r>
    </w:p>
    <w:p w14:paraId="1D616C73" w14:textId="77777777" w:rsidR="00200B64" w:rsidRDefault="00000000">
      <w:pPr>
        <w:numPr>
          <w:ilvl w:val="0"/>
          <w:numId w:val="4"/>
        </w:numPr>
        <w:spacing w:after="80"/>
      </w:pPr>
      <w:r>
        <w:rPr>
          <w:sz w:val="24"/>
        </w:rPr>
        <w:t>IDN Homograph Detection: Detecting Unicode lookalike characters in domain names would close a significant gap in the current ruleset.</w:t>
      </w:r>
    </w:p>
    <w:p w14:paraId="3D8A49AD" w14:textId="77777777" w:rsidR="00200B64" w:rsidRDefault="00000000">
      <w:pPr>
        <w:numPr>
          <w:ilvl w:val="0"/>
          <w:numId w:val="4"/>
        </w:numPr>
        <w:spacing w:after="80"/>
      </w:pPr>
      <w:r>
        <w:rPr>
          <w:sz w:val="24"/>
        </w:rPr>
        <w:t>Browser Extension: Packaging the analyser as a browser extension would allow real-time scanning of links hovered over in the browser without requiring the user to manually paste URLs.</w:t>
      </w:r>
    </w:p>
    <w:p w14:paraId="7D3939C7" w14:textId="77777777" w:rsidR="00200B64" w:rsidRDefault="00000000">
      <w:pPr>
        <w:numPr>
          <w:ilvl w:val="0"/>
          <w:numId w:val="4"/>
        </w:numPr>
        <w:spacing w:after="160"/>
      </w:pPr>
      <w:r>
        <w:rPr>
          <w:sz w:val="24"/>
        </w:rPr>
        <w:t>Bulk URL Scanning: A file-upload mode accepting a list of URLs for batch analysis would be useful for incident response and security awareness training.</w:t>
      </w:r>
    </w:p>
    <w:p w14:paraId="176A6F85" w14:textId="77777777" w:rsidR="00200B64" w:rsidRDefault="00000000">
      <w:pPr>
        <w:spacing w:before="320" w:after="160"/>
      </w:pPr>
      <w:r>
        <w:rPr>
          <w:b/>
          <w:sz w:val="36"/>
        </w:rPr>
        <w:t>12. Conclusion</w:t>
      </w:r>
    </w:p>
    <w:p w14:paraId="69450E44" w14:textId="77777777" w:rsidR="00200B64" w:rsidRDefault="00000000">
      <w:pPr>
        <w:spacing w:after="160"/>
      </w:pPr>
      <w:r>
        <w:rPr>
          <w:sz w:val="24"/>
        </w:rPr>
        <w:t xml:space="preserve">This project successfully delivers a complete, functional web-based Malicious URL Detection System built using Python, Flask, and standard web technologies. The system implements fourteen heuristic detection rules that collectively address the most common structural indicators of phishing and malicious URLs, including </w:t>
      </w:r>
      <w:r>
        <w:rPr>
          <w:sz w:val="24"/>
        </w:rPr>
        <w:lastRenderedPageBreak/>
        <w:t>unencrypted HTTP, raw IP address hosts, deep subdomain nesting, URL shorteners, suspicious keywords, brand-spoofing subdomains, unusual ports, and suspicious TLDs.</w:t>
      </w:r>
    </w:p>
    <w:p w14:paraId="19413573" w14:textId="77777777" w:rsidR="00200B64" w:rsidRDefault="00000000">
      <w:pPr>
        <w:spacing w:after="160"/>
      </w:pPr>
      <w:r>
        <w:rPr>
          <w:sz w:val="24"/>
        </w:rPr>
        <w:t>The system's core contribution is its explainability: rather than returning an opaque verdict, it tells the user precisely which characteristics were detected, why they are suspicious, and what precautions to take. This educational dimension makes it particularly suitable as a cybersecurity awareness tool in an academic or forensic science context.</w:t>
      </w:r>
    </w:p>
    <w:p w14:paraId="75AC4215" w14:textId="77777777" w:rsidR="00200B64" w:rsidRDefault="00000000">
      <w:pPr>
        <w:spacing w:after="160"/>
      </w:pPr>
      <w:r>
        <w:rPr>
          <w:sz w:val="24"/>
        </w:rPr>
        <w:t>The project is honest about its limitations: it is a heuristic tool, not a verified threat-intelligence system. It will produce false positives and false negatives, and no result guarantees a site is safe or malicious. These limitations are clearly communicated to the user in the interface.</w:t>
      </w:r>
    </w:p>
    <w:p w14:paraId="6C702081" w14:textId="77777777" w:rsidR="00200B64" w:rsidRDefault="00000000">
      <w:pPr>
        <w:spacing w:after="160"/>
      </w:pPr>
      <w:r>
        <w:rPr>
          <w:sz w:val="24"/>
        </w:rPr>
        <w:t>From a forensic science perspective, the project demonstrates how digital artefact analysis — in this case, the structural properties of a URL — can be used to reason about intent and risk without needing access to the underlying system or network traffic. The same principles underpinning this tool are applied in professional malware analysis and incident response workflows.</w:t>
      </w:r>
    </w:p>
    <w:p w14:paraId="249BDEE4" w14:textId="77777777" w:rsidR="00200B64" w:rsidRDefault="00000000">
      <w:pPr>
        <w:spacing w:after="160"/>
      </w:pPr>
      <w:r>
        <w:rPr>
          <w:sz w:val="24"/>
        </w:rPr>
        <w:t>The project meets all stated objectives and provides a solid foundation for the future enhancements described in Section 11.</w:t>
      </w:r>
    </w:p>
    <w:p w14:paraId="0AC28535" w14:textId="77777777" w:rsidR="00200B64" w:rsidRDefault="00000000">
      <w:pPr>
        <w:spacing w:before="320" w:after="160"/>
      </w:pPr>
      <w:r>
        <w:rPr>
          <w:b/>
          <w:sz w:val="36"/>
        </w:rPr>
        <w:t>13. References</w:t>
      </w:r>
    </w:p>
    <w:p w14:paraId="637CF474" w14:textId="77777777" w:rsidR="00200B64" w:rsidRDefault="00000000">
      <w:pPr>
        <w:spacing w:after="120"/>
      </w:pPr>
      <w:r>
        <w:rPr>
          <w:sz w:val="24"/>
        </w:rPr>
        <w:t>APWG (2023). Phishing Activity Trends Report. Anti-Phishing Working Group. Available at: https://apwg.org/trendsreports/</w:t>
      </w:r>
    </w:p>
    <w:p w14:paraId="4BBAFACE" w14:textId="77777777" w:rsidR="00200B64" w:rsidRDefault="00000000">
      <w:pPr>
        <w:spacing w:after="120"/>
      </w:pPr>
      <w:proofErr w:type="spellStart"/>
      <w:r>
        <w:rPr>
          <w:sz w:val="24"/>
        </w:rPr>
        <w:t>Garera</w:t>
      </w:r>
      <w:proofErr w:type="spellEnd"/>
      <w:r>
        <w:rPr>
          <w:sz w:val="24"/>
        </w:rPr>
        <w:t xml:space="preserve">, S., Provos, N., Chew, M., &amp; Rubin, A. D. (2007). A framework for detection and measurement of phishing attacks. Proceedings of the 2007 ACM Workshop on Recurring </w:t>
      </w:r>
      <w:proofErr w:type="spellStart"/>
      <w:r>
        <w:rPr>
          <w:sz w:val="24"/>
        </w:rPr>
        <w:t>Malcode</w:t>
      </w:r>
      <w:proofErr w:type="spellEnd"/>
      <w:r>
        <w:rPr>
          <w:sz w:val="24"/>
        </w:rPr>
        <w:t xml:space="preserve"> (WORM '07), pp. 1–8.</w:t>
      </w:r>
    </w:p>
    <w:p w14:paraId="5F34838E" w14:textId="77777777" w:rsidR="00200B64" w:rsidRDefault="00000000">
      <w:pPr>
        <w:spacing w:after="120"/>
      </w:pPr>
      <w:r>
        <w:rPr>
          <w:sz w:val="24"/>
        </w:rPr>
        <w:t xml:space="preserve">Mamun, M. S. I., Rathore, M. A., Lashkari, A. H., </w:t>
      </w:r>
      <w:proofErr w:type="spellStart"/>
      <w:r>
        <w:rPr>
          <w:sz w:val="24"/>
        </w:rPr>
        <w:t>Stakhanova</w:t>
      </w:r>
      <w:proofErr w:type="spellEnd"/>
      <w:r>
        <w:rPr>
          <w:sz w:val="24"/>
        </w:rPr>
        <w:t>, N., &amp; Ghorbani, A. A. (2016). Detecting malicious URLs using lexical analysis. Network and System Security, Lecture Notes in Computer Science, vol. 9955, pp. 467–480.</w:t>
      </w:r>
    </w:p>
    <w:p w14:paraId="7CA7CCCD" w14:textId="77777777" w:rsidR="00200B64" w:rsidRDefault="00000000">
      <w:pPr>
        <w:spacing w:after="120"/>
      </w:pPr>
      <w:proofErr w:type="spellStart"/>
      <w:r>
        <w:rPr>
          <w:sz w:val="24"/>
        </w:rPr>
        <w:t>Sahingoz</w:t>
      </w:r>
      <w:proofErr w:type="spellEnd"/>
      <w:r>
        <w:rPr>
          <w:sz w:val="24"/>
        </w:rPr>
        <w:t>, O. K., Buber, E., Demir, O., &amp; Diri, B. (2019). Machine learning based phishing detection from URLs. Expert Systems with Applications, 117, pp. 345–357.</w:t>
      </w:r>
    </w:p>
    <w:p w14:paraId="4C68DC18" w14:textId="77777777" w:rsidR="00200B64" w:rsidRDefault="00000000">
      <w:pPr>
        <w:spacing w:after="120"/>
      </w:pPr>
      <w:r>
        <w:rPr>
          <w:sz w:val="24"/>
        </w:rPr>
        <w:t xml:space="preserve">Python Software Foundation (2024). </w:t>
      </w:r>
      <w:proofErr w:type="spellStart"/>
      <w:proofErr w:type="gramStart"/>
      <w:r>
        <w:rPr>
          <w:sz w:val="24"/>
        </w:rPr>
        <w:t>urllib.parse</w:t>
      </w:r>
      <w:proofErr w:type="spellEnd"/>
      <w:proofErr w:type="gramEnd"/>
      <w:r>
        <w:rPr>
          <w:sz w:val="24"/>
        </w:rPr>
        <w:t xml:space="preserve"> — Parse URLs into components. Python 3 Documentation. Available at: https://docs.python.org/3/library/urllib.parse.html</w:t>
      </w:r>
    </w:p>
    <w:p w14:paraId="6DD055DD" w14:textId="77777777" w:rsidR="00200B64" w:rsidRDefault="00000000">
      <w:pPr>
        <w:spacing w:after="120"/>
      </w:pPr>
      <w:r>
        <w:rPr>
          <w:sz w:val="24"/>
        </w:rPr>
        <w:t>Pallets Projects (2024). Flask Documentation. Available at: https://flask.palletsprojects.com/</w:t>
      </w:r>
    </w:p>
    <w:p w14:paraId="6C7AF49F" w14:textId="77777777" w:rsidR="00200B64" w:rsidRDefault="00000000">
      <w:pPr>
        <w:spacing w:after="120"/>
      </w:pPr>
      <w:r>
        <w:rPr>
          <w:sz w:val="24"/>
        </w:rPr>
        <w:lastRenderedPageBreak/>
        <w:t>OWASP Foundation (2023). Phishing Prevention Cheat Sheet. Available at: https://cheatsheetseries.owasp.org/cheatsheets/Phishing_Prevention_Cheat_Sheet.html</w:t>
      </w:r>
    </w:p>
    <w:p w14:paraId="440762FC" w14:textId="77777777" w:rsidR="00200B64" w:rsidRDefault="00000000">
      <w:pPr>
        <w:spacing w:after="120"/>
      </w:pPr>
      <w:proofErr w:type="spellStart"/>
      <w:r>
        <w:rPr>
          <w:sz w:val="24"/>
        </w:rPr>
        <w:t>PhishTank</w:t>
      </w:r>
      <w:proofErr w:type="spellEnd"/>
      <w:r>
        <w:rPr>
          <w:sz w:val="24"/>
        </w:rPr>
        <w:t xml:space="preserve"> (2024). </w:t>
      </w:r>
      <w:proofErr w:type="spellStart"/>
      <w:r>
        <w:rPr>
          <w:sz w:val="24"/>
        </w:rPr>
        <w:t>PhishTank</w:t>
      </w:r>
      <w:proofErr w:type="spellEnd"/>
      <w:r>
        <w:rPr>
          <w:sz w:val="24"/>
        </w:rPr>
        <w:t xml:space="preserve"> Developer Information. Available at: https://www.phishtank.com/developer_info.php</w:t>
      </w:r>
    </w:p>
    <w:p w14:paraId="6A6D34B0" w14:textId="77777777" w:rsidR="00200B64" w:rsidRDefault="00000000">
      <w:pPr>
        <w:spacing w:after="120"/>
      </w:pPr>
      <w:r>
        <w:rPr>
          <w:sz w:val="24"/>
        </w:rPr>
        <w:t>National Institute of Standards and Technology (2018). Framework for Improving Critical Infrastructure Cybersecurity (NIST Cybersecurity Framework), Version 1.1. NIST.</w:t>
      </w:r>
    </w:p>
    <w:sectPr w:rsidR="00200B64">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A5417"/>
    <w:multiLevelType w:val="hybridMultilevel"/>
    <w:tmpl w:val="652CD848"/>
    <w:lvl w:ilvl="0" w:tplc="E1E6BB0A">
      <w:start w:val="1"/>
      <w:numFmt w:val="bullet"/>
      <w:lvlText w:val="•"/>
      <w:lvlJc w:val="left"/>
      <w:pPr>
        <w:ind w:left="720" w:hanging="360"/>
      </w:pPr>
    </w:lvl>
    <w:lvl w:ilvl="1" w:tplc="F3186906">
      <w:start w:val="1"/>
      <w:numFmt w:val="bullet"/>
      <w:lvlText w:val="◦"/>
      <w:lvlJc w:val="left"/>
      <w:pPr>
        <w:ind w:left="1440" w:hanging="360"/>
      </w:pPr>
    </w:lvl>
    <w:lvl w:ilvl="2" w:tplc="68422FAC">
      <w:start w:val="1"/>
      <w:numFmt w:val="bullet"/>
      <w:lvlText w:val="▪"/>
      <w:lvlJc w:val="left"/>
      <w:pPr>
        <w:ind w:left="2160" w:hanging="360"/>
      </w:pPr>
    </w:lvl>
    <w:lvl w:ilvl="3" w:tplc="52D66942">
      <w:start w:val="1"/>
      <w:numFmt w:val="bullet"/>
      <w:lvlText w:val="•"/>
      <w:lvlJc w:val="left"/>
      <w:pPr>
        <w:ind w:left="2880" w:hanging="360"/>
      </w:pPr>
    </w:lvl>
    <w:lvl w:ilvl="4" w:tplc="8DFED000">
      <w:start w:val="1"/>
      <w:numFmt w:val="bullet"/>
      <w:lvlText w:val="◦"/>
      <w:lvlJc w:val="left"/>
      <w:pPr>
        <w:ind w:left="3600" w:hanging="360"/>
      </w:pPr>
    </w:lvl>
    <w:lvl w:ilvl="5" w:tplc="14625FCC">
      <w:start w:val="1"/>
      <w:numFmt w:val="bullet"/>
      <w:lvlText w:val="▪"/>
      <w:lvlJc w:val="left"/>
      <w:pPr>
        <w:ind w:left="4320" w:hanging="360"/>
      </w:pPr>
    </w:lvl>
    <w:lvl w:ilvl="6" w:tplc="A5308C1A">
      <w:start w:val="1"/>
      <w:numFmt w:val="bullet"/>
      <w:lvlText w:val="•"/>
      <w:lvlJc w:val="left"/>
      <w:pPr>
        <w:ind w:left="5040" w:hanging="360"/>
      </w:pPr>
    </w:lvl>
    <w:lvl w:ilvl="7" w:tplc="50E83CE8">
      <w:start w:val="1"/>
      <w:numFmt w:val="bullet"/>
      <w:lvlText w:val="◦"/>
      <w:lvlJc w:val="left"/>
      <w:pPr>
        <w:ind w:left="5760" w:hanging="360"/>
      </w:pPr>
    </w:lvl>
    <w:lvl w:ilvl="8" w:tplc="DCC4F244">
      <w:start w:val="1"/>
      <w:numFmt w:val="bullet"/>
      <w:lvlText w:val="▪"/>
      <w:lvlJc w:val="left"/>
      <w:pPr>
        <w:ind w:left="6480" w:hanging="360"/>
      </w:pPr>
    </w:lvl>
  </w:abstractNum>
  <w:abstractNum w:abstractNumId="1" w15:restartNumberingAfterBreak="0">
    <w:nsid w:val="40595D30"/>
    <w:multiLevelType w:val="hybridMultilevel"/>
    <w:tmpl w:val="6546C3A6"/>
    <w:lvl w:ilvl="0" w:tplc="37E6F114">
      <w:start w:val="1"/>
      <w:numFmt w:val="bullet"/>
      <w:lvlText w:val="•"/>
      <w:lvlJc w:val="left"/>
      <w:pPr>
        <w:ind w:left="720" w:hanging="360"/>
      </w:pPr>
    </w:lvl>
    <w:lvl w:ilvl="1" w:tplc="21C00B4E">
      <w:start w:val="1"/>
      <w:numFmt w:val="bullet"/>
      <w:lvlText w:val="◦"/>
      <w:lvlJc w:val="left"/>
      <w:pPr>
        <w:ind w:left="1440" w:hanging="360"/>
      </w:pPr>
    </w:lvl>
    <w:lvl w:ilvl="2" w:tplc="2A2AFE1A">
      <w:start w:val="1"/>
      <w:numFmt w:val="bullet"/>
      <w:lvlText w:val="▪"/>
      <w:lvlJc w:val="left"/>
      <w:pPr>
        <w:ind w:left="2160" w:hanging="360"/>
      </w:pPr>
    </w:lvl>
    <w:lvl w:ilvl="3" w:tplc="EE5CBD5A">
      <w:start w:val="1"/>
      <w:numFmt w:val="bullet"/>
      <w:lvlText w:val="•"/>
      <w:lvlJc w:val="left"/>
      <w:pPr>
        <w:ind w:left="2880" w:hanging="360"/>
      </w:pPr>
    </w:lvl>
    <w:lvl w:ilvl="4" w:tplc="D15AF960">
      <w:start w:val="1"/>
      <w:numFmt w:val="bullet"/>
      <w:lvlText w:val="◦"/>
      <w:lvlJc w:val="left"/>
      <w:pPr>
        <w:ind w:left="3600" w:hanging="360"/>
      </w:pPr>
    </w:lvl>
    <w:lvl w:ilvl="5" w:tplc="5E3C8D4E">
      <w:start w:val="1"/>
      <w:numFmt w:val="bullet"/>
      <w:lvlText w:val="▪"/>
      <w:lvlJc w:val="left"/>
      <w:pPr>
        <w:ind w:left="4320" w:hanging="360"/>
      </w:pPr>
    </w:lvl>
    <w:lvl w:ilvl="6" w:tplc="4A2831B0">
      <w:start w:val="1"/>
      <w:numFmt w:val="bullet"/>
      <w:lvlText w:val="•"/>
      <w:lvlJc w:val="left"/>
      <w:pPr>
        <w:ind w:left="5040" w:hanging="360"/>
      </w:pPr>
    </w:lvl>
    <w:lvl w:ilvl="7" w:tplc="93E40C5E">
      <w:start w:val="1"/>
      <w:numFmt w:val="bullet"/>
      <w:lvlText w:val="◦"/>
      <w:lvlJc w:val="left"/>
      <w:pPr>
        <w:ind w:left="5760" w:hanging="360"/>
      </w:pPr>
    </w:lvl>
    <w:lvl w:ilvl="8" w:tplc="D2687198">
      <w:start w:val="1"/>
      <w:numFmt w:val="bullet"/>
      <w:lvlText w:val="▪"/>
      <w:lvlJc w:val="left"/>
      <w:pPr>
        <w:ind w:left="6480" w:hanging="360"/>
      </w:pPr>
    </w:lvl>
  </w:abstractNum>
  <w:abstractNum w:abstractNumId="2" w15:restartNumberingAfterBreak="0">
    <w:nsid w:val="47152DC9"/>
    <w:multiLevelType w:val="hybridMultilevel"/>
    <w:tmpl w:val="8708B7DA"/>
    <w:lvl w:ilvl="0" w:tplc="A724B07E">
      <w:start w:val="1"/>
      <w:numFmt w:val="bullet"/>
      <w:lvlText w:val="•"/>
      <w:lvlJc w:val="left"/>
      <w:pPr>
        <w:ind w:left="720" w:hanging="360"/>
      </w:pPr>
    </w:lvl>
    <w:lvl w:ilvl="1" w:tplc="461AB902">
      <w:start w:val="1"/>
      <w:numFmt w:val="bullet"/>
      <w:lvlText w:val="◦"/>
      <w:lvlJc w:val="left"/>
      <w:pPr>
        <w:ind w:left="1440" w:hanging="360"/>
      </w:pPr>
    </w:lvl>
    <w:lvl w:ilvl="2" w:tplc="20BC1BD2">
      <w:start w:val="1"/>
      <w:numFmt w:val="bullet"/>
      <w:lvlText w:val="▪"/>
      <w:lvlJc w:val="left"/>
      <w:pPr>
        <w:ind w:left="2160" w:hanging="360"/>
      </w:pPr>
    </w:lvl>
    <w:lvl w:ilvl="3" w:tplc="A3CEC770">
      <w:start w:val="1"/>
      <w:numFmt w:val="bullet"/>
      <w:lvlText w:val="•"/>
      <w:lvlJc w:val="left"/>
      <w:pPr>
        <w:ind w:left="2880" w:hanging="360"/>
      </w:pPr>
    </w:lvl>
    <w:lvl w:ilvl="4" w:tplc="95C8B8CE">
      <w:start w:val="1"/>
      <w:numFmt w:val="bullet"/>
      <w:lvlText w:val="◦"/>
      <w:lvlJc w:val="left"/>
      <w:pPr>
        <w:ind w:left="3600" w:hanging="360"/>
      </w:pPr>
    </w:lvl>
    <w:lvl w:ilvl="5" w:tplc="42BA455E">
      <w:start w:val="1"/>
      <w:numFmt w:val="bullet"/>
      <w:lvlText w:val="▪"/>
      <w:lvlJc w:val="left"/>
      <w:pPr>
        <w:ind w:left="4320" w:hanging="360"/>
      </w:pPr>
    </w:lvl>
    <w:lvl w:ilvl="6" w:tplc="8D3834B6">
      <w:start w:val="1"/>
      <w:numFmt w:val="bullet"/>
      <w:lvlText w:val="•"/>
      <w:lvlJc w:val="left"/>
      <w:pPr>
        <w:ind w:left="5040" w:hanging="360"/>
      </w:pPr>
    </w:lvl>
    <w:lvl w:ilvl="7" w:tplc="A836D094">
      <w:start w:val="1"/>
      <w:numFmt w:val="bullet"/>
      <w:lvlText w:val="◦"/>
      <w:lvlJc w:val="left"/>
      <w:pPr>
        <w:ind w:left="5760" w:hanging="360"/>
      </w:pPr>
    </w:lvl>
    <w:lvl w:ilvl="8" w:tplc="7488F270">
      <w:start w:val="1"/>
      <w:numFmt w:val="bullet"/>
      <w:lvlText w:val="▪"/>
      <w:lvlJc w:val="left"/>
      <w:pPr>
        <w:ind w:left="6480" w:hanging="360"/>
      </w:pPr>
    </w:lvl>
  </w:abstractNum>
  <w:abstractNum w:abstractNumId="3" w15:restartNumberingAfterBreak="0">
    <w:nsid w:val="7DC075AD"/>
    <w:multiLevelType w:val="hybridMultilevel"/>
    <w:tmpl w:val="76F89ADA"/>
    <w:lvl w:ilvl="0" w:tplc="045A49B0">
      <w:start w:val="1"/>
      <w:numFmt w:val="bullet"/>
      <w:lvlText w:val="•"/>
      <w:lvlJc w:val="left"/>
      <w:pPr>
        <w:ind w:left="720" w:hanging="360"/>
      </w:pPr>
    </w:lvl>
    <w:lvl w:ilvl="1" w:tplc="756E9596">
      <w:start w:val="1"/>
      <w:numFmt w:val="bullet"/>
      <w:lvlText w:val="◦"/>
      <w:lvlJc w:val="left"/>
      <w:pPr>
        <w:ind w:left="1440" w:hanging="360"/>
      </w:pPr>
    </w:lvl>
    <w:lvl w:ilvl="2" w:tplc="38D0110A">
      <w:start w:val="1"/>
      <w:numFmt w:val="bullet"/>
      <w:lvlText w:val="▪"/>
      <w:lvlJc w:val="left"/>
      <w:pPr>
        <w:ind w:left="2160" w:hanging="360"/>
      </w:pPr>
    </w:lvl>
    <w:lvl w:ilvl="3" w:tplc="F98641B2">
      <w:start w:val="1"/>
      <w:numFmt w:val="bullet"/>
      <w:lvlText w:val="•"/>
      <w:lvlJc w:val="left"/>
      <w:pPr>
        <w:ind w:left="2880" w:hanging="360"/>
      </w:pPr>
    </w:lvl>
    <w:lvl w:ilvl="4" w:tplc="DCBCDA0A">
      <w:start w:val="1"/>
      <w:numFmt w:val="bullet"/>
      <w:lvlText w:val="◦"/>
      <w:lvlJc w:val="left"/>
      <w:pPr>
        <w:ind w:left="3600" w:hanging="360"/>
      </w:pPr>
    </w:lvl>
    <w:lvl w:ilvl="5" w:tplc="3E361524">
      <w:start w:val="1"/>
      <w:numFmt w:val="bullet"/>
      <w:lvlText w:val="▪"/>
      <w:lvlJc w:val="left"/>
      <w:pPr>
        <w:ind w:left="4320" w:hanging="360"/>
      </w:pPr>
    </w:lvl>
    <w:lvl w:ilvl="6" w:tplc="6A26BDD2">
      <w:start w:val="1"/>
      <w:numFmt w:val="bullet"/>
      <w:lvlText w:val="•"/>
      <w:lvlJc w:val="left"/>
      <w:pPr>
        <w:ind w:left="5040" w:hanging="360"/>
      </w:pPr>
    </w:lvl>
    <w:lvl w:ilvl="7" w:tplc="D1A438DE">
      <w:start w:val="1"/>
      <w:numFmt w:val="bullet"/>
      <w:lvlText w:val="◦"/>
      <w:lvlJc w:val="left"/>
      <w:pPr>
        <w:ind w:left="5760" w:hanging="360"/>
      </w:pPr>
    </w:lvl>
    <w:lvl w:ilvl="8" w:tplc="0742ED9E">
      <w:start w:val="1"/>
      <w:numFmt w:val="bullet"/>
      <w:lvlText w:val="▪"/>
      <w:lvlJc w:val="left"/>
      <w:pPr>
        <w:ind w:left="6480" w:hanging="360"/>
      </w:pPr>
    </w:lvl>
  </w:abstractNum>
  <w:num w:numId="1" w16cid:durableId="1739207257">
    <w:abstractNumId w:val="2"/>
  </w:num>
  <w:num w:numId="2" w16cid:durableId="1858696308">
    <w:abstractNumId w:val="3"/>
  </w:num>
  <w:num w:numId="3" w16cid:durableId="357505597">
    <w:abstractNumId w:val="0"/>
  </w:num>
  <w:num w:numId="4" w16cid:durableId="519860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B64"/>
    <w:rsid w:val="00200B64"/>
    <w:rsid w:val="00960D3E"/>
    <w:rsid w:val="00EC7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E2BA2"/>
  <w15:docId w15:val="{44FB0608-5E07-4408-92F6-C0B0EE620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3863</Words>
  <Characters>22022</Characters>
  <Application>Microsoft Office Word</Application>
  <DocSecurity>0</DocSecurity>
  <Lines>183</Lines>
  <Paragraphs>51</Paragraphs>
  <ScaleCrop>false</ScaleCrop>
  <Company/>
  <LinksUpToDate>false</LinksUpToDate>
  <CharactersWithSpaces>25834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dritimayekar@gmail.com</cp:lastModifiedBy>
  <cp:revision>2</cp:revision>
  <dcterms:created xsi:type="dcterms:W3CDTF">2026-10-23T05:41:00Z</dcterms:created>
  <dcterms:modified xsi:type="dcterms:W3CDTF">2026-10-23T05:41:00Z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1.0.158</vt:lpwstr>
  </property>
  <property fmtid="{D5CDD505-2E9C-101B-9397-08002B2CF9AE}" pid="3" name="OfficeCLI.LastModified">
    <vt:lpwstr>2026-10-23T05:40:25Z</vt:lpwstr>
  </property>
</Properties>
</file>