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rPr/>
      </w:pPr>
      <w:r>
        <w:rPr/>
        <w:t>Sarah Long Marketing Strategies, LLC</w:t>
      </w:r>
    </w:p>
    <w:p>
      <w:pPr>
        <w:pStyle w:val="LOnormal"/>
        <w:rPr/>
      </w:pPr>
      <w:r>
        <w:rPr/>
        <w:t>Sales Volume Marketing Machine</w:t>
      </w:r>
    </w:p>
    <w:p>
      <w:pPr>
        <w:pStyle w:val="LOnormal"/>
        <w:rPr/>
      </w:pPr>
      <w:r>
        <w:rPr/>
      </w:r>
    </w:p>
    <w:p>
      <w:pPr>
        <w:pStyle w:val="LOnormal"/>
        <w:rPr/>
      </w:pPr>
      <w:r>
        <w:rPr/>
        <w:t>YourName</w:t>
      </w:r>
    </w:p>
    <w:p>
      <w:pPr>
        <w:pStyle w:val="LOnormal"/>
        <w:rPr/>
      </w:pPr>
      <w:r>
        <w:rPr/>
        <w:t>Areaname Market Report</w:t>
      </w:r>
    </w:p>
    <w:p>
      <w:pPr>
        <w:pStyle w:val="LOnormal"/>
        <w:rPr/>
      </w:pPr>
      <w:r>
        <w:rPr/>
        <w:t>MonthnameTheReportWillArriveInMailboxes YYYY</w:t>
      </w:r>
    </w:p>
    <w:p>
      <w:pPr>
        <w:pStyle w:val="LOnormal"/>
        <w:rPr/>
      </w:pPr>
      <w:r>
        <w:rPr/>
      </w:r>
    </w:p>
    <w:p>
      <w:pPr>
        <w:pStyle w:val="LOnormal"/>
        <w:rPr/>
      </w:pPr>
      <w:r>
        <w:rPr/>
        <w:t>(E.g., Jimmy Johnson, Northwest Millville Market Report, July 2022)</w:t>
      </w:r>
    </w:p>
    <w:p>
      <w:pPr>
        <w:pStyle w:val="LOnormal"/>
        <w:rPr/>
      </w:pPr>
      <w:r>
        <w:rPr/>
      </w:r>
    </w:p>
    <w:p>
      <w:pPr>
        <w:pStyle w:val="LOnormal"/>
        <w:rPr>
          <w:shd w:fill="auto" w:val="clear"/>
        </w:rPr>
      </w:pPr>
      <w:r>
        <w:rPr>
          <w:b/>
          <w:shd w:fill="auto" w:val="clear"/>
        </w:rPr>
        <w:t>Dear Neighbor,</w:t>
      </w:r>
    </w:p>
    <w:p>
      <w:pPr>
        <w:pStyle w:val="LOnormal"/>
        <w:rPr>
          <w:highlight w:val="cyan"/>
        </w:rPr>
      </w:pPr>
      <w:r>
        <w:rPr>
          <w:highlight w:val="cyan"/>
        </w:rPr>
      </w:r>
    </w:p>
    <w:p>
      <w:pPr>
        <w:pStyle w:val="LOnormal"/>
        <w:rPr>
          <w:rFonts w:ascii="Calibri" w:hAnsi="Calibri" w:eastAsia="Calibri" w:cs="Calibri"/>
          <w:color w:val="000000"/>
          <w:sz w:val="24"/>
          <w:szCs w:val="24"/>
          <w:highlight w:val="cyan"/>
        </w:rPr>
      </w:pPr>
      <w:r>
        <w:rPr>
          <w:color w:val="000000"/>
          <w:sz w:val="24"/>
          <w:szCs w:val="24"/>
          <w:highlight w:val="cyan"/>
        </w:rPr>
        <w:t xml:space="preserve">[Note: Leave </w:t>
      </w:r>
      <w:r>
        <w:rPr>
          <w:highlight w:val="cyan"/>
        </w:rPr>
        <w:t>this section that is highlighted here</w:t>
      </w:r>
      <w:r>
        <w:rPr>
          <w:color w:val="000000"/>
          <w:sz w:val="24"/>
          <w:szCs w:val="24"/>
          <w:highlight w:val="cyan"/>
        </w:rPr>
        <w:t xml:space="preserve"> for the SVMM team to copy edit </w:t>
      </w:r>
      <w:r>
        <w:rPr>
          <w:highlight w:val="cyan"/>
        </w:rPr>
        <w:t xml:space="preserve">custom opening copy </w:t>
      </w:r>
      <w:r>
        <w:rPr>
          <w:color w:val="000000"/>
          <w:sz w:val="24"/>
          <w:szCs w:val="24"/>
          <w:highlight w:val="cyan"/>
        </w:rPr>
        <w:t>from your about copy.]</w:t>
      </w:r>
    </w:p>
    <w:p>
      <w:pPr>
        <w:pStyle w:val="LOnormal"/>
        <w:rPr>
          <w:highlight w:val="cyan"/>
        </w:rPr>
      </w:pPr>
      <w:r>
        <w:rPr>
          <w:highlight w:val="cyan"/>
        </w:rPr>
      </w:r>
    </w:p>
    <w:p>
      <w:pPr>
        <w:pStyle w:val="LOnormal"/>
        <w:rPr>
          <w:highlight w:val="cyan"/>
        </w:rPr>
      </w:pPr>
      <w:r>
        <w:rPr>
          <w:highlight w:val="cyan"/>
        </w:rPr>
        <w:t>[Note: From here until the next highlighted section, you are going to use this sample as a guide to do your best at writing the copy based on what is happening in YOUR market, with YOUR ideal client avatar. Each month’s report will use either (A) the previous month’s data compared to the same month the previous year OR (B) the previous year compared to the current year-to-date. Replace the months (e.g., May) and the various years where appropriate. Use the sales data and follow the “Market Report Copy Analysis Hacks” document in Week 3 if you are feeling stuck. We will help you edit this report template to be your powerful framework.]</w:t>
      </w:r>
    </w:p>
    <w:p>
      <w:pPr>
        <w:pStyle w:val="LOnormal"/>
        <w:rPr>
          <w:highlight w:val="cyan"/>
        </w:rPr>
      </w:pPr>
      <w:r>
        <w:rPr>
          <w:highlight w:val="cyan"/>
        </w:rPr>
      </w:r>
    </w:p>
    <w:p>
      <w:pPr>
        <w:pStyle w:val="LOnormal"/>
        <w:rPr>
          <w:highlight w:val="cyan"/>
        </w:rPr>
      </w:pPr>
      <w:r>
        <w:rPr>
          <w:highlight w:val="cyan"/>
        </w:rPr>
        <w:t>[Sample headlines for your three paragraphs in this letter: Median Sale Price Continues to Climb, Median Sale Price is Leveling Off, Median Sale Price is in a Decline Making Your Listing Strategy Even More Important, Days on Market are Down, Days on Market are Holding Steady, Days on Market are Increasing, Inventory is Tight and Buyers Want In, Inventory is Maintaining a Steady Balance, Inventory Has Increased Making Correct Pricing and Positioning Extremely Important]</w:t>
      </w:r>
    </w:p>
    <w:p>
      <w:pPr>
        <w:pStyle w:val="LOnormal"/>
        <w:rPr/>
      </w:pPr>
      <w:r>
        <w:rPr/>
      </w:r>
    </w:p>
    <w:p>
      <w:pPr>
        <w:pStyle w:val="LOnormal"/>
        <w:rPr>
          <w:shd w:fill="auto" w:val="clear"/>
        </w:rPr>
      </w:pPr>
      <w:r>
        <w:rPr>
          <w:shd w:fill="auto" w:val="clear"/>
        </w:rPr>
        <w:t xml:space="preserve">For most of us, our homes are the largest asset we’ll ever own—so you are right to want to understand this asset and the market you are in. As you </w:t>
      </w:r>
      <w:r>
        <w:rPr>
          <w:color w:val="000000"/>
          <w:sz w:val="24"/>
          <w:szCs w:val="24"/>
          <w:shd w:fill="auto" w:val="clear"/>
        </w:rPr>
        <w:t>consider</w:t>
      </w:r>
      <w:r>
        <w:rPr>
          <w:shd w:fill="auto" w:val="clear"/>
        </w:rPr>
        <w:t xml:space="preserve"> selling, you deserve the insight and guidance from an expert in your local market. Here are the top things to know about the Areaname real estate market right now: </w:t>
      </w:r>
    </w:p>
    <w:p>
      <w:pPr>
        <w:pStyle w:val="LOnormal"/>
        <w:rPr>
          <w:highlight w:val="cyan"/>
        </w:rPr>
      </w:pPr>
      <w:r>
        <w:rPr>
          <w:highlight w:val="cyan"/>
        </w:rPr>
      </w:r>
    </w:p>
    <w:p>
      <w:pPr>
        <w:pStyle w:val="LOnormal"/>
        <w:rPr>
          <w:b/>
          <w:b/>
        </w:rPr>
      </w:pPr>
      <w:r>
        <w:rPr>
          <w:b/>
        </w:rPr>
        <w:t>Inventory Is Down and Demand Is Up</w:t>
      </w:r>
    </w:p>
    <w:p>
      <w:pPr>
        <w:pStyle w:val="LOnormal"/>
        <w:rPr/>
      </w:pPr>
      <w:r>
        <w:rPr/>
      </w:r>
    </w:p>
    <w:p>
      <w:pPr>
        <w:pStyle w:val="LOnormal"/>
        <w:rPr/>
      </w:pPr>
      <w:r>
        <w:rPr>
          <w:color w:val="000000"/>
          <w:sz w:val="24"/>
          <w:szCs w:val="24"/>
        </w:rPr>
        <w:t>With the</w:t>
      </w:r>
      <w:r>
        <w:rPr/>
        <w:t xml:space="preserve"> inherently limited number of properties and consistently high demand, </w:t>
      </w:r>
      <w:r>
        <w:rPr>
          <w:shd w:fill="auto" w:val="clear"/>
        </w:rPr>
        <w:t>Areaname</w:t>
      </w:r>
      <w:r>
        <w:rPr/>
        <w:t xml:space="preserve"> regularly sees a boost in sale prices. </w:t>
      </w:r>
      <w:r>
        <w:rPr>
          <w:color w:val="000000"/>
          <w:sz w:val="24"/>
          <w:szCs w:val="24"/>
        </w:rPr>
        <w:t>In 2022</w:t>
      </w:r>
      <w:r>
        <w:rPr/>
        <w:t>, fewer homes were listed than in years past—continuing to push sale prices even higher. The</w:t>
      </w:r>
      <w:r>
        <w:rPr>
          <w:color w:val="000000"/>
          <w:sz w:val="24"/>
          <w:szCs w:val="24"/>
        </w:rPr>
        <w:t xml:space="preserve"> s</w:t>
      </w:r>
      <w:r>
        <w:rPr/>
        <w:t xml:space="preserve">ale-to-list percentage (how close the actual sale price was to the original list price) climbed to </w:t>
      </w:r>
      <w:r>
        <w:rPr>
          <w:color w:val="000000"/>
          <w:sz w:val="24"/>
          <w:szCs w:val="24"/>
        </w:rPr>
        <w:t>x</w:t>
      </w:r>
      <w:r>
        <w:rPr/>
        <w:t xml:space="preserve">% </w:t>
      </w:r>
      <w:r>
        <w:rPr>
          <w:color w:val="000000"/>
          <w:sz w:val="24"/>
          <w:szCs w:val="24"/>
        </w:rPr>
        <w:t>in May—</w:t>
      </w:r>
      <w:r>
        <w:rPr/>
        <w:t>a record by almost x percentage points! To capitalize on your investment, you want to work with a real estate expert who understands how to strategically price and market your home so you get maximum return.</w:t>
      </w:r>
    </w:p>
    <w:p>
      <w:pPr>
        <w:pStyle w:val="LOnormal"/>
        <w:rPr/>
      </w:pPr>
      <w:r>
        <w:rPr/>
      </w:r>
    </w:p>
    <w:p>
      <w:pPr>
        <w:pStyle w:val="LOnormal"/>
        <w:rPr>
          <w:b/>
          <w:b/>
        </w:rPr>
      </w:pPr>
      <w:r>
        <w:rPr>
          <w:b/>
        </w:rPr>
        <w:t>Median Sale Price is Still on the Rise</w:t>
      </w:r>
    </w:p>
    <w:p>
      <w:pPr>
        <w:pStyle w:val="LOnormal"/>
        <w:rPr/>
      </w:pPr>
      <w:r>
        <w:rPr/>
      </w:r>
    </w:p>
    <w:p>
      <w:pPr>
        <w:pStyle w:val="LOnormal"/>
        <w:rPr/>
      </w:pPr>
      <w:r>
        <w:rPr>
          <w:color w:val="000000"/>
          <w:sz w:val="24"/>
          <w:szCs w:val="24"/>
        </w:rPr>
        <w:t>When correctly priced and positioned well on the market,</w:t>
      </w:r>
      <w:r>
        <w:rPr/>
        <w:t xml:space="preserve"> homes are selling at or above list price</w:t>
      </w:r>
      <w:r>
        <w:rPr>
          <w:color w:val="000000"/>
          <w:sz w:val="24"/>
          <w:szCs w:val="24"/>
        </w:rPr>
        <w:t>—often in only a</w:t>
      </w:r>
      <w:r>
        <w:rPr/>
        <w:t xml:space="preserve"> few days on market. Median sale price has climbed even higher to $</w:t>
      </w:r>
      <w:r>
        <w:rPr>
          <w:color w:val="000000"/>
          <w:sz w:val="24"/>
          <w:szCs w:val="24"/>
        </w:rPr>
        <w:t>xxx</w:t>
      </w:r>
      <w:r>
        <w:rPr/>
        <w:t xml:space="preserve"> </w:t>
      </w:r>
      <w:r>
        <w:rPr>
          <w:color w:val="000000"/>
          <w:sz w:val="24"/>
          <w:szCs w:val="24"/>
        </w:rPr>
        <w:t>in May</w:t>
      </w:r>
      <w:r>
        <w:rPr/>
        <w:t xml:space="preserve">, a record-breaking number that is just barely shy of the million-dollar mark. Median days on market remained exceptionally low as well, at </w:t>
      </w:r>
      <w:r>
        <w:rPr>
          <w:color w:val="000000"/>
          <w:sz w:val="24"/>
          <w:szCs w:val="24"/>
        </w:rPr>
        <w:t>x</w:t>
      </w:r>
      <w:r>
        <w:rPr/>
        <w:t xml:space="preserve">, compared to </w:t>
      </w:r>
      <w:r>
        <w:rPr>
          <w:color w:val="000000"/>
          <w:sz w:val="24"/>
          <w:szCs w:val="24"/>
        </w:rPr>
        <w:t>x</w:t>
      </w:r>
      <w:r>
        <w:rPr/>
        <w:t xml:space="preserve"> in </w:t>
      </w:r>
      <w:r>
        <w:rPr>
          <w:color w:val="000000"/>
          <w:sz w:val="24"/>
          <w:szCs w:val="24"/>
        </w:rPr>
        <w:t>May 2021</w:t>
      </w:r>
      <w:r>
        <w:rPr/>
        <w:t>. These stats really add up when you are selling your largest financial asset–and that’s exactly why you deserve a strategic marketing plan.</w:t>
      </w:r>
    </w:p>
    <w:p>
      <w:pPr>
        <w:pStyle w:val="LOnormal"/>
        <w:rPr>
          <w:u w:val="single"/>
        </w:rPr>
      </w:pPr>
      <w:r>
        <w:rPr>
          <w:u w:val="single"/>
        </w:rPr>
      </w:r>
    </w:p>
    <w:p>
      <w:pPr>
        <w:pStyle w:val="LOnormal"/>
        <w:rPr>
          <w:b/>
          <w:b/>
        </w:rPr>
      </w:pPr>
      <w:r>
        <w:rPr>
          <w:b/>
        </w:rPr>
        <w:t>We Continue to See Homes Sell With Multiple Offers</w:t>
      </w:r>
    </w:p>
    <w:p>
      <w:pPr>
        <w:pStyle w:val="LOnormal"/>
        <w:rPr/>
      </w:pPr>
      <w:r>
        <w:rPr/>
      </w:r>
    </w:p>
    <w:p>
      <w:pPr>
        <w:pStyle w:val="LOnormal"/>
        <w:rPr/>
      </w:pPr>
      <w:r>
        <w:rPr>
          <w:color w:val="000000"/>
          <w:sz w:val="24"/>
          <w:szCs w:val="24"/>
        </w:rPr>
        <w:t>The market is quite active, and it’s</w:t>
      </w:r>
      <w:r>
        <w:rPr/>
        <w:t xml:space="preserve"> not showing any signs of slowing. With the right strategic plan, pricing, and positioning for your property and your goals, we can attract maximum offers and get your home sold for the highest possible price in the fewest days on market. </w:t>
      </w:r>
    </w:p>
    <w:p>
      <w:pPr>
        <w:pStyle w:val="LOnormal"/>
        <w:rPr/>
      </w:pPr>
      <w:r>
        <w:rPr/>
      </w:r>
    </w:p>
    <w:p>
      <w:pPr>
        <w:pStyle w:val="LOnormal"/>
        <w:rPr>
          <w:shd w:fill="auto" w:val="clear"/>
        </w:rPr>
      </w:pPr>
      <w:r>
        <w:rPr>
          <w:shd w:fill="auto" w:val="clear"/>
        </w:rPr>
        <w:t>As a homeowner, what does this mean for you?</w:t>
      </w:r>
    </w:p>
    <w:p>
      <w:pPr>
        <w:pStyle w:val="LOnormal"/>
        <w:rPr>
          <w:shd w:fill="auto" w:val="clear"/>
        </w:rPr>
      </w:pPr>
      <w:r>
        <w:rPr>
          <w:shd w:fill="auto" w:val="clear"/>
        </w:rPr>
      </w:r>
    </w:p>
    <w:p>
      <w:pPr>
        <w:pStyle w:val="LOnormal"/>
        <w:rPr>
          <w:shd w:fill="auto" w:val="clear"/>
        </w:rPr>
      </w:pPr>
      <w:r>
        <w:rPr>
          <w:b/>
          <w:shd w:fill="auto" w:val="clear"/>
        </w:rPr>
        <w:t>If you’re thinking about selling in the next 12 months, now is the time to start preparing for market.</w:t>
      </w:r>
    </w:p>
    <w:p>
      <w:pPr>
        <w:pStyle w:val="LOnormal"/>
        <w:rPr>
          <w:highlight w:val="cyan"/>
        </w:rPr>
      </w:pPr>
      <w:r>
        <w:rPr>
          <w:highlight w:val="cyan"/>
        </w:rPr>
      </w:r>
    </w:p>
    <w:p>
      <w:pPr>
        <w:pStyle w:val="LOnormal"/>
        <w:rPr>
          <w:rFonts w:ascii="Calibri" w:hAnsi="Calibri" w:eastAsia="Calibri" w:cs="Calibri"/>
          <w:color w:val="000000"/>
          <w:sz w:val="24"/>
          <w:szCs w:val="24"/>
          <w:highlight w:val="cyan"/>
        </w:rPr>
      </w:pPr>
      <w:r>
        <w:rPr>
          <w:color w:val="000000"/>
          <w:sz w:val="24"/>
          <w:szCs w:val="24"/>
          <w:highlight w:val="cyan"/>
        </w:rPr>
        <w:t>[Note: Leave blank for SVMM team to copy edit here from your about copy.]</w:t>
      </w:r>
    </w:p>
    <w:p>
      <w:pPr>
        <w:pStyle w:val="LOnormal"/>
        <w:rPr>
          <w:highlight w:val="cyan"/>
        </w:rPr>
      </w:pPr>
      <w:r>
        <w:rPr>
          <w:highlight w:val="cyan"/>
        </w:rPr>
      </w:r>
    </w:p>
    <w:p>
      <w:pPr>
        <w:pStyle w:val="LOnormal"/>
        <w:rPr>
          <w:shd w:fill="auto" w:val="clear"/>
        </w:rPr>
      </w:pPr>
      <w:r>
        <w:rPr>
          <w:b/>
          <w:shd w:fill="auto" w:val="clear"/>
        </w:rPr>
        <w:t xml:space="preserve">If you are thinking about selling your home in the next 12 months, call me today for your Strategic Marketing Consultation </w:t>
      </w:r>
      <w:r>
        <w:rPr>
          <w:rFonts w:eastAsia="Noto Sans Symbols" w:cs="Noto Sans Symbols" w:ascii="Noto Sans Symbols" w:hAnsi="Noto Sans Symbols"/>
          <w:b/>
          <w:shd w:fill="auto" w:val="clear"/>
        </w:rPr>
        <w:t>→</w:t>
      </w:r>
      <w:r>
        <w:rPr>
          <w:b/>
          <w:shd w:fill="auto" w:val="clear"/>
        </w:rPr>
        <w:t xml:space="preserve"> 123-456-7890</w:t>
      </w:r>
    </w:p>
    <w:p>
      <w:pPr>
        <w:pStyle w:val="LOnormal"/>
        <w:rPr>
          <w:shd w:fill="auto" w:val="clear"/>
        </w:rPr>
      </w:pPr>
      <w:r>
        <w:rPr>
          <w:shd w:fill="auto" w:val="clear"/>
        </w:rPr>
      </w:r>
    </w:p>
    <w:p>
      <w:pPr>
        <w:pStyle w:val="LOnormal"/>
        <w:rPr>
          <w:shd w:fill="auto" w:val="clear"/>
        </w:rPr>
      </w:pPr>
      <w:r>
        <w:rPr>
          <w:shd w:fill="auto" w:val="clear"/>
        </w:rPr>
        <w:t>We will cover your goals and my unique approach to getting you the highest possible price in the fewest days on market.</w:t>
      </w:r>
    </w:p>
    <w:p>
      <w:pPr>
        <w:pStyle w:val="LOnormal"/>
        <w:spacing w:lineRule="auto" w:line="240" w:before="280" w:after="280"/>
        <w:rPr>
          <w:b/>
          <w:b/>
        </w:rPr>
      </w:pPr>
      <w:r>
        <w:rPr>
          <w:b/>
        </w:rPr>
        <w:t>C</w:t>
      </w:r>
      <w:r>
        <w:rPr>
          <w:b/>
          <w:shd w:fill="auto" w:val="clear"/>
        </w:rPr>
        <w:t>all Today → 123-456-7890</w:t>
      </w:r>
    </w:p>
    <w:p>
      <w:pPr>
        <w:pStyle w:val="LOnormal"/>
        <w:spacing w:lineRule="auto" w:line="240" w:before="280" w:after="280"/>
        <w:rPr/>
      </w:pPr>
      <w:r>
        <w:rPr>
          <w:shd w:fill="auto" w:val="clear"/>
        </w:rPr>
        <w:t>Realtor Name</w:t>
        <w:br/>
        <w:t xml:space="preserve">License # XXXXXXX </w:t>
        <w:br/>
        <w:t>Brokerage Name</w:t>
        <w:br/>
      </w:r>
      <w:hyperlink r:id="rId2">
        <w:r>
          <w:rPr>
            <w:color w:val="0563C1"/>
            <w:u w:val="single"/>
            <w:shd w:fill="auto" w:val="clear"/>
          </w:rPr>
          <w:t>www.website.com</w:t>
        </w:r>
      </w:hyperlink>
      <w:r>
        <w:rPr>
          <w:shd w:fill="auto" w:val="clear"/>
        </w:rPr>
        <w:br/>
      </w:r>
      <w:hyperlink r:id="rId3">
        <w:r>
          <w:rPr>
            <w:color w:val="0563C1"/>
            <w:u w:val="single"/>
            <w:shd w:fill="auto" w:val="clear"/>
          </w:rPr>
          <w:t>name@email.com</w:t>
        </w:r>
      </w:hyperlink>
      <w:r>
        <w:rPr>
          <w:shd w:fill="auto" w:val="clear"/>
        </w:rPr>
        <w:br/>
      </w:r>
      <w:r>
        <w:rPr>
          <w:b/>
          <w:shd w:fill="auto" w:val="clear"/>
        </w:rPr>
        <w:t>123-456-7890</w:t>
      </w:r>
    </w:p>
    <w:p>
      <w:pPr>
        <w:pStyle w:val="LOnormal"/>
        <w:rPr>
          <w:shd w:fill="auto" w:val="clear"/>
        </w:rPr>
      </w:pPr>
      <w:r>
        <w:rPr>
          <w:shd w:fill="auto" w:val="clear"/>
        </w:rPr>
      </w:r>
    </w:p>
    <w:p>
      <w:pPr>
        <w:pStyle w:val="LOnormal"/>
        <w:rPr>
          <w:u w:val="single"/>
        </w:rPr>
      </w:pPr>
      <w:r>
        <w:rPr>
          <w:b/>
          <w:color w:val="000000"/>
          <w:sz w:val="24"/>
          <w:szCs w:val="24"/>
          <w:u w:val="single"/>
          <w:shd w:fill="auto" w:val="clear"/>
        </w:rPr>
        <w:t>Areaname</w:t>
      </w:r>
      <w:r>
        <w:rPr>
          <w:b/>
          <w:u w:val="single"/>
        </w:rPr>
        <w:t xml:space="preserve"> Market Highlights</w:t>
      </w:r>
    </w:p>
    <w:p>
      <w:pPr>
        <w:pStyle w:val="LOnormal"/>
        <w:rPr/>
      </w:pPr>
      <w:r>
        <w:rPr/>
      </w:r>
    </w:p>
    <w:tbl>
      <w:tblPr>
        <w:tblStyle w:val="Table1"/>
        <w:tblW w:w="9350" w:type="dxa"/>
        <w:jc w:val="left"/>
        <w:tblInd w:w="0" w:type="dxa"/>
        <w:tblLayout w:type="fixed"/>
        <w:tblCellMar>
          <w:top w:w="0" w:type="dxa"/>
          <w:left w:w="108" w:type="dxa"/>
          <w:bottom w:w="0" w:type="dxa"/>
          <w:right w:w="108" w:type="dxa"/>
        </w:tblCellMar>
        <w:tblLook w:val="0400"/>
      </w:tblPr>
      <w:tblGrid>
        <w:gridCol w:w="2875"/>
        <w:gridCol w:w="1710"/>
        <w:gridCol w:w="4765"/>
      </w:tblGrid>
      <w:tr>
        <w:trPr/>
        <w:tc>
          <w:tcPr>
            <w:tcW w:w="2875"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jc w:val="center"/>
              <w:rPr>
                <w:rFonts w:ascii="Calibri" w:hAnsi="Calibri" w:eastAsia="Calibri" w:cs="Calibri"/>
                <w:b/>
                <w:b/>
                <w:sz w:val="24"/>
                <w:szCs w:val="24"/>
              </w:rPr>
            </w:pPr>
            <w:r>
              <w:rPr>
                <w:b/>
                <w:sz w:val="24"/>
                <w:szCs w:val="24"/>
              </w:rPr>
              <w:t>Single-Family Home Stats</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jc w:val="center"/>
              <w:rPr/>
            </w:pPr>
            <w:r>
              <w:rPr>
                <w:b/>
                <w:sz w:val="24"/>
                <w:szCs w:val="24"/>
              </w:rPr>
              <w:t xml:space="preserve">May 2021 vs. </w:t>
            </w:r>
            <w:r>
              <w:rPr>
                <w:b/>
                <w:sz w:val="24"/>
                <w:szCs w:val="24"/>
              </w:rPr>
              <w:t xml:space="preserve">May </w:t>
            </w:r>
            <w:r>
              <w:rPr>
                <w:b/>
                <w:sz w:val="24"/>
                <w:szCs w:val="24"/>
              </w:rPr>
              <w:t>2022</w:t>
            </w:r>
          </w:p>
        </w:tc>
        <w:tc>
          <w:tcPr>
            <w:tcW w:w="4765"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jc w:val="center"/>
              <w:rPr>
                <w:rFonts w:ascii="Calibri" w:hAnsi="Calibri" w:eastAsia="Calibri" w:cs="Calibri"/>
                <w:b/>
                <w:b/>
                <w:sz w:val="24"/>
                <w:szCs w:val="24"/>
              </w:rPr>
            </w:pPr>
            <w:r>
              <w:rPr>
                <w:b/>
                <w:sz w:val="24"/>
                <w:szCs w:val="24"/>
              </w:rPr>
              <w:t>Analysis</w:t>
            </w:r>
          </w:p>
        </w:tc>
      </w:tr>
      <w:tr>
        <w:trPr/>
        <w:tc>
          <w:tcPr>
            <w:tcW w:w="2875"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t>Median Sale Price</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b/>
                <w:bCs/>
              </w:rPr>
              <w:t>↑</w:t>
            </w:r>
            <w:r>
              <w:rPr/>
              <w:t xml:space="preserve"> </w:t>
            </w:r>
            <w:r>
              <w:rPr/>
              <w:t>Up x%</w:t>
            </w:r>
          </w:p>
        </w:tc>
        <w:tc>
          <w:tcPr>
            <w:tcW w:w="4765"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Median sale price is now at $xxxx, up x% from $xxxx in May 2021. When you price correctly from day one, you can maximize offers and ultimately sell for the highest possible price as quickly as possible.</w:t>
            </w:r>
          </w:p>
        </w:tc>
      </w:tr>
      <w:tr>
        <w:trPr/>
        <w:tc>
          <w:tcPr>
            <w:tcW w:w="2875"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t>Median Days on Market</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b/>
                <w:bCs/>
              </w:rPr>
              <w:t>↓</w:t>
            </w:r>
            <w:r>
              <w:rPr/>
              <w:t xml:space="preserve"> </w:t>
            </w:r>
            <w:r>
              <w:rPr/>
              <w:t>Down x%</w:t>
            </w:r>
          </w:p>
        </w:tc>
        <w:tc>
          <w:tcPr>
            <w:tcW w:w="4765"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 xml:space="preserve">Median days on market are exceptionally low, at x in May. Current high demand and low supply play a major role, especially when compared to May 2021’s statistic at x. Strategic pricing and marketing ensure your home sells for top dollar in </w:t>
            </w:r>
            <w:r>
              <w:rPr/>
              <w:t xml:space="preserve">a </w:t>
            </w:r>
            <w:r>
              <w:rPr/>
              <w:t>few days on market.</w:t>
            </w:r>
          </w:p>
        </w:tc>
      </w:tr>
      <w:tr>
        <w:trPr>
          <w:trHeight w:val="233" w:hRule="atLeast"/>
        </w:trPr>
        <w:tc>
          <w:tcPr>
            <w:tcW w:w="2875"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t>Sale-to-List Price Ratio</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b/>
                <w:bCs/>
              </w:rPr>
              <w:t>↑</w:t>
            </w:r>
            <w:r>
              <w:rPr/>
              <w:t xml:space="preserve"> </w:t>
            </w:r>
            <w:r>
              <w:rPr/>
              <w:t>Up x%</w:t>
            </w:r>
          </w:p>
        </w:tc>
        <w:tc>
          <w:tcPr>
            <w:tcW w:w="4765"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Correctly priced, strategically marketed homes are selling at or above list price, making it especially important to start with an expert strategy from day one to sell for the highest possible price in the fewest days on market.</w:t>
            </w:r>
          </w:p>
        </w:tc>
      </w:tr>
      <w:tr>
        <w:trPr>
          <w:trHeight w:val="233" w:hRule="atLeast"/>
        </w:trPr>
        <w:tc>
          <w:tcPr>
            <w:tcW w:w="2875"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t>Price per Square Foot</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b/>
                <w:bCs/>
              </w:rPr>
              <w:t>↑</w:t>
            </w:r>
            <w:r>
              <w:rPr/>
              <w:t xml:space="preserve"> </w:t>
            </w:r>
            <w:r>
              <w:rPr/>
              <w:t>Up x%</w:t>
            </w:r>
          </w:p>
        </w:tc>
        <w:tc>
          <w:tcPr>
            <w:tcW w:w="4765"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Demand in Areaname is on the rise, and price per square foot is now at $x/sq. ft. in May, nearly double compared to $x in May 2021. To maximize your results, it’s extremely important to have a proven strategy and expert guidance from the beginning.</w:t>
            </w:r>
          </w:p>
        </w:tc>
      </w:tr>
    </w:tbl>
    <w:p>
      <w:pPr>
        <w:pStyle w:val="Normal"/>
        <w:spacing w:before="0" w:after="160"/>
        <w:contextualSpacing/>
        <w:rPr>
          <w:rFonts w:cs="Calibri" w:cstheme="minorHAnsi"/>
          <w:sz w:val="20"/>
          <w:szCs w:val="20"/>
          <w:shd w:fill="auto" w:val="clear"/>
        </w:rPr>
      </w:pPr>
      <w:r>
        <w:rPr>
          <w:rFonts w:cs="Calibri" w:cstheme="minorHAnsi"/>
          <w:b/>
          <w:bCs/>
          <w:sz w:val="20"/>
          <w:szCs w:val="20"/>
          <w:shd w:fill="auto" w:val="clear"/>
        </w:rPr>
        <w:t>Source:</w:t>
      </w:r>
      <w:r>
        <w:rPr>
          <w:rFonts w:cs="Calibri" w:cstheme="minorHAnsi"/>
          <w:sz w:val="20"/>
          <w:szCs w:val="20"/>
          <w:shd w:fill="auto" w:val="clear"/>
        </w:rPr>
        <w:t xml:space="preserve"> Cite data in small but legible print here.</w:t>
      </w:r>
    </w:p>
    <w:p>
      <w:pPr>
        <w:pStyle w:val="LOnormal"/>
        <w:rPr/>
      </w:pPr>
      <w:r>
        <w:rPr/>
      </w:r>
    </w:p>
    <w:p>
      <w:pPr>
        <w:pStyle w:val="LOnormal"/>
        <w:rPr>
          <w:highlight w:val="cyan"/>
        </w:rPr>
      </w:pPr>
      <w:r>
        <w:rPr>
          <w:highlight w:val="cyan"/>
        </w:rPr>
        <w:t>[Note: The “Looking Ahead” section will only fit on the 11x17 size, which is our top recommendation. Here is a sample of copy for that section.]</w:t>
      </w:r>
    </w:p>
    <w:p>
      <w:pPr>
        <w:pStyle w:val="LOnormal"/>
        <w:rPr/>
      </w:pPr>
      <w:r>
        <w:rPr/>
      </w:r>
    </w:p>
    <w:p>
      <w:pPr>
        <w:pStyle w:val="LOnormal"/>
        <w:rPr/>
      </w:pPr>
      <w:r>
        <w:rPr/>
      </w:r>
    </w:p>
    <w:p>
      <w:pPr>
        <w:pStyle w:val="LOnormal"/>
        <w:rPr>
          <w:u w:val="single"/>
        </w:rPr>
      </w:pPr>
      <w:r>
        <w:rPr>
          <w:b/>
          <w:u w:val="single"/>
        </w:rPr>
        <w:t xml:space="preserve">Looking Ahead </w:t>
      </w:r>
    </w:p>
    <w:p>
      <w:pPr>
        <w:pStyle w:val="LOnormal"/>
        <w:rPr/>
      </w:pPr>
      <w:r>
        <w:rPr/>
        <w:t>Here’s what we’ll be watching over the coming months:</w:t>
      </w:r>
    </w:p>
    <w:p>
      <w:pPr>
        <w:pStyle w:val="LOnormal"/>
        <w:rPr/>
      </w:pPr>
      <w:r>
        <w:rPr/>
      </w:r>
    </w:p>
    <w:p>
      <w:pPr>
        <w:pStyle w:val="LOnormal"/>
        <w:rPr>
          <w:b/>
          <w:b/>
        </w:rPr>
      </w:pPr>
      <w:r>
        <w:rPr>
          <w:b/>
        </w:rPr>
        <w:t xml:space="preserve">1. Low Supply of Available Homes </w:t>
      </w:r>
    </w:p>
    <w:p>
      <w:pPr>
        <w:pStyle w:val="LOnormal"/>
        <w:rPr/>
      </w:pPr>
      <w:r>
        <w:rPr/>
      </w:r>
    </w:p>
    <w:p>
      <w:pPr>
        <w:pStyle w:val="LOnormal"/>
        <w:rPr/>
      </w:pPr>
      <w:r>
        <w:rPr/>
        <w:t>Area</w:t>
      </w:r>
      <w:r>
        <w:rPr>
          <w:color w:val="000000"/>
          <w:sz w:val="24"/>
          <w:szCs w:val="24"/>
        </w:rPr>
        <w:t>name</w:t>
      </w:r>
      <w:r>
        <w:rPr/>
        <w:t xml:space="preserve"> had low inventory in </w:t>
      </w:r>
      <w:r>
        <w:rPr>
          <w:color w:val="000000"/>
          <w:sz w:val="24"/>
          <w:szCs w:val="24"/>
        </w:rPr>
        <w:t>May</w:t>
      </w:r>
      <w:r>
        <w:rPr/>
        <w:t xml:space="preserve">, likely due to the increase in activity, and there’s no telling when it will slow down. With inventory low and the median sale price steadily increasing—up </w:t>
      </w:r>
      <w:r>
        <w:rPr>
          <w:color w:val="000000"/>
          <w:sz w:val="24"/>
          <w:szCs w:val="24"/>
        </w:rPr>
        <w:t>x</w:t>
      </w:r>
      <w:r>
        <w:rPr/>
        <w:t xml:space="preserve">% in May compared to </w:t>
      </w:r>
      <w:r>
        <w:rPr>
          <w:color w:val="000000"/>
          <w:sz w:val="24"/>
          <w:szCs w:val="24"/>
        </w:rPr>
        <w:t>May 2021</w:t>
      </w:r>
      <w:r>
        <w:rPr/>
        <w:t xml:space="preserve">—sellers who work with an expert to properly position themselves on the market can generally expect to </w:t>
      </w:r>
      <w:r>
        <w:rPr>
          <w:color w:val="000000"/>
          <w:sz w:val="24"/>
          <w:szCs w:val="24"/>
        </w:rPr>
        <w:t>secure a nice return.</w:t>
      </w:r>
    </w:p>
    <w:p>
      <w:pPr>
        <w:pStyle w:val="LOnormal"/>
        <w:rPr>
          <w:rFonts w:ascii="Calibri" w:hAnsi="Calibri" w:eastAsia="Calibri" w:cs="Calibri"/>
          <w:color w:val="000000"/>
          <w:sz w:val="24"/>
          <w:szCs w:val="24"/>
        </w:rPr>
      </w:pPr>
      <w:r>
        <w:rPr>
          <w:rFonts w:eastAsia="Calibri" w:cs="Calibri"/>
          <w:color w:val="000000"/>
          <w:sz w:val="24"/>
          <w:szCs w:val="24"/>
        </w:rPr>
      </w:r>
    </w:p>
    <w:p>
      <w:pPr>
        <w:pStyle w:val="LOnormal"/>
        <w:rPr>
          <w:b/>
          <w:b/>
        </w:rPr>
      </w:pPr>
      <w:r>
        <w:rPr>
          <w:b/>
          <w:color w:val="000000"/>
          <w:sz w:val="24"/>
          <w:szCs w:val="24"/>
        </w:rPr>
        <w:t>2. Buyers Are Eagerly Searching</w:t>
      </w:r>
    </w:p>
    <w:p>
      <w:pPr>
        <w:pStyle w:val="LOnormal"/>
        <w:rPr>
          <w:rFonts w:ascii="Calibri" w:hAnsi="Calibri" w:eastAsia="Calibri" w:cs="Calibri"/>
          <w:color w:val="000000"/>
          <w:sz w:val="24"/>
          <w:szCs w:val="24"/>
        </w:rPr>
      </w:pPr>
      <w:r>
        <w:rPr>
          <w:rFonts w:eastAsia="Calibri" w:cs="Calibri"/>
          <w:color w:val="000000"/>
          <w:sz w:val="24"/>
          <w:szCs w:val="24"/>
        </w:rPr>
      </w:r>
    </w:p>
    <w:p>
      <w:pPr>
        <w:pStyle w:val="LOnormal"/>
        <w:spacing w:lineRule="auto" w:line="240" w:before="0" w:after="0"/>
        <w:rPr>
          <w:rFonts w:ascii="Calibri" w:hAnsi="Calibri" w:eastAsia="Calibri" w:cs="Calibri"/>
        </w:rPr>
      </w:pPr>
      <w:r>
        <w:rPr>
          <w:color w:val="000000"/>
          <w:sz w:val="24"/>
          <w:szCs w:val="24"/>
        </w:rPr>
        <w:t>Buyers are eager to scoop up the available inventory. The days on market in May was only x days, an x% decrease from May 2021. With inventory as low as it is, it’s a great time to sell. Regardless of what twists and turns the market takes, to truly maximize your return on investment, it’s crucial that you strategically position your home to buyers.</w:t>
      </w:r>
    </w:p>
    <w:p>
      <w:pPr>
        <w:pStyle w:val="LOnormal"/>
        <w:spacing w:lineRule="auto" w:line="240" w:before="0" w:after="0"/>
        <w:rPr>
          <w:rFonts w:ascii="Calibri" w:hAnsi="Calibri" w:eastAsia="Calibri" w:cs="Calibri"/>
        </w:rPr>
      </w:pPr>
      <w:r>
        <w:rPr>
          <w:rFonts w:eastAsia="Calibri" w:cs="Calibri"/>
        </w:rPr>
      </w:r>
    </w:p>
    <w:p>
      <w:pPr>
        <w:pStyle w:val="LOnormal"/>
        <w:spacing w:lineRule="auto" w:line="240" w:before="0" w:after="0"/>
        <w:rPr>
          <w:b/>
          <w:b/>
        </w:rPr>
      </w:pPr>
      <w:r>
        <w:rPr>
          <w:b/>
          <w:color w:val="000000"/>
          <w:sz w:val="24"/>
          <w:szCs w:val="24"/>
        </w:rPr>
        <w:t xml:space="preserve">3. Continued Growth In </w:t>
      </w:r>
      <w:r>
        <w:rPr>
          <w:b/>
        </w:rPr>
        <w:t>Area</w:t>
      </w:r>
      <w:r>
        <w:rPr>
          <w:b/>
          <w:color w:val="000000"/>
          <w:sz w:val="24"/>
          <w:szCs w:val="24"/>
        </w:rPr>
        <w:t>Name</w:t>
      </w:r>
    </w:p>
    <w:p>
      <w:pPr>
        <w:pStyle w:val="LOnormal"/>
        <w:spacing w:lineRule="auto" w:line="240" w:before="0" w:after="0"/>
        <w:rPr>
          <w:rFonts w:ascii="Calibri" w:hAnsi="Calibri" w:eastAsia="Calibri" w:cs="Calibri"/>
        </w:rPr>
      </w:pPr>
      <w:r>
        <w:rPr>
          <w:rFonts w:eastAsia="Calibri" w:cs="Calibri"/>
        </w:rPr>
      </w:r>
    </w:p>
    <w:p>
      <w:pPr>
        <w:pStyle w:val="LOnormal"/>
        <w:spacing w:lineRule="auto" w:line="240" w:before="0" w:after="0"/>
        <w:rPr>
          <w:rFonts w:ascii="Calibri" w:hAnsi="Calibri" w:eastAsia="Calibri" w:cs="Calibri"/>
        </w:rPr>
      </w:pPr>
      <w:r>
        <w:rPr>
          <w:color w:val="000000"/>
          <w:sz w:val="24"/>
          <w:szCs w:val="24"/>
        </w:rPr>
        <w:t xml:space="preserve">As </w:t>
      </w:r>
      <w:r>
        <w:rPr/>
        <w:t>Area</w:t>
      </w:r>
      <w:r>
        <w:rPr>
          <w:color w:val="000000"/>
          <w:sz w:val="24"/>
          <w:szCs w:val="24"/>
        </w:rPr>
        <w:t>name develops, we’ll continue to see property values increase. Here are just a few things to note:</w:t>
      </w:r>
    </w:p>
    <w:p>
      <w:pPr>
        <w:pStyle w:val="LOnormal"/>
        <w:numPr>
          <w:ilvl w:val="0"/>
          <w:numId w:val="1"/>
        </w:numPr>
        <w:spacing w:lineRule="auto" w:line="240" w:before="0" w:after="0"/>
        <w:ind w:left="720" w:hanging="360"/>
        <w:rPr/>
      </w:pPr>
      <w:r>
        <w:rPr/>
        <w:t>Areaname was ranked #x in the country for x.</w:t>
      </w:r>
    </w:p>
    <w:p>
      <w:pPr>
        <w:pStyle w:val="LOnormal"/>
        <w:numPr>
          <w:ilvl w:val="0"/>
          <w:numId w:val="1"/>
        </w:numPr>
        <w:spacing w:lineRule="auto" w:line="240" w:before="0" w:after="0"/>
        <w:ind w:left="720" w:hanging="360"/>
        <w:rPr/>
      </w:pPr>
      <w:r>
        <w:rPr/>
        <w:t xml:space="preserve">Out of the top 10 cities in America with the fastest growing economy, Areaname </w:t>
      </w:r>
      <w:r>
        <w:rPr>
          <w:color w:val="000000"/>
          <w:sz w:val="24"/>
          <w:szCs w:val="24"/>
        </w:rPr>
        <w:t>was ranked</w:t>
      </w:r>
      <w:r>
        <w:rPr/>
        <w:t xml:space="preserve"> #x.</w:t>
      </w:r>
    </w:p>
    <w:p>
      <w:pPr>
        <w:pStyle w:val="LOnormal"/>
        <w:numPr>
          <w:ilvl w:val="0"/>
          <w:numId w:val="1"/>
        </w:numPr>
        <w:spacing w:lineRule="auto" w:line="240" w:before="0" w:after="0"/>
        <w:ind w:left="720" w:hanging="360"/>
        <w:rPr/>
      </w:pPr>
      <w:r>
        <w:rPr/>
        <w:t>Magazine named Areaname the Best City to Raise a Family.</w:t>
      </w:r>
    </w:p>
    <w:p>
      <w:pPr>
        <w:pStyle w:val="LOnormal"/>
        <w:spacing w:lineRule="auto" w:line="240" w:before="0" w:after="0"/>
        <w:rPr>
          <w:rFonts w:ascii="Calibri" w:hAnsi="Calibri" w:eastAsia="Calibri" w:cs="Calibri"/>
        </w:rPr>
      </w:pPr>
      <w:r>
        <w:rPr>
          <w:rFonts w:eastAsia="Calibri" w:cs="Calibri"/>
        </w:rPr>
      </w:r>
    </w:p>
    <w:p>
      <w:pPr>
        <w:pStyle w:val="LOnormal"/>
        <w:rPr>
          <w:b/>
          <w:b/>
        </w:rPr>
      </w:pPr>
      <w:r>
        <w:rPr>
          <w:b/>
        </w:rPr>
        <w:t>4. What to Expect When Selling Your Home</w:t>
      </w:r>
    </w:p>
    <w:p>
      <w:pPr>
        <w:pStyle w:val="LOnormal"/>
        <w:rPr/>
      </w:pPr>
      <w:r>
        <w:rPr/>
      </w:r>
    </w:p>
    <w:p>
      <w:pPr>
        <w:pStyle w:val="LOnormal"/>
        <w:spacing w:lineRule="auto" w:line="240" w:before="0" w:after="0"/>
        <w:rPr/>
      </w:pPr>
      <w:r>
        <w:rPr>
          <w:color w:val="000000"/>
          <w:sz w:val="24"/>
          <w:szCs w:val="24"/>
        </w:rPr>
        <w:t>The market consistently evolves</w:t>
      </w:r>
      <w:r>
        <w:rPr/>
        <w:t xml:space="preserve">–and you deserve to sell for the highest possible price no matter what. The right marketing strategy, pricing knowledge, and negotiation power are what make the difference when you’re ready to sell your home and embark on </w:t>
      </w:r>
      <w:r>
        <w:rPr/>
        <w:t>what may be one of the</w:t>
      </w:r>
      <w:r>
        <w:rPr/>
        <w:t xml:space="preserve"> largest financial transaction</w:t>
      </w:r>
      <w:r>
        <w:rPr/>
        <w:t>s</w:t>
      </w:r>
      <w:r>
        <w:rPr/>
        <w:t xml:space="preserve"> of your lifetime. </w:t>
      </w:r>
    </w:p>
    <w:p>
      <w:pPr>
        <w:pStyle w:val="LOnormal"/>
        <w:spacing w:lineRule="auto" w:line="240" w:before="0" w:after="0"/>
        <w:rPr/>
      </w:pPr>
      <w:r>
        <w:rPr/>
      </w:r>
    </w:p>
    <w:p>
      <w:pPr>
        <w:pStyle w:val="LOnormal"/>
        <w:rPr>
          <w:b/>
          <w:b/>
          <w:highlight w:val="cyan"/>
        </w:rPr>
      </w:pPr>
      <w:r>
        <w:rPr>
          <w:b/>
          <w:highlight w:val="cyan"/>
        </w:rPr>
        <w:t xml:space="preserve">If you are thinking about selling your home in the next 12 months, call me today for your Strategic Marketing Consultation </w:t>
      </w:r>
      <w:r>
        <w:rPr>
          <w:rFonts w:eastAsia="Noto Sans Symbols" w:cs="Noto Sans Symbols" w:ascii="Noto Sans Symbols" w:hAnsi="Noto Sans Symbols"/>
          <w:b/>
          <w:highlight w:val="cyan"/>
        </w:rPr>
        <w:t>→</w:t>
      </w:r>
      <w:r>
        <w:rPr>
          <w:b/>
          <w:highlight w:val="cyan"/>
        </w:rPr>
        <w:t xml:space="preserve"> 123-456-7890</w:t>
      </w:r>
    </w:p>
    <w:p>
      <w:pPr>
        <w:pStyle w:val="LOnormal"/>
        <w:rPr/>
      </w:pPr>
      <w:r>
        <w:rPr/>
      </w:r>
    </w:p>
    <w:sectPr>
      <w:type w:val="nextPage"/>
      <w:pgSz w:w="12240" w:h="15840"/>
      <w:pgMar w:left="1440" w:right="1440" w:header="0" w:top="1440" w:footer="0" w:bottom="144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Noto Sans Symbols">
    <w:charset w:val="00"/>
    <w:family w:val="roman"/>
    <w:pitch w:val="variable"/>
  </w:font>
  <w:font w:name="Noto Sans Symbol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1440" w:hanging="360"/>
      </w:pPr>
      <w:rPr>
        <w:rFonts w:ascii="Noto Sans Symbols" w:hAnsi="Noto Sans Symbols" w:cs="Noto Sans Symbols" w:hint="default"/>
      </w:rPr>
    </w:lvl>
    <w:lvl w:ilvl="3">
      <w:start w:val="1"/>
      <w:numFmt w:val="bullet"/>
      <w:lvlText w:val="●"/>
      <w:lvlJc w:val="left"/>
      <w:pPr>
        <w:tabs>
          <w:tab w:val="num" w:pos="0"/>
        </w:tabs>
        <w:ind w:left="1800" w:hanging="360"/>
      </w:pPr>
      <w:rPr>
        <w:rFonts w:ascii="Noto Sans Symbols" w:hAnsi="Noto Sans Symbols" w:cs="Noto Sans Symbols" w:hint="default"/>
      </w:rPr>
    </w:lvl>
    <w:lvl w:ilvl="4">
      <w:start w:val="1"/>
      <w:numFmt w:val="bullet"/>
      <w:lvlText w:val="◦"/>
      <w:lvlJc w:val="left"/>
      <w:pPr>
        <w:tabs>
          <w:tab w:val="num" w:pos="0"/>
        </w:tabs>
        <w:ind w:left="2160" w:hanging="360"/>
      </w:pPr>
      <w:rPr>
        <w:rFonts w:ascii="Noto Sans Symbols" w:hAnsi="Noto Sans Symbols" w:cs="Noto Sans Symbols" w:hint="default"/>
      </w:rPr>
    </w:lvl>
    <w:lvl w:ilvl="5">
      <w:start w:val="1"/>
      <w:numFmt w:val="bullet"/>
      <w:lvlText w:val="▪"/>
      <w:lvlJc w:val="left"/>
      <w:pPr>
        <w:tabs>
          <w:tab w:val="num" w:pos="0"/>
        </w:tabs>
        <w:ind w:left="2520" w:hanging="360"/>
      </w:pPr>
      <w:rPr>
        <w:rFonts w:ascii="Noto Sans Symbols" w:hAnsi="Noto Sans Symbols" w:cs="Noto Sans Symbols" w:hint="default"/>
      </w:rPr>
    </w:lvl>
    <w:lvl w:ilvl="6">
      <w:start w:val="1"/>
      <w:numFmt w:val="bullet"/>
      <w:lvlText w:val="●"/>
      <w:lvlJc w:val="left"/>
      <w:pPr>
        <w:tabs>
          <w:tab w:val="num" w:pos="0"/>
        </w:tabs>
        <w:ind w:left="2880" w:hanging="360"/>
      </w:pPr>
      <w:rPr>
        <w:rFonts w:ascii="Noto Sans Symbols" w:hAnsi="Noto Sans Symbols" w:cs="Noto Sans Symbols" w:hint="default"/>
      </w:rPr>
    </w:lvl>
    <w:lvl w:ilvl="7">
      <w:start w:val="1"/>
      <w:numFmt w:val="bullet"/>
      <w:lvlText w:val="◦"/>
      <w:lvlJc w:val="left"/>
      <w:pPr>
        <w:tabs>
          <w:tab w:val="num" w:pos="0"/>
        </w:tabs>
        <w:ind w:left="3240" w:hanging="360"/>
      </w:pPr>
      <w:rPr>
        <w:rFonts w:ascii="Noto Sans Symbols" w:hAnsi="Noto Sans Symbols" w:cs="Noto Sans Symbols" w:hint="default"/>
      </w:rPr>
    </w:lvl>
    <w:lvl w:ilvl="8">
      <w:start w:val="1"/>
      <w:numFmt w:val="bullet"/>
      <w:lvlText w:val="▪"/>
      <w:lvlJc w:val="left"/>
      <w:pPr>
        <w:tabs>
          <w:tab w:val="num" w:pos="0"/>
        </w:tabs>
        <w:ind w:left="360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default="1">
    <w:name w:val="Normal"/>
    <w:qFormat/>
    <w:rsid w:val="003e35ac"/>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rPr>
      <w:color w:val="0563C1" w:themeColor="hyperlink"/>
      <w:u w:val="single"/>
    </w:rPr>
  </w:style>
  <w:style w:type="character" w:styleId="Bullets">
    <w:name w:val="Bullets"/>
    <w:qFormat/>
    <w:rPr>
      <w:rFonts w:ascii="OpenSymbol" w:hAnsi="OpenSymbol" w:eastAsia="OpenSymbol" w:cs="OpenSymbol"/>
    </w:rPr>
  </w:style>
  <w:style w:type="paragraph" w:styleId="Heading">
    <w:name w:val="Heading"/>
    <w:basedOn w:val="LO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LOnormal"/>
    <w:pPr>
      <w:spacing w:lineRule="auto" w:line="276" w:before="0" w:after="140"/>
    </w:pPr>
    <w:rPr/>
  </w:style>
  <w:style w:type="paragraph" w:styleId="List">
    <w:name w:val="List"/>
    <w:basedOn w:val="TextBody"/>
    <w:pPr/>
    <w:rPr>
      <w:rFonts w:cs="Lucida Sans"/>
    </w:rPr>
  </w:style>
  <w:style w:type="paragraph" w:styleId="Caption">
    <w:name w:val="Caption"/>
    <w:basedOn w:val="LOnormal"/>
    <w:qFormat/>
    <w:pPr>
      <w:suppressLineNumbers/>
      <w:spacing w:before="120" w:after="120"/>
    </w:pPr>
    <w:rPr>
      <w:rFonts w:cs="Lucida Sans"/>
      <w:i/>
      <w:iCs/>
      <w:sz w:val="24"/>
      <w:szCs w:val="24"/>
    </w:rPr>
  </w:style>
  <w:style w:type="paragraph" w:styleId="Index">
    <w:name w:val="Index"/>
    <w:basedOn w:val="LOnormal"/>
    <w:qFormat/>
    <w:pPr>
      <w:suppressLineNumbers/>
    </w:pPr>
    <w:rPr>
      <w:rFonts w:cs="Lucida Sans"/>
    </w:rPr>
  </w:style>
  <w:style w:type="paragraph" w:styleId="LOnormal" w:default="1">
    <w:name w:val="LO-normal"/>
    <w:qFormat/>
    <w:pPr>
      <w:widowControl/>
      <w:suppressAutoHyphens w:val="true"/>
      <w:bidi w:val="0"/>
      <w:spacing w:before="0" w:after="0"/>
      <w:jc w:val="left"/>
    </w:pPr>
    <w:rPr>
      <w:rFonts w:ascii="Calibri" w:hAnsi="Calibri" w:eastAsia="Calibri" w:cs="Calibri"/>
      <w:color w:val="auto"/>
      <w:kern w:val="0"/>
      <w:sz w:val="24"/>
      <w:szCs w:val="24"/>
      <w:lang w:val="en-US"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ListParagraph">
    <w:name w:val="List Paragraph"/>
    <w:basedOn w:val="LOnormal"/>
    <w:uiPriority w:val="34"/>
    <w:qFormat/>
    <w:rsid w:val="003e35ac"/>
    <w:pPr>
      <w:spacing w:before="0" w:after="0"/>
      <w:ind w:left="720" w:hanging="0"/>
      <w:contextualSpacing/>
    </w:pPr>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e35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website.com/" TargetMode="External"/><Relationship Id="rId3" Type="http://schemas.openxmlformats.org/officeDocument/2006/relationships/hyperlink" Target="mailto:name@emai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ZrfklRL0KkEiYxWeMO/FNyiHGSA==">AMUW2mW4RQg+/AXx8N3RW0IRHtkQWjN4jSVgF3WvRxpOAEkENtaOB9BMs+RTKBz3rmj0tlh695xHuQbO0mL9UDQT4etRdpjt3og8tPq50J6Wcg5LiVHGaqw=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LibreOffice/7.0.3.1$Windows_X86_64 LibreOffice_project/d7547858d014d4cf69878db179d326fc3483e082</Application>
  <Pages>4</Pages>
  <Words>1182</Words>
  <Characters>5672</Characters>
  <CharactersWithSpaces>6793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2018-01-06T00:07:00Z</dcterms:created>
  <dc:creator>Sarah L</dc:creator>
  <dc:description/>
  <dc:language>en-US</dc:language>
  <cp:lastModifiedBy/>
  <dcterms:modified xsi:type="dcterms:W3CDTF">2022-05-13T14:15:34Z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