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66" w:rsidRDefault="001D2A66" w:rsidP="001D2A66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要求：页面总数不少于</w:t>
      </w:r>
      <w:r>
        <w:rPr>
          <w:rFonts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，页面层级结构不少于</w:t>
      </w:r>
      <w:r>
        <w:rPr>
          <w:rFonts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层。</w:t>
      </w:r>
    </w:p>
    <w:p w:rsidR="001D2A66" w:rsidRDefault="001D2A66" w:rsidP="001D2A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D2A66" w:rsidRDefault="001D2A66" w:rsidP="001D2A66">
      <w:pPr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名称叫</w:t>
      </w: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ascii="宋体" w:hAnsi="宋体" w:hint="eastAsia"/>
          <w:sz w:val="28"/>
          <w:szCs w:val="28"/>
        </w:rPr>
        <w:t>织光公益</w:t>
      </w:r>
      <w:proofErr w:type="gramEnd"/>
      <w:r>
        <w:rPr>
          <w:rFonts w:ascii="宋体" w:hAnsi="宋体"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主页需要有</w:t>
      </w:r>
      <w:r>
        <w:rPr>
          <w:rFonts w:hint="eastAsia"/>
          <w:sz w:val="28"/>
          <w:szCs w:val="28"/>
        </w:rPr>
        <w:t>“织光”字样的</w:t>
      </w:r>
      <w:r>
        <w:rPr>
          <w:rFonts w:hint="eastAsia"/>
          <w:sz w:val="28"/>
          <w:szCs w:val="28"/>
        </w:rPr>
        <w:t>logo</w:t>
      </w:r>
    </w:p>
    <w:p w:rsidR="001D2A66" w:rsidRDefault="001D2A66" w:rsidP="001D2A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D2A66" w:rsidRDefault="001D2A66" w:rsidP="001D2A66">
      <w:pPr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页面简单直观。数据来源方面：要求能访问本地数据。你可以考虑用下</w:t>
      </w:r>
      <w:proofErr w:type="spellStart"/>
      <w:r>
        <w:rPr>
          <w:rFonts w:hint="eastAsia"/>
          <w:sz w:val="28"/>
          <w:szCs w:val="28"/>
        </w:rPr>
        <w:t>elementUI</w:t>
      </w:r>
      <w:proofErr w:type="spellEnd"/>
      <w:r>
        <w:rPr>
          <w:rFonts w:ascii="宋体" w:hAnsi="宋体" w:hint="eastAsia"/>
          <w:sz w:val="28"/>
          <w:szCs w:val="28"/>
        </w:rPr>
        <w:t>。这个是基于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ascii="宋体" w:hAnsi="宋体" w:hint="eastAsia"/>
          <w:sz w:val="28"/>
          <w:szCs w:val="28"/>
        </w:rPr>
        <w:t>的。开发的会快一些</w:t>
      </w:r>
    </w:p>
    <w:p w:rsidR="001D2A66" w:rsidRDefault="001D2A66" w:rsidP="001D2A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D2A66" w:rsidRDefault="001D2A66" w:rsidP="001D2A66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用户管理：</w:t>
      </w:r>
    </w:p>
    <w:p w:rsidR="001D2A66" w:rsidRDefault="001D2A66" w:rsidP="001D2A66">
      <w:pPr>
        <w:ind w:left="694"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用户角色：</w:t>
      </w:r>
    </w:p>
    <w:p w:rsidR="001D2A66" w:rsidRDefault="001D2A66" w:rsidP="001D2A66">
      <w:pPr>
        <w:ind w:left="840" w:firstLine="274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游客，无需注册，可浏览所有页面。</w:t>
      </w:r>
    </w:p>
    <w:p w:rsidR="001D2A66" w:rsidRDefault="001D2A66" w:rsidP="001D2A66">
      <w:pPr>
        <w:ind w:left="840" w:firstLine="274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管理员，需注册，需超级管理员审核，可参与管理、维护、客服。</w:t>
      </w:r>
    </w:p>
    <w:p w:rsidR="001D2A66" w:rsidRDefault="001D2A66" w:rsidP="001D2A66">
      <w:pPr>
        <w:ind w:left="840" w:firstLine="274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普通用户，需注册，可通过个人中心查看、参与、发起公益活动。</w:t>
      </w:r>
    </w:p>
    <w:p w:rsidR="001D2A66" w:rsidRDefault="001D2A66" w:rsidP="001D2A6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行为管理：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网站各角色行为总计包括：</w:t>
      </w:r>
    </w:p>
    <w:p w:rsidR="001D2A66" w:rsidRDefault="001D2A66" w:rsidP="001D2A66">
      <w:pPr>
        <w:pStyle w:val="ListParagraph"/>
        <w:ind w:left="1286" w:firstLineChars="0" w:firstLine="0"/>
        <w:rPr>
          <w:color w:val="FF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注册、登录、权限设置（超级管理员）、审核（管理员）、板块关闭</w:t>
      </w:r>
      <w:r>
        <w:rPr>
          <w:rFonts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开放（管理员）、用户服务沟通（管理员）、发起公益活动（普通用户）、查看公益活动信息（普通用户）、参与公益活动（普通用户）、发布视频（普通用户）、发布图片（普通用户）、发布公告信息和图片、视频（管理员）</w:t>
      </w:r>
    </w:p>
    <w:p w:rsidR="001D2A66" w:rsidRDefault="001D2A66" w:rsidP="001D2A6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事务管理：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网站可完成事务至少应包括：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发起、接受捐款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发起、接受捐物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发起、参与公益活动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发布公益公告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查看进行中</w:t>
      </w:r>
      <w:r>
        <w:rPr>
          <w:rFonts w:hint="eastAsia"/>
          <w:sz w:val="28"/>
          <w:szCs w:val="28"/>
        </w:rPr>
        <w:t>/</w:t>
      </w:r>
      <w:proofErr w:type="gramStart"/>
      <w:r>
        <w:rPr>
          <w:rFonts w:ascii="宋体" w:hAnsi="宋体" w:hint="eastAsia"/>
          <w:sz w:val="28"/>
          <w:szCs w:val="28"/>
        </w:rPr>
        <w:t>历史公益</w:t>
      </w:r>
      <w:proofErr w:type="gramEnd"/>
      <w:r>
        <w:rPr>
          <w:rFonts w:ascii="宋体" w:hAnsi="宋体" w:hint="eastAsia"/>
          <w:sz w:val="28"/>
          <w:szCs w:val="28"/>
        </w:rPr>
        <w:t>活动信息</w:t>
      </w:r>
    </w:p>
    <w:p w:rsidR="001D2A66" w:rsidRDefault="001D2A66" w:rsidP="001D2A66">
      <w:pPr>
        <w:pStyle w:val="ListParagraph"/>
        <w:ind w:left="1286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D2A66" w:rsidRDefault="001D2A66" w:rsidP="001D2A66">
      <w:pPr>
        <w:pStyle w:val="ListParagraph"/>
        <w:ind w:left="1286" w:firstLineChars="0" w:firstLine="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分享公益文章等图文视频信息</w:t>
      </w:r>
    </w:p>
    <w:p w:rsidR="001D2A66" w:rsidRDefault="001D2A66" w:rsidP="001D2A66">
      <w:pPr>
        <w:pStyle w:val="ListParagraph"/>
        <w:ind w:left="128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关注其他用户，快捷到达其分享的信息对应页面</w:t>
      </w:r>
    </w:p>
    <w:p w:rsidR="001D2A66" w:rsidRDefault="001D2A66" w:rsidP="001D2A66">
      <w:pPr>
        <w:pStyle w:val="ListParagraph"/>
        <w:ind w:firstLineChars="455" w:firstLine="1274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为分享点赞</w:t>
      </w:r>
    </w:p>
    <w:p w:rsidR="001D2A66" w:rsidRDefault="001D2A66" w:rsidP="001D2A66">
      <w:pPr>
        <w:rPr>
          <w:rFonts w:hint="eastAsia"/>
        </w:rPr>
      </w:pPr>
      <w:r>
        <w:rPr>
          <w:sz w:val="28"/>
          <w:szCs w:val="28"/>
        </w:rPr>
        <w:tab/>
      </w:r>
    </w:p>
    <w:p w:rsidR="001D2A66" w:rsidRDefault="001D2A66" w:rsidP="001D2A66">
      <w:pPr>
        <w:pStyle w:val="3"/>
      </w:pPr>
      <w:r>
        <w:t xml:space="preserve"> </w:t>
      </w:r>
    </w:p>
    <w:p w:rsidR="00E35CFA" w:rsidRDefault="00E35CFA"/>
    <w:sectPr w:rsidR="00E35CFA" w:rsidSect="00E3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3ACB"/>
    <w:multiLevelType w:val="multilevel"/>
    <w:tmpl w:val="ABFA0286"/>
    <w:lvl w:ilvl="0">
      <w:start w:val="1"/>
      <w:numFmt w:val="decimal"/>
      <w:lvlText w:val="%1）"/>
      <w:lvlJc w:val="left"/>
      <w:pPr>
        <w:ind w:left="1286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0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2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4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6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8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2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46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A66"/>
    <w:rsid w:val="001D2A66"/>
    <w:rsid w:val="001F4CBC"/>
    <w:rsid w:val="008E30FA"/>
    <w:rsid w:val="00E3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66"/>
    <w:pPr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1D2A66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1D2A66"/>
    <w:rPr>
      <w:rFonts w:ascii="Calibri" w:eastAsia="宋体" w:hAnsi="Calibri" w:cs="Calibri"/>
      <w:b/>
      <w:bCs/>
      <w:sz w:val="32"/>
      <w:szCs w:val="32"/>
    </w:rPr>
  </w:style>
  <w:style w:type="paragraph" w:customStyle="1" w:styleId="ListParagraph">
    <w:name w:val="List Paragraph"/>
    <w:basedOn w:val="a"/>
    <w:semiHidden/>
    <w:rsid w:val="001D2A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2020-03-02T04:01:00Z</dcterms:created>
  <dcterms:modified xsi:type="dcterms:W3CDTF">2020-03-02T04:02:00Z</dcterms:modified>
</cp:coreProperties>
</file>