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E96A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/>
        </w:rPr>
      </w:pPr>
      <w:r w:rsidRPr="00AE5E1B">
        <w:rPr>
          <w:rFonts w:ascii="Tahoma" w:hAnsi="Tahoma" w:cs="Tahoma"/>
          <w:b/>
        </w:rPr>
        <w:t>Important Instructions:</w:t>
      </w:r>
    </w:p>
    <w:p w14:paraId="37E15D27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5BBF6C3F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Students must wear white coats and ensure their presence at the examination location 15 minutes before it begins. A valid student ID card must be presented.</w:t>
      </w:r>
    </w:p>
    <w:p w14:paraId="59A886E0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Please note that cell phones, tablets, eReaders, books, and any form of study materials are not allowed inside the examination hall.</w:t>
      </w:r>
    </w:p>
    <w:p w14:paraId="314B1EFC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</w:p>
    <w:p w14:paraId="29F07AB2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/>
        </w:rPr>
      </w:pPr>
      <w:r w:rsidRPr="00AE5E1B">
        <w:rPr>
          <w:rFonts w:ascii="Tahoma" w:hAnsi="Tahoma" w:cs="Tahoma"/>
          <w:b/>
        </w:rPr>
        <w:t>Carefully read each question and follow the instructions before answering. Make sure to respond to every question included in this exam.</w:t>
      </w:r>
    </w:p>
    <w:p w14:paraId="099FCDA4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</w:rPr>
        <w:br w:type="page"/>
      </w:r>
    </w:p>
    <w:p w14:paraId="52A0D149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7E89CD02" w14:textId="77777777" w:rsidR="00C7565F" w:rsidRPr="00AE5E1B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Which muscle contracts during inhalation to increase the volume of the thoracic cavity</w:t>
      </w:r>
    </w:p>
    <w:p w14:paraId="078AD0B9" w14:textId="77777777" w:rsidR="00C7565F" w:rsidRPr="00AE5E1B" w:rsidRDefault="00C7565F" w:rsidP="00C7565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AE5E1B">
        <w:rPr>
          <w:rFonts w:ascii="Tahoma" w:hAnsi="Tahoma" w:cs="Tahoma"/>
          <w:color w:val="FF0000"/>
        </w:rPr>
        <w:t>Diaphragm</w:t>
      </w:r>
    </w:p>
    <w:p w14:paraId="7375FA95" w14:textId="77777777" w:rsidR="00C7565F" w:rsidRPr="00AE5E1B" w:rsidRDefault="00C7565F" w:rsidP="00C7565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External oblique</w:t>
      </w:r>
    </w:p>
    <w:p w14:paraId="101B1ADF" w14:textId="77777777" w:rsidR="00C7565F" w:rsidRPr="00AE5E1B" w:rsidRDefault="00C7565F" w:rsidP="00C7565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Internal intercostal</w:t>
      </w:r>
    </w:p>
    <w:p w14:paraId="7AE2907C" w14:textId="77777777" w:rsidR="00C7565F" w:rsidRPr="00AE5E1B" w:rsidRDefault="00C7565F" w:rsidP="00C7565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Transverse abdominis</w:t>
      </w:r>
    </w:p>
    <w:p w14:paraId="60CDDD15" w14:textId="77777777" w:rsidR="00C7565F" w:rsidRDefault="00C7565F" w:rsidP="00C7565F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p w14:paraId="54A7482B" w14:textId="77777777" w:rsidR="00C7565F" w:rsidRPr="00AE5E1B" w:rsidRDefault="00C7565F" w:rsidP="00C7565F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3261"/>
      </w:tblGrid>
      <w:tr w:rsidR="00C7565F" w:rsidRPr="00AE5E1B" w14:paraId="7BC62521" w14:textId="77777777" w:rsidTr="00F94411">
        <w:tc>
          <w:tcPr>
            <w:tcW w:w="3811" w:type="dxa"/>
          </w:tcPr>
          <w:p w14:paraId="308875C9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261" w:type="dxa"/>
          </w:tcPr>
          <w:p w14:paraId="7E1B6387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35127B4B" w14:textId="77777777" w:rsidTr="00F94411">
        <w:tc>
          <w:tcPr>
            <w:tcW w:w="3811" w:type="dxa"/>
          </w:tcPr>
          <w:p w14:paraId="7B8B6330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  <w:tc>
          <w:tcPr>
            <w:tcW w:w="3261" w:type="dxa"/>
          </w:tcPr>
          <w:p w14:paraId="2D69208D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2110BD52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</w:p>
    <w:p w14:paraId="1A3BBACC" w14:textId="77777777" w:rsidR="00C7565F" w:rsidRPr="00AE5E1B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What happens to the intra-alveolar pressure during inhalation</w:t>
      </w:r>
    </w:p>
    <w:p w14:paraId="0079ECF2" w14:textId="77777777" w:rsidR="00C7565F" w:rsidRPr="00AE5E1B" w:rsidRDefault="00C7565F" w:rsidP="00C7565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Becomes negative</w:t>
      </w:r>
    </w:p>
    <w:p w14:paraId="6083A24E" w14:textId="77777777" w:rsidR="00C7565F" w:rsidRPr="00AE5E1B" w:rsidRDefault="00C7565F" w:rsidP="00C7565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AE5E1B">
        <w:rPr>
          <w:rFonts w:ascii="Tahoma" w:hAnsi="Tahoma" w:cs="Tahoma"/>
          <w:color w:val="FF0000"/>
        </w:rPr>
        <w:t>Decreases below atmospheric pressure</w:t>
      </w:r>
    </w:p>
    <w:p w14:paraId="34F6727D" w14:textId="77777777" w:rsidR="00C7565F" w:rsidRPr="00AE5E1B" w:rsidRDefault="00C7565F" w:rsidP="00C7565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Increases above atmospheric pressure</w:t>
      </w:r>
    </w:p>
    <w:p w14:paraId="6D92F6C8" w14:textId="77777777" w:rsidR="00C7565F" w:rsidRDefault="00C7565F" w:rsidP="00C7565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Remains equal to atmospheric pressure</w:t>
      </w:r>
    </w:p>
    <w:p w14:paraId="3A123A89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28"/>
        <w:gridCol w:w="3402"/>
      </w:tblGrid>
      <w:tr w:rsidR="00C7565F" w:rsidRPr="00AE5E1B" w14:paraId="4350CB24" w14:textId="77777777" w:rsidTr="00F94411">
        <w:tc>
          <w:tcPr>
            <w:tcW w:w="3528" w:type="dxa"/>
          </w:tcPr>
          <w:p w14:paraId="685C788D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3E89B0CF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3A3ECC41" w14:textId="77777777" w:rsidTr="00F94411">
        <w:tc>
          <w:tcPr>
            <w:tcW w:w="3528" w:type="dxa"/>
          </w:tcPr>
          <w:p w14:paraId="0D8E0B08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  <w:tc>
          <w:tcPr>
            <w:tcW w:w="3402" w:type="dxa"/>
          </w:tcPr>
          <w:p w14:paraId="1D49FB6A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162E9CAD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Cs/>
        </w:rPr>
      </w:pPr>
    </w:p>
    <w:p w14:paraId="153D6221" w14:textId="77777777" w:rsidR="00C7565F" w:rsidRPr="00AE5E1B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What is the result of the decrease in intra-alveolar pressure during inhalation</w:t>
      </w:r>
    </w:p>
    <w:p w14:paraId="6EEA5830" w14:textId="77777777" w:rsidR="00C7565F" w:rsidRPr="00AE5E1B" w:rsidRDefault="00C7565F" w:rsidP="00C7565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Air flows out of the lungs</w:t>
      </w:r>
    </w:p>
    <w:p w14:paraId="2F461F3A" w14:textId="77777777" w:rsidR="00C7565F" w:rsidRPr="00AE5E1B" w:rsidRDefault="00C7565F" w:rsidP="00C7565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  <w:color w:val="FF0000"/>
        </w:rPr>
      </w:pPr>
      <w:r w:rsidRPr="00AE5E1B">
        <w:rPr>
          <w:rFonts w:ascii="Tahoma" w:hAnsi="Tahoma" w:cs="Tahoma"/>
          <w:bCs/>
          <w:color w:val="FF0000"/>
        </w:rPr>
        <w:t>Air flows into the lungs</w:t>
      </w:r>
    </w:p>
    <w:p w14:paraId="3028BC3A" w14:textId="77777777" w:rsidR="00C7565F" w:rsidRPr="00AE5E1B" w:rsidRDefault="00C7565F" w:rsidP="00C7565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Breathing stops</w:t>
      </w:r>
    </w:p>
    <w:p w14:paraId="25C9D3D7" w14:textId="77777777" w:rsidR="00C7565F" w:rsidRPr="00AE5E1B" w:rsidRDefault="00C7565F" w:rsidP="00C7565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The lungs collapse</w:t>
      </w:r>
    </w:p>
    <w:p w14:paraId="4AD09F9E" w14:textId="77777777" w:rsidR="00C7565F" w:rsidRPr="00AE5E1B" w:rsidRDefault="00C7565F" w:rsidP="00C7565F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3402"/>
      </w:tblGrid>
      <w:tr w:rsidR="00C7565F" w:rsidRPr="00AE5E1B" w14:paraId="497203CB" w14:textId="77777777" w:rsidTr="00F94411">
        <w:tc>
          <w:tcPr>
            <w:tcW w:w="3103" w:type="dxa"/>
          </w:tcPr>
          <w:p w14:paraId="4088594C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49D69DD6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</w:tr>
      <w:tr w:rsidR="00C7565F" w:rsidRPr="00AE5E1B" w14:paraId="7CCE03AB" w14:textId="77777777" w:rsidTr="00F94411">
        <w:tc>
          <w:tcPr>
            <w:tcW w:w="3103" w:type="dxa"/>
          </w:tcPr>
          <w:p w14:paraId="36084F8C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Inhalation</w:t>
            </w:r>
          </w:p>
        </w:tc>
        <w:tc>
          <w:tcPr>
            <w:tcW w:w="3402" w:type="dxa"/>
          </w:tcPr>
          <w:p w14:paraId="77E08EAA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066FB754" w14:textId="77777777" w:rsidR="00C7565F" w:rsidRDefault="00C7565F" w:rsidP="00C7565F">
      <w:pPr>
        <w:pStyle w:val="ListParagraph"/>
        <w:spacing w:after="0" w:line="276" w:lineRule="auto"/>
        <w:ind w:left="1080"/>
        <w:jc w:val="both"/>
        <w:rPr>
          <w:rFonts w:ascii="Tahoma" w:hAnsi="Tahoma" w:cs="Tahoma"/>
          <w:bCs/>
        </w:rPr>
      </w:pPr>
    </w:p>
    <w:p w14:paraId="06D8BCE7" w14:textId="77777777" w:rsidR="00C7565F" w:rsidRPr="00AE5E1B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Which of the following is NOT involved in increasing the volume of the thoracic cavity during inhalation?</w:t>
      </w:r>
    </w:p>
    <w:p w14:paraId="43D3A3EA" w14:textId="77777777" w:rsidR="00C7565F" w:rsidRPr="00073875" w:rsidRDefault="00C7565F" w:rsidP="00C7565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073875">
        <w:rPr>
          <w:rFonts w:ascii="Tahoma" w:hAnsi="Tahoma" w:cs="Tahoma"/>
          <w:bCs/>
        </w:rPr>
        <w:t>Diaphragm</w:t>
      </w:r>
    </w:p>
    <w:p w14:paraId="2944121D" w14:textId="77777777" w:rsidR="00C7565F" w:rsidRPr="00073875" w:rsidRDefault="00C7565F" w:rsidP="00C7565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073875">
        <w:rPr>
          <w:rFonts w:ascii="Tahoma" w:hAnsi="Tahoma" w:cs="Tahoma"/>
          <w:bCs/>
        </w:rPr>
        <w:t>External intercostal muscles</w:t>
      </w:r>
    </w:p>
    <w:p w14:paraId="3377AEAA" w14:textId="77777777" w:rsidR="00C7565F" w:rsidRPr="00073875" w:rsidRDefault="00C7565F" w:rsidP="00C7565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073875">
        <w:rPr>
          <w:rFonts w:ascii="Tahoma" w:hAnsi="Tahoma" w:cs="Tahoma"/>
          <w:bCs/>
        </w:rPr>
        <w:t>Scalene muscles</w:t>
      </w:r>
    </w:p>
    <w:p w14:paraId="11747837" w14:textId="77777777" w:rsidR="00C7565F" w:rsidRPr="00073875" w:rsidRDefault="00C7565F" w:rsidP="00C7565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073875">
        <w:rPr>
          <w:rFonts w:ascii="Tahoma" w:hAnsi="Tahoma" w:cs="Tahoma"/>
          <w:color w:val="FF0000"/>
        </w:rPr>
        <w:t>Transverse abdominis muscle</w:t>
      </w:r>
    </w:p>
    <w:p w14:paraId="3C34A242" w14:textId="77777777" w:rsidR="00C7565F" w:rsidRPr="00AE5E1B" w:rsidRDefault="00C7565F" w:rsidP="00C7565F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93"/>
        <w:gridCol w:w="3828"/>
      </w:tblGrid>
      <w:tr w:rsidR="00C7565F" w:rsidRPr="00AE5E1B" w14:paraId="19B20601" w14:textId="77777777" w:rsidTr="00F94411">
        <w:tc>
          <w:tcPr>
            <w:tcW w:w="2693" w:type="dxa"/>
          </w:tcPr>
          <w:p w14:paraId="4A41945E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3828" w:type="dxa"/>
          </w:tcPr>
          <w:p w14:paraId="50E5C48C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</w:tr>
      <w:tr w:rsidR="00C7565F" w:rsidRPr="00AE5E1B" w14:paraId="0640F7CD" w14:textId="77777777" w:rsidTr="00F94411">
        <w:tc>
          <w:tcPr>
            <w:tcW w:w="2693" w:type="dxa"/>
          </w:tcPr>
          <w:p w14:paraId="5D9D115A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Inhalation</w:t>
            </w:r>
          </w:p>
        </w:tc>
        <w:tc>
          <w:tcPr>
            <w:tcW w:w="3828" w:type="dxa"/>
          </w:tcPr>
          <w:p w14:paraId="6DAFA45A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056F248E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  <w:b/>
        </w:rPr>
      </w:pPr>
    </w:p>
    <w:p w14:paraId="13DA0E17" w14:textId="77777777" w:rsidR="00C7565F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lastRenderedPageBreak/>
        <w:t>What is the primary driving force behind the diffusion of oxygen from the alveoli into the pulmonary capillaries</w:t>
      </w:r>
      <w:r>
        <w:rPr>
          <w:rFonts w:ascii="Tahoma" w:hAnsi="Tahoma" w:cs="Tahoma"/>
        </w:rPr>
        <w:t>?</w:t>
      </w:r>
    </w:p>
    <w:p w14:paraId="2F5B4C2B" w14:textId="77777777" w:rsidR="00C7565F" w:rsidRDefault="00C7565F" w:rsidP="00C7565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Concentration gradient</w:t>
      </w:r>
    </w:p>
    <w:p w14:paraId="5C85CFDB" w14:textId="77777777" w:rsidR="00C7565F" w:rsidRPr="00073875" w:rsidRDefault="00C7565F" w:rsidP="00C7565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  <w:bCs/>
          <w:color w:val="FF0000"/>
        </w:rPr>
      </w:pPr>
      <w:r w:rsidRPr="00073875">
        <w:rPr>
          <w:rFonts w:ascii="Tahoma" w:hAnsi="Tahoma" w:cs="Tahoma"/>
          <w:bCs/>
          <w:color w:val="FF0000"/>
        </w:rPr>
        <w:t>Partial pressure gradient</w:t>
      </w:r>
    </w:p>
    <w:p w14:paraId="1483F448" w14:textId="77777777" w:rsidR="00C7565F" w:rsidRDefault="00C7565F" w:rsidP="00C7565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pH gradient</w:t>
      </w:r>
    </w:p>
    <w:p w14:paraId="253F1AF7" w14:textId="77777777" w:rsidR="00C7565F" w:rsidRDefault="00C7565F" w:rsidP="00C7565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Temperature gradient</w:t>
      </w:r>
    </w:p>
    <w:p w14:paraId="00FA410A" w14:textId="77777777" w:rsidR="00C7565F" w:rsidRPr="00AE5E1B" w:rsidRDefault="00C7565F" w:rsidP="00C7565F">
      <w:pPr>
        <w:pStyle w:val="ListParagraph"/>
        <w:spacing w:after="0" w:line="276" w:lineRule="auto"/>
        <w:ind w:left="1146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552"/>
        <w:gridCol w:w="3544"/>
      </w:tblGrid>
      <w:tr w:rsidR="00C7565F" w:rsidRPr="00AE5E1B" w14:paraId="56BC1D9E" w14:textId="77777777" w:rsidTr="00F94411">
        <w:tc>
          <w:tcPr>
            <w:tcW w:w="2552" w:type="dxa"/>
          </w:tcPr>
          <w:p w14:paraId="1B9DBECD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544" w:type="dxa"/>
          </w:tcPr>
          <w:p w14:paraId="0DAD91B9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484F5699" w14:textId="77777777" w:rsidTr="00F94411">
        <w:tc>
          <w:tcPr>
            <w:tcW w:w="2552" w:type="dxa"/>
          </w:tcPr>
          <w:p w14:paraId="09C90976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Diffusion</w:t>
            </w:r>
          </w:p>
        </w:tc>
        <w:tc>
          <w:tcPr>
            <w:tcW w:w="3544" w:type="dxa"/>
          </w:tcPr>
          <w:p w14:paraId="007CA194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26BA0F64" w14:textId="77777777" w:rsidR="00C7565F" w:rsidRPr="00AE5E1B" w:rsidRDefault="00C7565F" w:rsidP="00C7565F">
      <w:pPr>
        <w:pStyle w:val="ListParagraph"/>
        <w:spacing w:after="0" w:line="276" w:lineRule="auto"/>
        <w:ind w:left="1080"/>
        <w:jc w:val="both"/>
        <w:rPr>
          <w:rFonts w:ascii="Tahoma" w:hAnsi="Tahoma" w:cs="Tahoma"/>
        </w:rPr>
      </w:pPr>
    </w:p>
    <w:p w14:paraId="4AED2C2B" w14:textId="77777777" w:rsidR="00C7565F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 xml:space="preserve">Which of the </w:t>
      </w:r>
      <w:r w:rsidRPr="00073875">
        <w:rPr>
          <w:rFonts w:ascii="Tahoma" w:hAnsi="Tahoma" w:cs="Tahoma"/>
          <w:bCs/>
        </w:rPr>
        <w:t>following</w:t>
      </w:r>
      <w:r w:rsidRPr="00AE5E1B">
        <w:rPr>
          <w:rFonts w:ascii="Tahoma" w:hAnsi="Tahoma" w:cs="Tahoma"/>
        </w:rPr>
        <w:t xml:space="preserve"> statements is TRUE regarding the partial pressure of oxygen (PO₂) in the alveoli and pulmonary capillaries?</w:t>
      </w:r>
    </w:p>
    <w:p w14:paraId="07C45A59" w14:textId="77777777" w:rsidR="00C7565F" w:rsidRDefault="00C7565F" w:rsidP="00C7565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PO₂ is equal in the alveoli and pulmonary capillaries</w:t>
      </w:r>
    </w:p>
    <w:p w14:paraId="12CAAAF4" w14:textId="77777777" w:rsidR="00C7565F" w:rsidRPr="00073875" w:rsidRDefault="00C7565F" w:rsidP="00C7565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  <w:bCs/>
          <w:color w:val="FF0000"/>
        </w:rPr>
      </w:pPr>
      <w:r w:rsidRPr="00073875">
        <w:rPr>
          <w:rFonts w:ascii="Tahoma" w:hAnsi="Tahoma" w:cs="Tahoma"/>
          <w:bCs/>
          <w:color w:val="FF0000"/>
        </w:rPr>
        <w:t>PO₂ is higher in the alveoli than in the pulmonary capillaries</w:t>
      </w:r>
    </w:p>
    <w:p w14:paraId="040D02F9" w14:textId="77777777" w:rsidR="00C7565F" w:rsidRDefault="00C7565F" w:rsidP="00C7565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PO₂ is lower in the alveoli than in the pulmonary capillaries</w:t>
      </w:r>
    </w:p>
    <w:p w14:paraId="0237C402" w14:textId="77777777" w:rsidR="00C7565F" w:rsidRPr="00AE5E1B" w:rsidRDefault="00C7565F" w:rsidP="00C7565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PO₂ is not related to oxygen diffusion</w:t>
      </w:r>
      <w:r w:rsidRPr="00AE5E1B">
        <w:rPr>
          <w:rFonts w:ascii="Tahoma" w:hAnsi="Tahoma" w:cs="Tahoma"/>
        </w:rPr>
        <w:cr/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261"/>
        <w:gridCol w:w="3260"/>
      </w:tblGrid>
      <w:tr w:rsidR="00C7565F" w:rsidRPr="00AE5E1B" w14:paraId="38C920B2" w14:textId="77777777" w:rsidTr="00F94411">
        <w:tc>
          <w:tcPr>
            <w:tcW w:w="3261" w:type="dxa"/>
          </w:tcPr>
          <w:p w14:paraId="30672106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260" w:type="dxa"/>
          </w:tcPr>
          <w:p w14:paraId="7F6AA1AB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34D6BF59" w14:textId="77777777" w:rsidTr="00F94411">
        <w:tc>
          <w:tcPr>
            <w:tcW w:w="3261" w:type="dxa"/>
          </w:tcPr>
          <w:p w14:paraId="16F82502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Gaseous exchange</w:t>
            </w:r>
          </w:p>
        </w:tc>
        <w:tc>
          <w:tcPr>
            <w:tcW w:w="3260" w:type="dxa"/>
          </w:tcPr>
          <w:p w14:paraId="48B0771F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2D778011" w14:textId="77777777" w:rsidR="00C7565F" w:rsidRPr="00AE5E1B" w:rsidRDefault="00C7565F" w:rsidP="00C7565F">
      <w:pPr>
        <w:spacing w:after="0" w:line="276" w:lineRule="auto"/>
        <w:jc w:val="both"/>
        <w:rPr>
          <w:rFonts w:ascii="Tahoma" w:hAnsi="Tahoma" w:cs="Tahoma"/>
        </w:rPr>
      </w:pPr>
    </w:p>
    <w:p w14:paraId="5C78D1A2" w14:textId="77777777" w:rsidR="00C7565F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Which of the following anatomical structures helps to maintain airway patency in the nasal passage?</w:t>
      </w:r>
    </w:p>
    <w:p w14:paraId="220F1C4E" w14:textId="77777777" w:rsidR="00C7565F" w:rsidRDefault="00C7565F" w:rsidP="00C7565F">
      <w:pPr>
        <w:pStyle w:val="ListParagraph"/>
        <w:numPr>
          <w:ilvl w:val="1"/>
          <w:numId w:val="1"/>
        </w:numPr>
        <w:spacing w:after="0" w:line="276" w:lineRule="auto"/>
        <w:ind w:left="1134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Alveolar sacs in the lungs</w:t>
      </w:r>
    </w:p>
    <w:p w14:paraId="38BD97C1" w14:textId="77777777" w:rsidR="00C7565F" w:rsidRPr="00073875" w:rsidRDefault="00C7565F" w:rsidP="00C7565F">
      <w:pPr>
        <w:pStyle w:val="ListParagraph"/>
        <w:numPr>
          <w:ilvl w:val="1"/>
          <w:numId w:val="1"/>
        </w:numPr>
        <w:spacing w:after="0" w:line="276" w:lineRule="auto"/>
        <w:ind w:left="1134"/>
        <w:jc w:val="both"/>
        <w:rPr>
          <w:rFonts w:ascii="Tahoma" w:hAnsi="Tahoma" w:cs="Tahoma"/>
          <w:bCs/>
          <w:color w:val="FF0000"/>
        </w:rPr>
      </w:pPr>
      <w:r w:rsidRPr="00073875">
        <w:rPr>
          <w:rFonts w:ascii="Tahoma" w:hAnsi="Tahoma" w:cs="Tahoma"/>
          <w:bCs/>
          <w:color w:val="FF0000"/>
        </w:rPr>
        <w:t>Cartilaginous frameworks of the nose</w:t>
      </w:r>
    </w:p>
    <w:p w14:paraId="5C73A286" w14:textId="77777777" w:rsidR="00C7565F" w:rsidRDefault="00C7565F" w:rsidP="00C7565F">
      <w:pPr>
        <w:pStyle w:val="ListParagraph"/>
        <w:numPr>
          <w:ilvl w:val="1"/>
          <w:numId w:val="1"/>
        </w:numPr>
        <w:spacing w:after="0" w:line="276" w:lineRule="auto"/>
        <w:ind w:left="1134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Cilia of the pharynx</w:t>
      </w:r>
    </w:p>
    <w:p w14:paraId="5B2EDF98" w14:textId="77777777" w:rsidR="00C7565F" w:rsidRDefault="00C7565F" w:rsidP="00C7565F">
      <w:pPr>
        <w:pStyle w:val="ListParagraph"/>
        <w:numPr>
          <w:ilvl w:val="1"/>
          <w:numId w:val="1"/>
        </w:numPr>
        <w:spacing w:after="0" w:line="276" w:lineRule="auto"/>
        <w:ind w:left="1134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Epithelium in the trachea</w:t>
      </w:r>
    </w:p>
    <w:p w14:paraId="3044C028" w14:textId="77777777" w:rsidR="00C7565F" w:rsidRPr="00AE5E1B" w:rsidRDefault="00C7565F" w:rsidP="00C7565F">
      <w:pPr>
        <w:pStyle w:val="ListParagraph"/>
        <w:spacing w:after="0" w:line="276" w:lineRule="auto"/>
        <w:ind w:left="108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694"/>
        <w:gridCol w:w="3402"/>
      </w:tblGrid>
      <w:tr w:rsidR="00C7565F" w:rsidRPr="00AE5E1B" w14:paraId="28D6A3EF" w14:textId="77777777" w:rsidTr="00F94411">
        <w:tc>
          <w:tcPr>
            <w:tcW w:w="2694" w:type="dxa"/>
          </w:tcPr>
          <w:p w14:paraId="588C949F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242E8CA7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2303B7A2" w14:textId="77777777" w:rsidTr="00F94411">
        <w:tc>
          <w:tcPr>
            <w:tcW w:w="2694" w:type="dxa"/>
          </w:tcPr>
          <w:p w14:paraId="4D5BC351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Anatomy</w:t>
            </w:r>
          </w:p>
        </w:tc>
        <w:tc>
          <w:tcPr>
            <w:tcW w:w="3402" w:type="dxa"/>
          </w:tcPr>
          <w:p w14:paraId="5460DCCE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073875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60A891CC" w14:textId="77777777" w:rsidR="00C7565F" w:rsidRDefault="00C7565F" w:rsidP="00C7565F">
      <w:pPr>
        <w:pStyle w:val="ListParagraph"/>
        <w:spacing w:after="0" w:line="276" w:lineRule="auto"/>
        <w:ind w:left="1080"/>
        <w:jc w:val="both"/>
        <w:rPr>
          <w:rFonts w:ascii="Tahoma" w:hAnsi="Tahoma" w:cs="Tahoma"/>
        </w:rPr>
      </w:pPr>
    </w:p>
    <w:p w14:paraId="3DEE380B" w14:textId="77777777" w:rsidR="00C7565F" w:rsidRDefault="00C7565F" w:rsidP="00C7565F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Which of the following anatomical structures helps to maintain airway patency in the voice box?</w:t>
      </w:r>
    </w:p>
    <w:p w14:paraId="76E8DE47" w14:textId="77777777" w:rsidR="00C7565F" w:rsidRPr="00E920B7" w:rsidRDefault="00C7565F" w:rsidP="00C7565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  <w:bCs/>
          <w:color w:val="FF0000"/>
        </w:rPr>
      </w:pPr>
      <w:r w:rsidRPr="00E920B7">
        <w:rPr>
          <w:rFonts w:ascii="Tahoma" w:hAnsi="Tahoma" w:cs="Tahoma"/>
          <w:bCs/>
          <w:color w:val="FF0000"/>
        </w:rPr>
        <w:t>Cartilages of the larynx</w:t>
      </w:r>
    </w:p>
    <w:p w14:paraId="5EA4334A" w14:textId="77777777" w:rsidR="00C7565F" w:rsidRDefault="00C7565F" w:rsidP="00C7565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Cilia in the trachea</w:t>
      </w:r>
    </w:p>
    <w:p w14:paraId="5C50947E" w14:textId="77777777" w:rsidR="00C7565F" w:rsidRDefault="00C7565F" w:rsidP="00C7565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Mucous membranes in the bronchi</w:t>
      </w:r>
    </w:p>
    <w:p w14:paraId="1A5D9438" w14:textId="77777777" w:rsidR="00C7565F" w:rsidRDefault="00C7565F" w:rsidP="00C7565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>Smooth muscle in the pharynx</w:t>
      </w:r>
    </w:p>
    <w:p w14:paraId="130BF825" w14:textId="77777777" w:rsidR="00C7565F" w:rsidRPr="00AE5E1B" w:rsidRDefault="00C7565F" w:rsidP="00C7565F">
      <w:pPr>
        <w:pStyle w:val="ListParagraph"/>
        <w:spacing w:after="0" w:line="276" w:lineRule="auto"/>
        <w:ind w:left="1224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410"/>
        <w:gridCol w:w="3544"/>
      </w:tblGrid>
      <w:tr w:rsidR="00C7565F" w:rsidRPr="00AE5E1B" w14:paraId="5DE90359" w14:textId="77777777" w:rsidTr="00F94411">
        <w:tc>
          <w:tcPr>
            <w:tcW w:w="2410" w:type="dxa"/>
          </w:tcPr>
          <w:p w14:paraId="4D3B6813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E920B7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544" w:type="dxa"/>
          </w:tcPr>
          <w:p w14:paraId="7B14896D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E920B7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C7565F" w:rsidRPr="00AE5E1B" w14:paraId="4FE0ADEB" w14:textId="77777777" w:rsidTr="00F94411">
        <w:tc>
          <w:tcPr>
            <w:tcW w:w="2410" w:type="dxa"/>
          </w:tcPr>
          <w:p w14:paraId="4F3244C6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E920B7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Anatomy</w:t>
            </w:r>
          </w:p>
        </w:tc>
        <w:tc>
          <w:tcPr>
            <w:tcW w:w="3544" w:type="dxa"/>
          </w:tcPr>
          <w:p w14:paraId="568538CB" w14:textId="77777777" w:rsidR="00C7565F" w:rsidRPr="00AE5E1B" w:rsidRDefault="00C7565F" w:rsidP="00F94411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E920B7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56AEFA98" w14:textId="77777777" w:rsidR="00B7088D" w:rsidRDefault="00B7088D"/>
    <w:sectPr w:rsidR="00B7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FCA7" w14:textId="77777777" w:rsidR="00086DF5" w:rsidRDefault="00086DF5" w:rsidP="002C3551">
      <w:pPr>
        <w:spacing w:after="0" w:line="240" w:lineRule="auto"/>
      </w:pPr>
      <w:r>
        <w:separator/>
      </w:r>
    </w:p>
  </w:endnote>
  <w:endnote w:type="continuationSeparator" w:id="0">
    <w:p w14:paraId="5FAFA4D5" w14:textId="77777777" w:rsidR="00086DF5" w:rsidRDefault="00086DF5" w:rsidP="002C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CC4A" w14:textId="77777777" w:rsidR="00086DF5" w:rsidRDefault="00086DF5" w:rsidP="002C3551">
      <w:pPr>
        <w:spacing w:after="0" w:line="240" w:lineRule="auto"/>
      </w:pPr>
      <w:r>
        <w:separator/>
      </w:r>
    </w:p>
  </w:footnote>
  <w:footnote w:type="continuationSeparator" w:id="0">
    <w:p w14:paraId="1D3193E3" w14:textId="77777777" w:rsidR="00086DF5" w:rsidRDefault="00086DF5" w:rsidP="002C3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0AAA"/>
    <w:multiLevelType w:val="hybridMultilevel"/>
    <w:tmpl w:val="8264A20E"/>
    <w:lvl w:ilvl="0" w:tplc="1C090015">
      <w:start w:val="1"/>
      <w:numFmt w:val="upperLetter"/>
      <w:lvlText w:val="%1."/>
      <w:lvlJc w:val="left"/>
      <w:pPr>
        <w:ind w:left="1146" w:hanging="360"/>
      </w:pPr>
    </w:lvl>
    <w:lvl w:ilvl="1" w:tplc="1C090019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A093717"/>
    <w:multiLevelType w:val="hybridMultilevel"/>
    <w:tmpl w:val="CD944A80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92B4A28A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DF6E40C8">
      <w:start w:val="1"/>
      <w:numFmt w:val="upperLetter"/>
      <w:lvlText w:val="%3."/>
      <w:lvlJc w:val="left"/>
      <w:pPr>
        <w:ind w:left="3060" w:hanging="72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1F50D8"/>
    <w:multiLevelType w:val="hybridMultilevel"/>
    <w:tmpl w:val="6EEE34AE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2E6ADD"/>
    <w:multiLevelType w:val="hybridMultilevel"/>
    <w:tmpl w:val="B8D44598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5C1D95"/>
    <w:multiLevelType w:val="hybridMultilevel"/>
    <w:tmpl w:val="1CC8884C"/>
    <w:lvl w:ilvl="0" w:tplc="1C090015">
      <w:start w:val="1"/>
      <w:numFmt w:val="upperLetter"/>
      <w:lvlText w:val="%1."/>
      <w:lvlJc w:val="left"/>
      <w:pPr>
        <w:ind w:left="1224" w:hanging="360"/>
      </w:pPr>
    </w:lvl>
    <w:lvl w:ilvl="1" w:tplc="1C090019" w:tentative="1">
      <w:start w:val="1"/>
      <w:numFmt w:val="lowerLetter"/>
      <w:lvlText w:val="%2."/>
      <w:lvlJc w:val="left"/>
      <w:pPr>
        <w:ind w:left="1944" w:hanging="360"/>
      </w:pPr>
    </w:lvl>
    <w:lvl w:ilvl="2" w:tplc="1C09001B" w:tentative="1">
      <w:start w:val="1"/>
      <w:numFmt w:val="lowerRoman"/>
      <w:lvlText w:val="%3."/>
      <w:lvlJc w:val="right"/>
      <w:pPr>
        <w:ind w:left="2664" w:hanging="180"/>
      </w:pPr>
    </w:lvl>
    <w:lvl w:ilvl="3" w:tplc="1C09000F" w:tentative="1">
      <w:start w:val="1"/>
      <w:numFmt w:val="decimal"/>
      <w:lvlText w:val="%4."/>
      <w:lvlJc w:val="left"/>
      <w:pPr>
        <w:ind w:left="3384" w:hanging="360"/>
      </w:pPr>
    </w:lvl>
    <w:lvl w:ilvl="4" w:tplc="1C090019" w:tentative="1">
      <w:start w:val="1"/>
      <w:numFmt w:val="lowerLetter"/>
      <w:lvlText w:val="%5."/>
      <w:lvlJc w:val="left"/>
      <w:pPr>
        <w:ind w:left="4104" w:hanging="360"/>
      </w:pPr>
    </w:lvl>
    <w:lvl w:ilvl="5" w:tplc="1C09001B" w:tentative="1">
      <w:start w:val="1"/>
      <w:numFmt w:val="lowerRoman"/>
      <w:lvlText w:val="%6."/>
      <w:lvlJc w:val="right"/>
      <w:pPr>
        <w:ind w:left="4824" w:hanging="180"/>
      </w:pPr>
    </w:lvl>
    <w:lvl w:ilvl="6" w:tplc="1C09000F" w:tentative="1">
      <w:start w:val="1"/>
      <w:numFmt w:val="decimal"/>
      <w:lvlText w:val="%7."/>
      <w:lvlJc w:val="left"/>
      <w:pPr>
        <w:ind w:left="5544" w:hanging="360"/>
      </w:pPr>
    </w:lvl>
    <w:lvl w:ilvl="7" w:tplc="1C090019" w:tentative="1">
      <w:start w:val="1"/>
      <w:numFmt w:val="lowerLetter"/>
      <w:lvlText w:val="%8."/>
      <w:lvlJc w:val="left"/>
      <w:pPr>
        <w:ind w:left="6264" w:hanging="360"/>
      </w:pPr>
    </w:lvl>
    <w:lvl w:ilvl="8" w:tplc="1C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5" w15:restartNumberingAfterBreak="0">
    <w:nsid w:val="4FA65396"/>
    <w:multiLevelType w:val="hybridMultilevel"/>
    <w:tmpl w:val="C7663E5C"/>
    <w:lvl w:ilvl="0" w:tplc="1C090015">
      <w:start w:val="1"/>
      <w:numFmt w:val="upperLetter"/>
      <w:lvlText w:val="%1."/>
      <w:lvlJc w:val="left"/>
      <w:pPr>
        <w:ind w:left="1146" w:hanging="360"/>
      </w:pPr>
    </w:lvl>
    <w:lvl w:ilvl="1" w:tplc="1C090019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5C94522E"/>
    <w:multiLevelType w:val="hybridMultilevel"/>
    <w:tmpl w:val="E222C1A4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C12233"/>
    <w:multiLevelType w:val="hybridMultilevel"/>
    <w:tmpl w:val="F392B116"/>
    <w:lvl w:ilvl="0" w:tplc="1C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9837220">
    <w:abstractNumId w:val="1"/>
  </w:num>
  <w:num w:numId="2" w16cid:durableId="293799658">
    <w:abstractNumId w:val="6"/>
  </w:num>
  <w:num w:numId="3" w16cid:durableId="847329812">
    <w:abstractNumId w:val="3"/>
  </w:num>
  <w:num w:numId="4" w16cid:durableId="1144926118">
    <w:abstractNumId w:val="2"/>
  </w:num>
  <w:num w:numId="5" w16cid:durableId="936059141">
    <w:abstractNumId w:val="7"/>
  </w:num>
  <w:num w:numId="6" w16cid:durableId="880098445">
    <w:abstractNumId w:val="0"/>
  </w:num>
  <w:num w:numId="7" w16cid:durableId="1298680975">
    <w:abstractNumId w:val="5"/>
  </w:num>
  <w:num w:numId="8" w16cid:durableId="735590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5F"/>
    <w:rsid w:val="00086DF5"/>
    <w:rsid w:val="002C3551"/>
    <w:rsid w:val="005A3217"/>
    <w:rsid w:val="007C2AD5"/>
    <w:rsid w:val="00835B16"/>
    <w:rsid w:val="00A4235B"/>
    <w:rsid w:val="00B049EB"/>
    <w:rsid w:val="00B7088D"/>
    <w:rsid w:val="00C7565F"/>
    <w:rsid w:val="00F6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6998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65F"/>
  </w:style>
  <w:style w:type="paragraph" w:styleId="Heading1">
    <w:name w:val="heading 1"/>
    <w:basedOn w:val="Normal"/>
    <w:next w:val="Normal"/>
    <w:link w:val="Heading1Char"/>
    <w:uiPriority w:val="9"/>
    <w:qFormat/>
    <w:rsid w:val="00C7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6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7565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51"/>
  </w:style>
  <w:style w:type="paragraph" w:styleId="Footer">
    <w:name w:val="footer"/>
    <w:basedOn w:val="Normal"/>
    <w:link w:val="FooterChar"/>
    <w:uiPriority w:val="99"/>
    <w:unhideWhenUsed/>
    <w:rsid w:val="002C3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2026-10-20T14:10:00Z</dcterms:created>
  <dcterms:modified xsi:type="dcterms:W3CDTF">2026-10-20T14:10:00Z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a44877c47a5a08c56d73bb6f4408c76841a501e733895e960be30c3f1512b0f2</vt:lpwstr>
  </property>
</Properties>
</file>