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Segoe UI" w:hAnsi="Segoe UI"/>
          <w:b/>
          <w:color w:val="104B8E"/>
          <w:sz w:val="44"/>
        </w:rPr>
        <w:t>Guía del Proyecto y Despliegue en AWS EC2</w:t>
      </w:r>
    </w:p>
    <w:p>
      <w:pPr>
        <w:spacing w:after="320"/>
        <w:jc w:val="center"/>
      </w:pPr>
      <w:r>
        <w:rPr>
          <w:rFonts w:ascii="Segoe UI" w:hAnsi="Segoe UI"/>
          <w:color w:val="6C757D"/>
          <w:sz w:val="23"/>
        </w:rPr>
        <w:t>Proyecto: HuertoHogar (React + Bootstrap) | Asignatura: DSY1104 Desarrollo Full Stack II</w:t>
      </w:r>
    </w:p>
    <w:p>
      <w:pPr>
        <w:keepNext/>
        <w:spacing w:before="280" w:after="120"/>
      </w:pPr>
      <w:r>
        <w:rPr>
          <w:rFonts w:ascii="Segoe UI" w:hAnsi="Segoe UI"/>
          <w:b/>
          <w:color w:val="104B8E"/>
          <w:sz w:val="28"/>
        </w:rPr>
        <w:t>1. Estructura y Funcionamiento del Proyecto (¿Qué es cada cosa?)</w:t>
      </w:r>
    </w:p>
    <w:p>
      <w:pPr>
        <w:spacing w:after="100" w:line="276" w:lineRule="auto"/>
      </w:pPr>
      <w:r>
        <w:rPr>
          <w:rFonts w:ascii="Segoe UI" w:hAnsi="Segoe UI"/>
          <w:b/>
          <w:color w:val="212529"/>
          <w:sz w:val="20"/>
        </w:rPr>
        <w:t xml:space="preserve">Resumen de arquitectura: </w:t>
      </w:r>
      <w:r>
        <w:rPr>
          <w:rFonts w:ascii="Segoe UI" w:hAnsi="Segoe UI"/>
          <w:color w:val="212529"/>
          <w:sz w:val="20"/>
        </w:rPr>
        <w:t>A continuación se detalla para qué sirve cada carpeta y archivo principal dentro de la aplicación: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2304"/>
        <w:gridCol w:w="4896"/>
      </w:tblGrid>
      <w:tr>
        <w:tc>
          <w:tcPr>
            <w:tcW w:type="dxa" w:w="3312"/>
            <w:shd w:fill="104B8E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Elemento / Carpeta</w:t>
            </w:r>
          </w:p>
        </w:tc>
        <w:tc>
          <w:tcPr>
            <w:tcW w:type="dxa" w:w="3312"/>
            <w:shd w:fill="104B8E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Concepto clave</w:t>
            </w:r>
          </w:p>
        </w:tc>
        <w:tc>
          <w:tcPr>
            <w:tcW w:type="dxa" w:w="3312"/>
            <w:shd w:fill="104B8E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Función en HuertoHogar</w:t>
            </w:r>
          </w:p>
        </w:tc>
      </w:tr>
      <w:tr>
        <w:tc>
          <w:tcPr>
            <w:tcW w:type="dxa" w:w="2592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12529"/>
                <w:sz w:val="18"/>
              </w:rPr>
              <w:t>CartContext</w:t>
            </w:r>
          </w:p>
        </w:tc>
        <w:tc>
          <w:tcPr>
            <w:tcW w:type="dxa" w:w="2304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12529"/>
                <w:sz w:val="18"/>
              </w:rPr>
              <w:t>Lógica y Memoria</w:t>
            </w:r>
          </w:p>
        </w:tc>
        <w:tc>
          <w:tcPr>
            <w:tcW w:type="dxa" w:w="489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12529"/>
                <w:sz w:val="18"/>
              </w:rPr>
              <w:t>Cerebro central del carrito: guarda los productos seleccionados, calcula el precio total a pagar y provee funciones para agregar, restar o vaciar.</w:t>
            </w:r>
          </w:p>
        </w:tc>
      </w:tr>
      <w:tr>
        <w:tc>
          <w:tcPr>
            <w:tcW w:type="dxa" w:w="25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12529"/>
                <w:sz w:val="18"/>
              </w:rPr>
              <w:t>data (db.js)</w:t>
            </w:r>
          </w:p>
        </w:tc>
        <w:tc>
          <w:tcPr>
            <w:tcW w:type="dxa" w:w="230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12529"/>
                <w:sz w:val="18"/>
              </w:rPr>
              <w:t>Nuestros Objetos</w:t>
            </w:r>
          </w:p>
        </w:tc>
        <w:tc>
          <w:tcPr>
            <w:tcW w:type="dxa" w:w="489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12529"/>
                <w:sz w:val="18"/>
              </w:rPr>
              <w:t>Base de datos simulada con los objetos del catálogo: manzanas, naranjas, leche, etc., con su id, precio, stock y categoría.</w:t>
            </w:r>
          </w:p>
        </w:tc>
      </w:tr>
      <w:tr>
        <w:tc>
          <w:tcPr>
            <w:tcW w:type="dxa" w:w="2592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12529"/>
                <w:sz w:val="18"/>
              </w:rPr>
              <w:t>pages</w:t>
            </w:r>
          </w:p>
        </w:tc>
        <w:tc>
          <w:tcPr>
            <w:tcW w:type="dxa" w:w="2304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12529"/>
                <w:sz w:val="18"/>
              </w:rPr>
              <w:t>Ventanas / Pantallas</w:t>
            </w:r>
          </w:p>
        </w:tc>
        <w:tc>
          <w:tcPr>
            <w:tcW w:type="dxa" w:w="489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12529"/>
                <w:sz w:val="18"/>
              </w:rPr>
              <w:t>Vistas completas de la tienda: Inicio (Home), Carrito (Cart), Pagar (Checkout), Administrador (AdminProducts), Login y Registro.</w:t>
            </w:r>
          </w:p>
        </w:tc>
      </w:tr>
      <w:tr>
        <w:tc>
          <w:tcPr>
            <w:tcW w:type="dxa" w:w="25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12529"/>
                <w:sz w:val="18"/>
              </w:rPr>
              <w:t>components</w:t>
            </w:r>
          </w:p>
        </w:tc>
        <w:tc>
          <w:tcPr>
            <w:tcW w:type="dxa" w:w="230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12529"/>
                <w:sz w:val="18"/>
              </w:rPr>
              <w:t>Piezas Reutilizables</w:t>
            </w:r>
          </w:p>
        </w:tc>
        <w:tc>
          <w:tcPr>
            <w:tcW w:type="dxa" w:w="489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12529"/>
                <w:sz w:val="18"/>
              </w:rPr>
              <w:t>Bloques que arman la página: Navbar (encabezado/menú), Footer (pie de página) y ProductCard (tarjeta de cada producto).</w:t>
            </w:r>
          </w:p>
        </w:tc>
      </w:tr>
      <w:tr>
        <w:tc>
          <w:tcPr>
            <w:tcW w:type="dxa" w:w="2592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12529"/>
                <w:sz w:val="18"/>
              </w:rPr>
              <w:t>assets (public/assets)</w:t>
            </w:r>
          </w:p>
        </w:tc>
        <w:tc>
          <w:tcPr>
            <w:tcW w:type="dxa" w:w="2304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12529"/>
                <w:sz w:val="18"/>
              </w:rPr>
              <w:t>Imágenes</w:t>
            </w:r>
          </w:p>
        </w:tc>
        <w:tc>
          <w:tcPr>
            <w:tcW w:type="dxa" w:w="489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12529"/>
                <w:sz w:val="18"/>
              </w:rPr>
              <w:t>Carpeta pública donde se alojan las fotos de los productos (manzanas.jpg, platanos.png, logo.png) para que carguen directo en la web.</w:t>
            </w:r>
          </w:p>
        </w:tc>
      </w:tr>
      <w:tr>
        <w:tc>
          <w:tcPr>
            <w:tcW w:type="dxa" w:w="25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12529"/>
                <w:sz w:val="18"/>
              </w:rPr>
              <w:t>__tests__ (test)</w:t>
            </w:r>
          </w:p>
        </w:tc>
        <w:tc>
          <w:tcPr>
            <w:tcW w:type="dxa" w:w="230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12529"/>
                <w:sz w:val="18"/>
              </w:rPr>
              <w:t>Pruebas Unitarias</w:t>
            </w:r>
          </w:p>
        </w:tc>
        <w:tc>
          <w:tcPr>
            <w:tcW w:type="dxa" w:w="489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12529"/>
                <w:sz w:val="18"/>
              </w:rPr>
              <w:t>Pruebas automáticas que validan que el carrito sume bien y que el CRUD funcione correctamente sin errores.</w:t>
            </w:r>
          </w:p>
        </w:tc>
      </w:tr>
      <w:tr>
        <w:tc>
          <w:tcPr>
            <w:tcW w:type="dxa" w:w="2592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12529"/>
                <w:sz w:val="18"/>
              </w:rPr>
              <w:t>main.jsx</w:t>
            </w:r>
          </w:p>
        </w:tc>
        <w:tc>
          <w:tcPr>
            <w:tcW w:type="dxa" w:w="2304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12529"/>
                <w:sz w:val="18"/>
              </w:rPr>
              <w:t>Punto de Partida</w:t>
            </w:r>
          </w:p>
        </w:tc>
        <w:tc>
          <w:tcPr>
            <w:tcW w:type="dxa" w:w="489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12529"/>
                <w:sz w:val="18"/>
              </w:rPr>
              <w:t>Primer archivo que se ejecuta al abrir la web; inyecta React en el HTML principal.</w:t>
            </w:r>
          </w:p>
        </w:tc>
      </w:tr>
      <w:tr>
        <w:tc>
          <w:tcPr>
            <w:tcW w:type="dxa" w:w="25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12529"/>
                <w:sz w:val="18"/>
              </w:rPr>
              <w:t>App.jsx</w:t>
            </w:r>
          </w:p>
        </w:tc>
        <w:tc>
          <w:tcPr>
            <w:tcW w:type="dxa" w:w="230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12529"/>
                <w:sz w:val="18"/>
              </w:rPr>
              <w:t>Organizador Maestro</w:t>
            </w:r>
          </w:p>
        </w:tc>
        <w:tc>
          <w:tcPr>
            <w:tcW w:type="dxa" w:w="4896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12529"/>
                <w:sz w:val="18"/>
              </w:rPr>
              <w:t>Conecta las rutas del menú, coloca el Navbar arriba, el Footer abajo y muestra la página correspondiente.</w:t>
            </w:r>
          </w:p>
        </w:tc>
      </w:tr>
      <w:tr>
        <w:tc>
          <w:tcPr>
            <w:tcW w:type="dxa" w:w="2592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12529"/>
                <w:sz w:val="18"/>
              </w:rPr>
              <w:t>index.css / App.css</w:t>
            </w:r>
          </w:p>
        </w:tc>
        <w:tc>
          <w:tcPr>
            <w:tcW w:type="dxa" w:w="2304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12529"/>
                <w:sz w:val="18"/>
              </w:rPr>
              <w:t>Estilos Visuales</w:t>
            </w:r>
          </w:p>
        </w:tc>
        <w:tc>
          <w:tcPr>
            <w:tcW w:type="dxa" w:w="4896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12529"/>
                <w:sz w:val="18"/>
              </w:rPr>
              <w:t>index.css define fuentes y colores globales; App.css aplica los estilos de tarjetas y botones.</w:t>
            </w:r>
          </w:p>
        </w:tc>
      </w:tr>
    </w:tbl>
    <w:p>
      <w:pPr>
        <w:spacing w:after="80"/>
      </w:pPr>
    </w:p>
    <w:p>
      <w:pPr>
        <w:keepNext/>
        <w:spacing w:before="280" w:after="120"/>
      </w:pPr>
      <w:r>
        <w:rPr>
          <w:rFonts w:ascii="Segoe UI" w:hAnsi="Segoe UI"/>
          <w:b/>
          <w:color w:val="104B8E"/>
          <w:sz w:val="28"/>
        </w:rPr>
        <w:t>2. Parámetros exactos para Crear la Instancia en AWS EC2</w:t>
      </w:r>
    </w:p>
    <w:p>
      <w:pPr>
        <w:spacing w:after="100" w:line="276" w:lineRule="auto"/>
      </w:pPr>
      <w:r>
        <w:rPr>
          <w:rFonts w:ascii="Segoe UI" w:hAnsi="Segoe UI"/>
          <w:color w:val="212529"/>
          <w:sz w:val="20"/>
        </w:rPr>
        <w:t>Al entrar a la consola de AWS EC2 y presionar el botón naranja 'Lanzar instancias', completa únicamente estos datos: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2592"/>
        <w:gridCol w:w="4320"/>
      </w:tblGrid>
      <w:tr>
        <w:tc>
          <w:tcPr>
            <w:tcW w:type="dxa" w:w="3312"/>
            <w:shd w:fill="104B8E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Sección en AWS</w:t>
            </w:r>
          </w:p>
        </w:tc>
        <w:tc>
          <w:tcPr>
            <w:tcW w:type="dxa" w:w="3312"/>
            <w:shd w:fill="104B8E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Campo</w:t>
            </w:r>
          </w:p>
        </w:tc>
        <w:tc>
          <w:tcPr>
            <w:tcW w:type="dxa" w:w="3312"/>
            <w:shd w:fill="104B8E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Valor a colocar</w:t>
            </w:r>
          </w:p>
        </w:tc>
      </w:tr>
      <w:tr>
        <w:tc>
          <w:tcPr>
            <w:tcW w:type="dxa" w:w="2880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12529"/>
                <w:sz w:val="18"/>
              </w:rPr>
              <w:t>Nombre y etiquetas</w:t>
            </w:r>
          </w:p>
        </w:tc>
        <w:tc>
          <w:tcPr>
            <w:tcW w:type="dxa" w:w="2592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12529"/>
                <w:sz w:val="18"/>
              </w:rPr>
              <w:t>Nombre</w:t>
            </w:r>
          </w:p>
        </w:tc>
        <w:tc>
          <w:tcPr>
            <w:tcW w:type="dxa" w:w="4320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12529"/>
                <w:sz w:val="18"/>
              </w:rPr>
              <w:t>reactBootstrap</w:t>
            </w:r>
          </w:p>
        </w:tc>
      </w:tr>
      <w:tr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12529"/>
                <w:sz w:val="18"/>
              </w:rPr>
              <w:t>Imágenes de software (AMI)</w:t>
            </w:r>
          </w:p>
        </w:tc>
        <w:tc>
          <w:tcPr>
            <w:tcW w:type="dxa" w:w="25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12529"/>
                <w:sz w:val="18"/>
              </w:rPr>
              <w:t>Sistema Operativo</w:t>
            </w:r>
          </w:p>
        </w:tc>
        <w:tc>
          <w:tcPr>
            <w:tcW w:type="dxa" w:w="432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12529"/>
                <w:sz w:val="18"/>
              </w:rPr>
              <w:t>Clic en recuadro naranja 'Ubuntu' (Ubuntu 22.04 o 24.04 LTS)</w:t>
            </w:r>
          </w:p>
        </w:tc>
      </w:tr>
      <w:tr>
        <w:tc>
          <w:tcPr>
            <w:tcW w:type="dxa" w:w="2880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12529"/>
                <w:sz w:val="18"/>
              </w:rPr>
              <w:t>Tipo de instancia</w:t>
            </w:r>
          </w:p>
        </w:tc>
        <w:tc>
          <w:tcPr>
            <w:tcW w:type="dxa" w:w="2592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12529"/>
                <w:sz w:val="18"/>
              </w:rPr>
              <w:t>Tipo de servidor</w:t>
            </w:r>
          </w:p>
        </w:tc>
        <w:tc>
          <w:tcPr>
            <w:tcW w:type="dxa" w:w="4320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12529"/>
                <w:sz w:val="18"/>
              </w:rPr>
              <w:t>t2.micro o t3.micro (Apto para capa gratuita)</w:t>
            </w:r>
          </w:p>
        </w:tc>
      </w:tr>
      <w:tr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12529"/>
                <w:sz w:val="18"/>
              </w:rPr>
              <w:t>Par de claves (Key Pair)</w:t>
            </w:r>
          </w:p>
        </w:tc>
        <w:tc>
          <w:tcPr>
            <w:tcW w:type="dxa" w:w="25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12529"/>
                <w:sz w:val="18"/>
              </w:rPr>
              <w:t>Clave de acceso</w:t>
            </w:r>
          </w:p>
        </w:tc>
        <w:tc>
          <w:tcPr>
            <w:tcW w:type="dxa" w:w="432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12529"/>
                <w:sz w:val="18"/>
              </w:rPr>
              <w:t>Crear nuevo par -&gt; Nombre: userReact, RSA, .pem</w:t>
            </w:r>
          </w:p>
        </w:tc>
      </w:tr>
      <w:tr>
        <w:tc>
          <w:tcPr>
            <w:tcW w:type="dxa" w:w="2880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12529"/>
                <w:sz w:val="18"/>
              </w:rPr>
              <w:t>Configuración de red</w:t>
            </w:r>
          </w:p>
        </w:tc>
        <w:tc>
          <w:tcPr>
            <w:tcW w:type="dxa" w:w="2592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12529"/>
                <w:sz w:val="18"/>
              </w:rPr>
              <w:t>Casillas rápidas</w:t>
            </w:r>
          </w:p>
        </w:tc>
        <w:tc>
          <w:tcPr>
            <w:tcW w:type="dxa" w:w="4320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12529"/>
                <w:sz w:val="18"/>
              </w:rPr>
              <w:t>Marcar casillas: [x] HTTPS y [x] HTTP</w:t>
            </w:r>
          </w:p>
        </w:tc>
      </w:tr>
      <w:tr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12529"/>
                <w:sz w:val="18"/>
              </w:rPr>
              <w:t>Configuración de red</w:t>
            </w:r>
          </w:p>
        </w:tc>
        <w:tc>
          <w:tcPr>
            <w:tcW w:type="dxa" w:w="25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12529"/>
                <w:sz w:val="18"/>
              </w:rPr>
              <w:t>Editar reglas</w:t>
            </w:r>
          </w:p>
        </w:tc>
        <w:tc>
          <w:tcPr>
            <w:tcW w:type="dxa" w:w="432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12529"/>
                <w:sz w:val="18"/>
              </w:rPr>
              <w:t>Clic en Editar -&gt; Agregar regla:</w:t>
              <w:br/>
              <w:t>• Tipo: TCP personalizado</w:t>
              <w:br/>
              <w:t>• Puerto: 3000</w:t>
              <w:br/>
              <w:t>• Origen: Cualquier lugar (0.0.0.0/0)</w:t>
            </w:r>
          </w:p>
        </w:tc>
      </w:tr>
      <w:tr>
        <w:tc>
          <w:tcPr>
            <w:tcW w:type="dxa" w:w="2880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12529"/>
                <w:sz w:val="18"/>
              </w:rPr>
              <w:t>Almacenamiento</w:t>
            </w:r>
          </w:p>
        </w:tc>
        <w:tc>
          <w:tcPr>
            <w:tcW w:type="dxa" w:w="2592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12529"/>
                <w:sz w:val="18"/>
              </w:rPr>
              <w:t>Tamaño de disco</w:t>
            </w:r>
          </w:p>
        </w:tc>
        <w:tc>
          <w:tcPr>
            <w:tcW w:type="dxa" w:w="4320"/>
            <w:shd w:fill="F8F9F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Segoe UI" w:hAnsi="Segoe UI"/>
                <w:color w:val="212529"/>
                <w:sz w:val="18"/>
              </w:rPr>
              <w:t>Cambiar de 8 GiB a 20 GiB (gp3)</w:t>
            </w:r>
          </w:p>
        </w:tc>
      </w:tr>
    </w:tbl>
    <w:p>
      <w:pPr>
        <w:spacing w:after="80"/>
      </w:pPr>
    </w:p>
    <w:p>
      <w:pPr>
        <w:keepNext/>
        <w:spacing w:before="280" w:after="120"/>
      </w:pPr>
      <w:r>
        <w:rPr>
          <w:rFonts w:ascii="Segoe UI" w:hAnsi="Segoe UI"/>
          <w:b/>
          <w:color w:val="104B8E"/>
          <w:sz w:val="28"/>
        </w:rPr>
        <w:t>3. Conectarse a la Máquina Virtual</w:t>
      </w:r>
    </w:p>
    <w:p>
      <w:pPr>
        <w:spacing w:after="100" w:line="276" w:lineRule="auto"/>
      </w:pPr>
      <w:r>
        <w:rPr>
          <w:rFonts w:ascii="Segoe UI" w:hAnsi="Segoe UI"/>
          <w:color w:val="212529"/>
          <w:sz w:val="20"/>
        </w:rPr>
        <w:t>1. En la lista de EC2 selecciona la instancia 'reactBootstrap' y haz clic en el botón 'Conectar' (arriba a la izquierda).</w:t>
      </w:r>
    </w:p>
    <w:p>
      <w:pPr>
        <w:spacing w:after="100" w:line="276" w:lineRule="auto"/>
      </w:pPr>
      <w:r>
        <w:rPr>
          <w:rFonts w:ascii="Segoe UI" w:hAnsi="Segoe UI"/>
          <w:color w:val="212529"/>
          <w:sz w:val="20"/>
        </w:rPr>
        <w:t>2. En la pestaña 'Conexión de la instancia EC2' presiona el botón 'Conectar' abajo.</w:t>
      </w:r>
    </w:p>
    <w:p>
      <w:pPr>
        <w:spacing w:after="100" w:line="276" w:lineRule="auto"/>
      </w:pPr>
      <w:r>
        <w:rPr>
          <w:rFonts w:ascii="Segoe UI" w:hAnsi="Segoe UI"/>
          <w:color w:val="212529"/>
          <w:sz w:val="20"/>
        </w:rPr>
        <w:t>3. Se abrirá automáticamente la terminal negra de comandos de Ubuntu en tu navegador.</w:t>
      </w:r>
    </w:p>
    <w:p>
      <w:pPr>
        <w:keepNext/>
        <w:spacing w:before="280" w:after="120"/>
      </w:pPr>
      <w:r>
        <w:rPr>
          <w:rFonts w:ascii="Segoe UI" w:hAnsi="Segoe UI"/>
          <w:b/>
          <w:color w:val="104B8E"/>
          <w:sz w:val="28"/>
        </w:rPr>
        <w:t>4. Comandos directos en la Terminal de AWS (Pantalla Negra)</w:t>
      </w:r>
    </w:p>
    <w:p>
      <w:pPr>
        <w:spacing w:after="100" w:line="276" w:lineRule="auto"/>
      </w:pPr>
      <w:r>
        <w:rPr>
          <w:rFonts w:ascii="Segoe UI" w:hAnsi="Segoe UI"/>
          <w:color w:val="212529"/>
          <w:sz w:val="20"/>
        </w:rPr>
        <w:t>Copia y pega estos comandos uno a uno en la terminal de AWS:</w:t>
      </w:r>
    </w:p>
    <w:p>
      <w:pPr>
        <w:keepNext/>
        <w:spacing w:before="200" w:after="80"/>
      </w:pPr>
      <w:r>
        <w:rPr>
          <w:rFonts w:ascii="Segoe UI" w:hAnsi="Segoe UI"/>
          <w:b/>
          <w:color w:val="28A745"/>
          <w:sz w:val="23"/>
        </w:rPr>
        <w:t>Paso 4.1: Actualizar el servidor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936"/>
            <w:shd w:fill="1E1E1E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line="276" w:lineRule="auto"/>
            </w:pPr>
            <w:r>
              <w:rPr>
                <w:rFonts w:ascii="Consolas" w:hAnsi="Consolas"/>
                <w:color w:val="DCDCDC"/>
                <w:sz w:val="18"/>
              </w:rPr>
              <w:t>sudo apt-get update -y</w:t>
            </w:r>
          </w:p>
        </w:tc>
      </w:tr>
    </w:tbl>
    <w:p>
      <w:pPr>
        <w:spacing w:after="80"/>
      </w:pPr>
    </w:p>
    <w:p>
      <w:pPr>
        <w:keepNext/>
        <w:spacing w:before="200" w:after="80"/>
      </w:pPr>
      <w:r>
        <w:rPr>
          <w:rFonts w:ascii="Segoe UI" w:hAnsi="Segoe UI"/>
          <w:b/>
          <w:color w:val="28A745"/>
          <w:sz w:val="23"/>
        </w:rPr>
        <w:t>Paso 4.2: Instalar el gestor de versiones NVM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936"/>
            <w:shd w:fill="1E1E1E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line="276" w:lineRule="auto"/>
            </w:pPr>
            <w:r>
              <w:rPr>
                <w:rFonts w:ascii="Consolas" w:hAnsi="Consolas"/>
                <w:color w:val="DCDCDC"/>
                <w:sz w:val="18"/>
              </w:rPr>
              <w:t>curl -o- https://raw.githubusercontent.com/nvm-sh/nvm/v0.39.3/install.sh | bash</w:t>
              <w:br/>
              <w:t>export NVM_DIR="$HOME/.nvm"</w:t>
              <w:br/>
              <w:t>[ -s "$NVM_DIR/nvm.sh" ] &amp;&amp; \. "$NVM_DIR/nvm.sh"</w:t>
            </w:r>
          </w:p>
        </w:tc>
      </w:tr>
    </w:tbl>
    <w:p>
      <w:pPr>
        <w:spacing w:after="80"/>
      </w:pPr>
    </w:p>
    <w:p>
      <w:pPr>
        <w:keepNext/>
        <w:spacing w:before="200" w:after="80"/>
      </w:pPr>
      <w:r>
        <w:rPr>
          <w:rFonts w:ascii="Segoe UI" w:hAnsi="Segoe UI"/>
          <w:b/>
          <w:color w:val="28A745"/>
          <w:sz w:val="23"/>
        </w:rPr>
        <w:t>Paso 4.3: Instalar Node.js versión 22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936"/>
            <w:shd w:fill="1E1E1E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line="276" w:lineRule="auto"/>
            </w:pPr>
            <w:r>
              <w:rPr>
                <w:rFonts w:ascii="Consolas" w:hAnsi="Consolas"/>
                <w:color w:val="DCDCDC"/>
                <w:sz w:val="18"/>
              </w:rPr>
              <w:t>nvm install 22</w:t>
              <w:br/>
              <w:t>node -v</w:t>
              <w:br/>
              <w:t>npm -v</w:t>
            </w:r>
          </w:p>
        </w:tc>
      </w:tr>
    </w:tbl>
    <w:p>
      <w:pPr>
        <w:spacing w:after="80"/>
      </w:pPr>
    </w:p>
    <w:p>
      <w:pPr>
        <w:keepNext/>
        <w:spacing w:before="200" w:after="80"/>
      </w:pPr>
      <w:r>
        <w:rPr>
          <w:rFonts w:ascii="Segoe UI" w:hAnsi="Segoe UI"/>
          <w:b/>
          <w:color w:val="28A745"/>
          <w:sz w:val="23"/>
        </w:rPr>
        <w:t>Paso 4.4: Clonar tu proyecto de GitHub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936"/>
            <w:shd w:fill="1E1E1E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line="276" w:lineRule="auto"/>
            </w:pPr>
            <w:r>
              <w:rPr>
                <w:rFonts w:ascii="Consolas" w:hAnsi="Consolas"/>
                <w:color w:val="DCDCDC"/>
                <w:sz w:val="18"/>
              </w:rPr>
              <w:t>git clone https://github.com/drkFenix/FS2_S04_G8.git</w:t>
            </w:r>
          </w:p>
        </w:tc>
      </w:tr>
    </w:tbl>
    <w:p>
      <w:pPr>
        <w:spacing w:after="80"/>
      </w:pPr>
    </w:p>
    <w:p>
      <w:pPr>
        <w:keepNext/>
        <w:spacing w:before="200" w:after="80"/>
      </w:pPr>
      <w:r>
        <w:rPr>
          <w:rFonts w:ascii="Segoe UI" w:hAnsi="Segoe UI"/>
          <w:b/>
          <w:color w:val="28A745"/>
          <w:sz w:val="23"/>
        </w:rPr>
        <w:t>Paso 4.5: Entrar a la carpeta e instalar librerías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936"/>
            <w:shd w:fill="1E1E1E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line="276" w:lineRule="auto"/>
            </w:pPr>
            <w:r>
              <w:rPr>
                <w:rFonts w:ascii="Consolas" w:hAnsi="Consolas"/>
                <w:color w:val="DCDCDC"/>
                <w:sz w:val="18"/>
              </w:rPr>
              <w:t>cd FS2_S04_G8/huertohogar-app</w:t>
              <w:br/>
              <w:t>npm install</w:t>
            </w:r>
          </w:p>
        </w:tc>
      </w:tr>
    </w:tbl>
    <w:p>
      <w:pPr>
        <w:spacing w:after="80"/>
      </w:pPr>
    </w:p>
    <w:p>
      <w:pPr>
        <w:keepNext/>
        <w:spacing w:before="200" w:after="80"/>
      </w:pPr>
      <w:r>
        <w:rPr>
          <w:rFonts w:ascii="Segoe UI" w:hAnsi="Segoe UI"/>
          <w:b/>
          <w:color w:val="28A745"/>
          <w:sz w:val="23"/>
        </w:rPr>
        <w:t>Paso 4.6: Dejar la aplicación corriendo permanentemente con PM2</w:t>
      </w:r>
    </w:p>
    <w:p>
      <w:pPr>
        <w:spacing w:after="100" w:line="276" w:lineRule="auto"/>
      </w:pPr>
      <w:r>
        <w:rPr>
          <w:rFonts w:ascii="Segoe UI" w:hAnsi="Segoe UI"/>
          <w:b/>
          <w:color w:val="212529"/>
          <w:sz w:val="20"/>
        </w:rPr>
        <w:t xml:space="preserve">Ejecución continua: </w:t>
      </w:r>
      <w:r>
        <w:rPr>
          <w:rFonts w:ascii="Segoe UI" w:hAnsi="Segoe UI"/>
          <w:color w:val="212529"/>
          <w:sz w:val="20"/>
        </w:rPr>
        <w:t>Con PM2 la aplicación se mantiene en ejecución en segundo plano aunque cierres la ventana: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936"/>
            <w:shd w:fill="1E1E1E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line="276" w:lineRule="auto"/>
            </w:pPr>
            <w:r>
              <w:rPr>
                <w:rFonts w:ascii="Consolas" w:hAnsi="Consolas"/>
                <w:color w:val="DCDCDC"/>
                <w:sz w:val="18"/>
              </w:rPr>
              <w:t>npm install -g pm2</w:t>
              <w:br/>
              <w:t>pm2 start "npm start" --name "huertohogar"</w:t>
            </w:r>
          </w:p>
        </w:tc>
      </w:tr>
    </w:tbl>
    <w:p>
      <w:pPr>
        <w:spacing w:after="80"/>
      </w:pPr>
    </w:p>
    <w:p>
      <w:pPr>
        <w:keepNext/>
        <w:spacing w:before="280" w:after="120"/>
      </w:pPr>
      <w:r>
        <w:rPr>
          <w:rFonts w:ascii="Segoe UI" w:hAnsi="Segoe UI"/>
          <w:b/>
          <w:color w:val="104B8E"/>
          <w:sz w:val="28"/>
        </w:rPr>
        <w:t>5. Abrir la Aplicación en el Navegador</w:t>
      </w:r>
    </w:p>
    <w:p>
      <w:pPr>
        <w:spacing w:after="100" w:line="276" w:lineRule="auto"/>
      </w:pPr>
      <w:r>
        <w:rPr>
          <w:rFonts w:ascii="Segoe UI" w:hAnsi="Segoe UI"/>
          <w:color w:val="212529"/>
          <w:sz w:val="20"/>
        </w:rPr>
        <w:t>Copia la IP pública que aparece en el panel de AWS (o en la barra inferior de la terminal) y ábrela en tu navegador: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936"/>
            <w:shd w:fill="D4EDD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104B8E"/>
                <w:sz w:val="19"/>
              </w:rPr>
              <w:t xml:space="preserve">📌 ENLACE DE ACCESO: </w:t>
            </w:r>
            <w:r>
              <w:rPr>
                <w:rFonts w:ascii="Segoe UI" w:hAnsi="Segoe UI"/>
                <w:color w:val="212529"/>
                <w:sz w:val="19"/>
              </w:rPr>
              <w:t>http://TU-IP-PUBLICA:3000</w:t>
              <w:br/>
              <w:t>Ejemplo: http://34.230.35.62:3000</w:t>
              <w:br/>
              <w:br/>
              <w:t>❌ INCORRECTO: https://34.230.35.62:3000 (dará error ERR_SSL_PROTOCOL_ERROR)</w:t>
              <w:br/>
              <w:t>✅ CORRECTO:   http://34.230.35.62:3000 (sin la letra 's')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