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SocialMediaHandle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AnnualModel"/>
      <w:r>
        <w:rPr>
          <w:lang w:val="en"/>
        </w:rPr>
        <w:t xml:space="preserve">Annual Record</w:t>
      </w:r>
      <w:bookmarkEnd w:id="11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2" w:name="_ContactDetails"/>
      <w:r>
        <w:rPr>
          <w:lang w:val="en"/>
        </w:rPr>
        <w:t xml:space="preserve">Contact Details</w:t>
      </w:r>
      <w:bookmarkEnd w:id="12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3" w:name="_LocationModel"/>
      <w:r>
        <w:rPr>
          <w:lang w:val="en"/>
        </w:rPr>
        <w:t xml:space="preserve">Location</w:t>
      </w:r>
      <w:bookmarkEnd w:id="13"/>
    </w:p>
    <w:p>
      <w:pPr>
        <w:pStyle w:val="FirstParagraph"/>
      </w:pPr>
      <w:r>
        <w:rPr>
          <w:lang w:val="en"/>
        </w:rPr>
        <w:t xml:space="preserve">Represents a location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</w:tbl>
    <w:p>
      <w:pPr>
        <w:pStyle w:val="Heading2"/>
      </w:pPr>
      <w:bookmarkStart w:id="14" w:name="_SiteModel"/>
      <w:r>
        <w:rPr>
          <w:lang w:val="en"/>
        </w:rPr>
        <w:t xml:space="preserve">Site</w:t>
      </w:r>
      <w:bookmarkEnd w:id="14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SocialMediaHandle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5" w:name="_SocialMediaHandle"/>
      <w:r>
        <w:rPr>
          <w:lang w:val="en"/>
        </w:rPr>
        <w:t xml:space="preserve">Social Media Handle</w:t>
      </w:r>
      <w:bookmarkEnd w:id="15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6" w:name="_AreaSource"/>
      <w:r>
        <w:rPr>
          <w:lang w:val="en"/>
        </w:rPr>
        <w:t xml:space="preserve">AreaSource</w:t>
      </w:r>
      <w:bookmarkEnd w:id="16"/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Area Code</w:t>
      </w:r>
    </w:p>
    <w:p>
      <w:pPr>
        <w:pStyle w:val="Heading2"/>
      </w:pPr>
      <w:bookmarkStart w:id="17" w:name="_GeographicRange"/>
      <w:r>
        <w:rPr>
          <w:lang w:val="en"/>
        </w:rPr>
        <w:t xml:space="preserve">GeographicRange</w:t>
      </w:r>
      <w:bookmarkEnd w:id="17"/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18" w:name="_HeritageDomain"/>
      <w:r>
        <w:rPr>
          <w:lang w:val="en"/>
        </w:rPr>
        <w:t xml:space="preserve">HeritageDomain</w:t>
      </w:r>
      <w:bookmarkEnd w:id="18"/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19" w:name="_LegalForm"/>
      <w:r>
        <w:rPr>
          <w:lang w:val="en"/>
        </w:rPr>
        <w:t xml:space="preserve">LegalForm</w:t>
      </w:r>
      <w:bookmarkEnd w:id="19"/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Charity (Northern Ireland)</w:t>
      </w:r>
    </w:p>
    <w:p>
      <w:pPr>
        <w:pStyle w:val="Heading2"/>
      </w:pPr>
      <w:bookmarkStart w:id="20" w:name="_LocationType"/>
      <w:r>
        <w:rPr>
          <w:lang w:val="en"/>
        </w:rPr>
        <w:t xml:space="preserve">LocationType</w:t>
      </w:r>
      <w:bookmarkEnd w:id="20"/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2026-10-20T11:50:03Z</dcterms:created>
  <dcterms:modified xsi:type="dcterms:W3CDTF">2026-10-20T11:50:03Z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