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CBFE"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Obezite cerrahisi öncesi değerlendirilen olguda Grade A özofajit çıkmış. Hasta bize yönlendirilmiştir. Hiç PPI kullanmamış. Uyku düzenli. Stres(+).  MII, PH istendi. Normal. 15 Yıl önce sx başlamış. Aralıklarla kötüleşiyor. 3-4 aydır ilacı kesince kötüleşmiş. 6 w 2x1 Esom Kontrol end. </w:t>
      </w:r>
    </w:p>
    <w:p w14:paraId="41039748"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End. Bx:Displazi var ama distalde ülserlerin kalpte anjiyo var ama çok sorun yok.</w:t>
      </w:r>
    </w:p>
    <w:p w14:paraId="41CF6DFD"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Coraspini kesecek. PPI yanıtı %100. Öksürük kalmış.</w:t>
      </w:r>
    </w:p>
    <w:p w14:paraId="4DBB4BAA"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2 yıldır her gün Pirozis, Regürj oluyor. Regürj sonrası ses kısıklığı ve gıcık hissi oluyor. Özofagial seviyede disfajisi var. Su içerek atıyor.</w:t>
      </w:r>
    </w:p>
    <w:p w14:paraId="2552A0E9"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1 yıldır Lansor cap 1x1,Gaviscon süsp. , Protenex1x1 kullanmış.</w:t>
      </w:r>
    </w:p>
    <w:p w14:paraId="6DF3D08D"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İlacı içtiği gün rahatlıyor. İçmediği gün kötü oluyor. 30.10.2006 da Endoskopi yapılmış. Özofajit grade A , KoŞ yetmezliği, endoskopik eritematöz antral gastrit,bulbusta ülser saptanmış.</w:t>
      </w:r>
    </w:p>
    <w:p w14:paraId="3D949D1F"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Tedavi şeması: Protenex 1x1,Gaviscon süsp. 4x1</w:t>
      </w:r>
    </w:p>
    <w:p w14:paraId="095C7752"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End.,Impedans,KBB kons.</w:t>
      </w:r>
    </w:p>
    <w:p w14:paraId="3B5A3C16"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3-4 / W 6-7 yıldır var. Sigara içerken çok şiddetliymiş. Bırakınca 12 kg almış ama sx düşmüş.</w:t>
      </w:r>
    </w:p>
    <w:p w14:paraId="0FBFF3C8"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Body yapıyor. Yemek  sonrası şişkinlik çok. Sürekli halsiz. Paxil kullanıyor. Anksiyete bzk. (Erhan BAYRAKTAR) Boğaz sorunları da var.</w:t>
      </w:r>
    </w:p>
    <w:p w14:paraId="51F806B0"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 ile mutlu fajat Konstipasyon yapıyor. </w:t>
      </w:r>
    </w:p>
    <w:p w14:paraId="33256F45"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 yıldır PPI kullanıyor .%90-95 düzeliyor. </w:t>
      </w:r>
    </w:p>
    <w:p w14:paraId="3E2A8208"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Famodin kullanıyor. %60 iyileşme. Metpamid verilmiş. Panik atak var.</w:t>
      </w:r>
    </w:p>
    <w:p w14:paraId="7FCB502F"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Öğretmen fakat Body yapıyor.</w:t>
      </w:r>
    </w:p>
    <w:p w14:paraId="35D00EC4"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End(Op. işi)Grade +HH Grade 3-4 +AÖSY +Alkalen reflü gastriti ,pilor disfonksiyon. Antalya</w:t>
      </w:r>
    </w:p>
    <w:p w14:paraId="09D33A11"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Op önerildi. Düşünüp, taşınıp gelecek.</w:t>
      </w:r>
    </w:p>
    <w:p w14:paraId="07674EE2"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Son 2 yılda 3-4/G LA 30 mg kullanılmış.</w:t>
      </w:r>
    </w:p>
    <w:p w14:paraId="2149EA21"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Gaviscon kullanınca azalmış.</w:t>
      </w:r>
    </w:p>
    <w:p w14:paraId="2BA7A60B"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Yemekten sonra ve gece yatıyor. Yemek sonrası yatışa bağlı oluyor. Biraz da mln korkusu ile gelmiş. OKS yok. Sol bacakta DVT tek çocuk 6y:gebelikte reflü çökmüş. Gebelik öncesi de varmış. </w:t>
      </w:r>
    </w:p>
    <w:p w14:paraId="5999B45C"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Stressiz ise ilaç kullanmıyor çok tetikliyor. İleri Tx önerildi Gören Sık farenjit oluyor. Tonsillektomili oks yok.</w:t>
      </w:r>
    </w:p>
    <w:p w14:paraId="78A90862"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 yıldır yakınmaları oluyormuş. Son 15 gün öncesine dek haftada bir kez olurken Son 15 gündür her gün yakınmaları oluyormuş. 3 ay önce 1 ay süre ile adını bilmediği mide ilacını içince yakınmaları % 30 u geçmiş. Hasta özellikle ağır yemekten sonra ve yan tarafına yatınca yakınmaları arttığını ifade ediyor. Stres(+,-) Stresle yakınmaları artıyor. Uyku:N</w:t>
      </w:r>
    </w:p>
    <w:p w14:paraId="07B38513"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Şu anda ek ilaç yok. Operasyon Ingual herni (1992),Kolesterol artmış. Kilo kaybı yok. Gaz(+) Kanser yok.</w:t>
      </w:r>
    </w:p>
    <w:p w14:paraId="0D04EBEB"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Aile öyküsü: Ablasında öğürme var.</w:t>
      </w:r>
    </w:p>
    <w:p w14:paraId="10DB4AD3"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-Endoskopi</w:t>
      </w:r>
    </w:p>
    <w:p w14:paraId="47D239D3"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-Lansor 30 mg. 2x1 ,Gaviscon 4x2</w:t>
      </w:r>
    </w:p>
    <w:p w14:paraId="67011DD4"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-Diyet verildi.</w:t>
      </w:r>
    </w:p>
    <w:p w14:paraId="30E2477A"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-Psik. Kons.</w:t>
      </w:r>
    </w:p>
    <w:p w14:paraId="73DCD7A7"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Göğüs arısı 10-15 yıldır, öksürük yakınması 1 yıldır varmış. 2 ay önce EÜTF Göğüs hastalıklarına başvurmuş. KBB ye yönlendirilmiş. KBB hekimi reflü demiş. Pulcet 40 mg 1x1, Nasonex, Andoreks verilmiş. 2 ay süre ile tedavi görmüş. PPI yanıtı %30. Hastanın en kötü yakınması sağ üst kadran ağrısı (10-15 yıldır). Bu ağrısının sırta vurduğunu ifade ediyor.</w:t>
      </w:r>
    </w:p>
    <w:p w14:paraId="7A4A14AE"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Stres(+). Stresli günlerde yakınmaları artmış.</w:t>
      </w:r>
    </w:p>
    <w:p w14:paraId="07085086"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Uyku: Düzensiz. Kanser korkusu yok.</w:t>
      </w:r>
    </w:p>
    <w:p w14:paraId="6505DB27"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Özgeçmiş: Sigara 1-2 adet /hft. Alkol yok. İlaç: Monopril plus 10 mg 1x1, op. yok.</w:t>
      </w:r>
    </w:p>
    <w:p w14:paraId="2CB54308"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Soy geçmiş: Eşi (amca kist) Astım.</w:t>
      </w:r>
    </w:p>
    <w:p w14:paraId="40D957E8"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-KBB</w:t>
      </w:r>
    </w:p>
    <w:p w14:paraId="6D0E3C7D"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-Impedans</w:t>
      </w:r>
    </w:p>
    <w:p w14:paraId="5633861D"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-USG</w:t>
      </w:r>
    </w:p>
    <w:p w14:paraId="11ACE65F"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-Biyokimya</w:t>
      </w:r>
    </w:p>
    <w:p w14:paraId="310E8A34"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-End.</w:t>
      </w:r>
    </w:p>
    <w:p w14:paraId="15D8AF81"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-Özofagus grf.</w:t>
      </w:r>
    </w:p>
    <w:p w14:paraId="34D1ADB3"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Kardiyoloji kons. istedim.</w:t>
      </w:r>
    </w:p>
    <w:p w14:paraId="6B016A97"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Psikosomatiye benziyor. Normal gelirse psikiyatriye yönlendirilebilir.</w:t>
      </w:r>
    </w:p>
    <w:p w14:paraId="30631665"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NOT: Hastanın Biyokimya sonuçları dosyasındadır.</w:t>
      </w:r>
    </w:p>
    <w:p w14:paraId="645EFE20"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6-7 aydır yakınmaları var. Son 2 aydır yakınmaları artmış. Sınav stresi ile yakınmaları artmış. Medikal ya başvurmuş. Reflü tanısı konmuş. Gaviscon dan yarar görmüş. Lansor ve Axid verilmiş. Onların yararını fark etmemiş. Özellikle sabahları bulantı hissi olduğu ve bir şeyler atıştırma ihtiyacı olduğunu ifade ediyor.</w:t>
      </w:r>
    </w:p>
    <w:p w14:paraId="2B47FEDF"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Konstipasyon(+). Haftada 1</w:t>
      </w:r>
    </w:p>
    <w:p w14:paraId="04098469"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Ailede öykü : Baba da diabet</w:t>
      </w:r>
    </w:p>
    <w:p w14:paraId="7C2969FC"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Sigara yok. İlaç yok. Kanser korkusu yok.</w:t>
      </w:r>
    </w:p>
    <w:p w14:paraId="5BD3F171"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1-Lansor 30 mg. 2x1 ,GAV. SÜSP. 4X1</w:t>
      </w:r>
    </w:p>
    <w:p w14:paraId="6CE2507E"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2-KBB bakisi</w:t>
      </w:r>
    </w:p>
    <w:p w14:paraId="4136E6D0"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1 yıldır her gün yemeklerden sonra ,Stresle artan regürjitasyonu mevcut. Pirozis yok.1 yıldır Epigastrik agrisida mevcut.2-3 aydır karında şişkinlik, gaz, mukuslu gaita var.1 yıldır geğirme stresle artmış.</w:t>
      </w:r>
    </w:p>
    <w:p w14:paraId="724188E9"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1 yıldır anemisi var. FE tedavisi görmüş. Kilo alımı mevcut. Son 1 yılda 3 kg almış.</w:t>
      </w:r>
    </w:p>
    <w:p w14:paraId="572E3A32"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Mide Duedonum tetkiki yapılmış. GÖRH denmiş.</w:t>
      </w:r>
    </w:p>
    <w:p w14:paraId="237B6B34"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Daha çok strese bağlı şikâyetleri var. EÜTF Hemporelikte ögrenci. Ocak ayında Gaviscon verilmiş. Gavisconla rahatlama olmuş.</w:t>
      </w:r>
    </w:p>
    <w:p w14:paraId="50CC77F7"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Sinüzit, öksürük, anemisi ,Hemorafi</w:t>
      </w:r>
    </w:p>
    <w:p w14:paraId="4F2322E9"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OP yok.</w:t>
      </w:r>
    </w:p>
    <w:p w14:paraId="11FF18DE"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Öneriler:1 .HG kontrolü :N,Ferritin:N,Kolon grafisi,Lnasor 30 mg cap 2x1,Gaviscon süsp. 4x1 tok.</w:t>
      </w:r>
    </w:p>
    <w:p w14:paraId="0269B66C"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Babaanne mide ca(+)</w:t>
      </w:r>
    </w:p>
    <w:p w14:paraId="2C88026F"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Abisi Görh</w:t>
      </w:r>
    </w:p>
    <w:p w14:paraId="78D234D0"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ÖMD:GÖRH</w:t>
      </w:r>
    </w:p>
    <w:p w14:paraId="33411443"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HP istendi.(Endoskopi istemiyor)</w:t>
      </w:r>
    </w:p>
    <w:p w14:paraId="62B31C30"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Min(Üre-nefes testi)</w:t>
      </w:r>
    </w:p>
    <w:p w14:paraId="0C4D5314"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Boğaz temizleme ses kısıklığı yutma güçlüğü yakınmaları yok. </w:t>
      </w:r>
    </w:p>
    <w:p w14:paraId="0D78E07D" w14:textId="77777777" w:rsidR="00B33781" w:rsidRDefault="00B33781" w:rsidP="00B33781">
      <w:pPr>
        <w:spacing w:line="360" w:lineRule="auto"/>
        <w:jc w:val="both"/>
        <w:rPr>
          <w:rFonts w:ascii="Times New Roman" w:hAnsi="Times New Roman" w:cs="Times New Roman"/>
          <w:sz w:val="24"/>
          <w:szCs w:val="24"/>
        </w:rPr>
      </w:pPr>
      <w:r>
        <w:rPr>
          <w:rFonts w:ascii="Times New Roman" w:hAnsi="Times New Roman" w:cs="Times New Roman"/>
          <w:sz w:val="24"/>
          <w:szCs w:val="24"/>
        </w:rPr>
        <w:t>4-5 yıldır yakınmaları var. Epigastrik ağrı her gün, pirozis  haftada 3-4 kez, Regürj. haftada 2-3 kez oluyormuş.</w:t>
      </w:r>
    </w:p>
    <w:p w14:paraId="03ECA879" w14:textId="77777777" w:rsidR="00980AD1" w:rsidRDefault="00980AD1"/>
    <w:sectPr w:rsidR="00980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67"/>
    <w:rsid w:val="00072E67"/>
    <w:rsid w:val="00980AD1"/>
    <w:rsid w:val="00B337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3DA4E-610C-40B8-8EE8-4003CD50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81"/>
    <w:pPr>
      <w:spacing w:line="256"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enyse e</dc:creator>
  <cp:keywords/>
  <dc:description/>
  <cp:lastModifiedBy>enyse e</cp:lastModifiedBy>
  <cp:revision>2</cp:revision>
  <dcterms:created xsi:type="dcterms:W3CDTF">2023-05-24T20:56:00Z</dcterms:created>
  <dcterms:modified xsi:type="dcterms:W3CDTF">2023-05-24T20:56:00Z</dcterms:modified>
</cp:coreProperties>
</file>