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0D284" w14:textId="4DE1987B" w:rsidR="000977D3" w:rsidRPr="009B0C6D" w:rsidRDefault="000977D3" w:rsidP="000977D3">
      <w:pPr>
        <w:rPr>
          <w:rFonts w:ascii="Times New Roman" w:hAnsi="Times New Roman" w:cs="Times New Roman"/>
          <w:b/>
          <w:bCs/>
          <w:sz w:val="24"/>
          <w:szCs w:val="24"/>
        </w:rPr>
      </w:pPr>
      <w:r w:rsidRPr="009B0C6D">
        <w:rPr>
          <w:rFonts w:ascii="Times New Roman" w:hAnsi="Times New Roman" w:cs="Times New Roman"/>
          <w:b/>
          <w:bCs/>
          <w:sz w:val="24"/>
          <w:szCs w:val="24"/>
        </w:rPr>
        <w:t>Extra Credit Assignment</w:t>
      </w:r>
    </w:p>
    <w:p w14:paraId="62A386BD" w14:textId="393595CB" w:rsidR="000977D3" w:rsidRPr="009B0C6D" w:rsidRDefault="000977D3" w:rsidP="000977D3">
      <w:pPr>
        <w:rPr>
          <w:rFonts w:ascii="Times New Roman" w:hAnsi="Times New Roman" w:cs="Times New Roman"/>
          <w:b/>
          <w:bCs/>
          <w:sz w:val="24"/>
          <w:szCs w:val="24"/>
        </w:rPr>
      </w:pPr>
      <w:r w:rsidRPr="009B0C6D">
        <w:rPr>
          <w:rFonts w:ascii="Times New Roman" w:hAnsi="Times New Roman" w:cs="Times New Roman"/>
          <w:b/>
          <w:bCs/>
          <w:sz w:val="24"/>
          <w:szCs w:val="24"/>
        </w:rPr>
        <w:t>Pattern Recognition</w:t>
      </w:r>
    </w:p>
    <w:p w14:paraId="57C05DE4" w14:textId="358F3B66" w:rsidR="000977D3" w:rsidRPr="009B0C6D" w:rsidRDefault="000977D3" w:rsidP="000977D3">
      <w:pPr>
        <w:rPr>
          <w:rFonts w:ascii="Times New Roman" w:hAnsi="Times New Roman" w:cs="Times New Roman"/>
          <w:b/>
          <w:bCs/>
          <w:sz w:val="24"/>
          <w:szCs w:val="24"/>
        </w:rPr>
      </w:pPr>
      <w:r w:rsidRPr="009B0C6D">
        <w:rPr>
          <w:rFonts w:ascii="Times New Roman" w:hAnsi="Times New Roman" w:cs="Times New Roman"/>
          <w:b/>
          <w:bCs/>
          <w:sz w:val="24"/>
          <w:szCs w:val="24"/>
        </w:rPr>
        <w:t>Name: Yildirim Kocoglu</w:t>
      </w:r>
    </w:p>
    <w:p w14:paraId="52E69A96" w14:textId="0CFAA609" w:rsidR="000977D3" w:rsidRDefault="000977D3" w:rsidP="000977D3">
      <w:pPr>
        <w:rPr>
          <w:rFonts w:ascii="Times New Roman" w:hAnsi="Times New Roman" w:cs="Times New Roman"/>
          <w:sz w:val="24"/>
          <w:szCs w:val="24"/>
        </w:rPr>
      </w:pPr>
    </w:p>
    <w:p w14:paraId="06C06CE2" w14:textId="14E8C3F6" w:rsidR="009B0C6D" w:rsidRPr="004F0FBD" w:rsidRDefault="009B0C6D" w:rsidP="000977D3">
      <w:pPr>
        <w:rPr>
          <w:rFonts w:ascii="Times New Roman" w:hAnsi="Times New Roman" w:cs="Times New Roman"/>
          <w:i/>
          <w:iCs/>
          <w:sz w:val="24"/>
          <w:szCs w:val="24"/>
        </w:rPr>
      </w:pPr>
      <w:r w:rsidRPr="004F0FBD">
        <w:rPr>
          <w:rFonts w:ascii="Times New Roman" w:hAnsi="Times New Roman" w:cs="Times New Roman"/>
          <w:b/>
          <w:bCs/>
          <w:i/>
          <w:iCs/>
          <w:sz w:val="24"/>
          <w:szCs w:val="24"/>
        </w:rPr>
        <w:t>Note:</w:t>
      </w:r>
      <w:r w:rsidRPr="004F0FBD">
        <w:rPr>
          <w:rFonts w:ascii="Times New Roman" w:hAnsi="Times New Roman" w:cs="Times New Roman"/>
          <w:i/>
          <w:iCs/>
          <w:sz w:val="24"/>
          <w:szCs w:val="24"/>
        </w:rPr>
        <w:t xml:space="preserve"> If the figures given in this report are not clear enough, please run the MATLAB script provided along with this report.</w:t>
      </w:r>
    </w:p>
    <w:p w14:paraId="40B283DE" w14:textId="77777777" w:rsidR="009B0C6D" w:rsidRPr="009B0C6D" w:rsidRDefault="009B0C6D" w:rsidP="000977D3">
      <w:pPr>
        <w:rPr>
          <w:rFonts w:ascii="Times New Roman" w:hAnsi="Times New Roman" w:cs="Times New Roman"/>
          <w:sz w:val="24"/>
          <w:szCs w:val="24"/>
        </w:rPr>
      </w:pPr>
    </w:p>
    <w:p w14:paraId="73FD3F1C" w14:textId="626D0F8E" w:rsidR="000977D3" w:rsidRPr="009B0C6D" w:rsidRDefault="000977D3" w:rsidP="009B0C6D">
      <w:pPr>
        <w:jc w:val="both"/>
        <w:rPr>
          <w:rFonts w:ascii="Times New Roman" w:hAnsi="Times New Roman" w:cs="Times New Roman"/>
          <w:sz w:val="24"/>
          <w:szCs w:val="24"/>
        </w:rPr>
      </w:pPr>
      <w:r w:rsidRPr="009B0C6D">
        <w:rPr>
          <w:rFonts w:ascii="Times New Roman" w:hAnsi="Times New Roman" w:cs="Times New Roman"/>
          <w:sz w:val="24"/>
          <w:szCs w:val="24"/>
        </w:rPr>
        <w:t xml:space="preserve">The task of this assignment was to create a nonlinear decision boundary using Gaussian Kernel and Soft Margin SVM </w:t>
      </w:r>
      <w:r w:rsidR="009B0C6D">
        <w:rPr>
          <w:rFonts w:ascii="Times New Roman" w:hAnsi="Times New Roman" w:cs="Times New Roman"/>
          <w:sz w:val="24"/>
          <w:szCs w:val="24"/>
        </w:rPr>
        <w:t>with</w:t>
      </w:r>
      <w:r w:rsidRPr="009B0C6D">
        <w:rPr>
          <w:rFonts w:ascii="Times New Roman" w:hAnsi="Times New Roman" w:cs="Times New Roman"/>
          <w:sz w:val="24"/>
          <w:szCs w:val="24"/>
        </w:rPr>
        <w:t xml:space="preserve"> quadprog in MATLAB or an equivalent function in Python such as CVXOPT. For this assignment, quadprog in MATLAB was used to solve the unknowns in Soft Margin SVM. The only difference between drawing a linear decision boundary or</w:t>
      </w:r>
      <w:r w:rsidRPr="009B0C6D">
        <w:rPr>
          <w:rFonts w:ascii="Times New Roman" w:hAnsi="Times New Roman" w:cs="Times New Roman"/>
          <w:sz w:val="24"/>
          <w:szCs w:val="24"/>
        </w:rPr>
        <w:t xml:space="preserve"> nonlinear</w:t>
      </w:r>
      <w:r w:rsidRPr="009B0C6D">
        <w:rPr>
          <w:rFonts w:ascii="Times New Roman" w:hAnsi="Times New Roman" w:cs="Times New Roman"/>
          <w:sz w:val="24"/>
          <w:szCs w:val="24"/>
        </w:rPr>
        <w:t xml:space="preserve"> decision boundary using Soft Margin SVM is that the nonlinear decision boundary requires the use of Kernels and in this case, it was the Gaussian Kernel that was used to draw the nonlinear decision boundary.</w:t>
      </w:r>
    </w:p>
    <w:p w14:paraId="2438F247" w14:textId="1D66897D" w:rsidR="000F5A32" w:rsidRPr="009B0C6D" w:rsidRDefault="000F5A32" w:rsidP="000F5A32">
      <w:pPr>
        <w:rPr>
          <w:rFonts w:ascii="Times New Roman" w:hAnsi="Times New Roman" w:cs="Times New Roman"/>
          <w:sz w:val="24"/>
          <w:szCs w:val="24"/>
        </w:rPr>
      </w:pPr>
      <w:r w:rsidRPr="009B0C6D">
        <w:rPr>
          <w:rFonts w:ascii="Times New Roman" w:hAnsi="Times New Roman" w:cs="Times New Roman"/>
          <w:sz w:val="24"/>
          <w:szCs w:val="24"/>
        </w:rPr>
        <w:t>The formula for the Gaussian Kernel is given below:</w:t>
      </w:r>
    </w:p>
    <w:p w14:paraId="49173810" w14:textId="01B53251" w:rsidR="000F5A32" w:rsidRPr="009B0C6D" w:rsidRDefault="000F5A32" w:rsidP="000977D3">
      <w:pPr>
        <w:rPr>
          <w:rFonts w:ascii="Times New Roman" w:hAnsi="Times New Roman" w:cs="Times New Roman"/>
          <w:sz w:val="24"/>
          <w:szCs w:val="24"/>
        </w:rPr>
      </w:pPr>
      <w:r w:rsidRPr="009B0C6D">
        <w:rPr>
          <w:rFonts w:ascii="Times New Roman" w:hAnsi="Times New Roman" w:cs="Times New Roman"/>
          <w:noProof/>
          <w:sz w:val="24"/>
          <w:szCs w:val="24"/>
        </w:rPr>
        <w:drawing>
          <wp:inline distT="0" distB="0" distL="0" distR="0" wp14:anchorId="787738BC" wp14:editId="10C86F26">
            <wp:extent cx="23050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050" cy="600075"/>
                    </a:xfrm>
                    <a:prstGeom prst="rect">
                      <a:avLst/>
                    </a:prstGeom>
                  </pic:spPr>
                </pic:pic>
              </a:graphicData>
            </a:graphic>
          </wp:inline>
        </w:drawing>
      </w:r>
    </w:p>
    <w:p w14:paraId="715625FD" w14:textId="4BD0E5C7" w:rsidR="000977D3" w:rsidRPr="009B0C6D" w:rsidRDefault="008833E3" w:rsidP="009B0C6D">
      <w:pPr>
        <w:jc w:val="both"/>
        <w:rPr>
          <w:rFonts w:ascii="Times New Roman" w:hAnsi="Times New Roman" w:cs="Times New Roman"/>
          <w:sz w:val="24"/>
          <w:szCs w:val="24"/>
        </w:rPr>
      </w:pPr>
      <w:r w:rsidRPr="009B0C6D">
        <w:rPr>
          <w:rFonts w:ascii="Times New Roman" w:hAnsi="Times New Roman" w:cs="Times New Roman"/>
          <w:b/>
          <w:bCs/>
          <w:sz w:val="24"/>
          <w:szCs w:val="24"/>
        </w:rPr>
        <w:t>Figure-1</w:t>
      </w:r>
      <w:r w:rsidR="000977D3" w:rsidRPr="009B0C6D">
        <w:rPr>
          <w:rFonts w:ascii="Times New Roman" w:hAnsi="Times New Roman" w:cs="Times New Roman"/>
          <w:sz w:val="24"/>
          <w:szCs w:val="24"/>
        </w:rPr>
        <w:t xml:space="preserve"> shows the nonlinear decision boundary (solid black line) and the 2 margins (red and blue dotted lines) for the given value of </w:t>
      </w:r>
      <w:r w:rsidR="000977D3" w:rsidRPr="009B0C6D">
        <w:rPr>
          <w:rFonts w:ascii="Times New Roman" w:hAnsi="Times New Roman" w:cs="Times New Roman"/>
          <w:b/>
          <w:bCs/>
          <w:sz w:val="24"/>
          <w:szCs w:val="24"/>
        </w:rPr>
        <w:t>C=10</w:t>
      </w:r>
      <w:r w:rsidR="000977D3" w:rsidRPr="009B0C6D">
        <w:rPr>
          <w:rFonts w:ascii="Times New Roman" w:hAnsi="Times New Roman" w:cs="Times New Roman"/>
          <w:sz w:val="24"/>
          <w:szCs w:val="24"/>
        </w:rPr>
        <w:t xml:space="preserve"> with sigma = 1.75. The number of </w:t>
      </w:r>
      <w:r w:rsidR="000977D3" w:rsidRPr="009B0C6D">
        <w:rPr>
          <w:rFonts w:ascii="Times New Roman" w:hAnsi="Times New Roman" w:cs="Times New Roman"/>
          <w:b/>
          <w:bCs/>
          <w:sz w:val="24"/>
          <w:szCs w:val="24"/>
        </w:rPr>
        <w:t>misclassified classes are 7</w:t>
      </w:r>
      <w:r w:rsidR="000977D3" w:rsidRPr="009B0C6D">
        <w:rPr>
          <w:rFonts w:ascii="Times New Roman" w:hAnsi="Times New Roman" w:cs="Times New Roman"/>
          <w:sz w:val="24"/>
          <w:szCs w:val="24"/>
        </w:rPr>
        <w:t xml:space="preserve"> (3 class 1 (red) + 4 class 2 (green)) for this case. The </w:t>
      </w:r>
      <w:r w:rsidR="000977D3" w:rsidRPr="009B0C6D">
        <w:rPr>
          <w:rFonts w:ascii="Times New Roman" w:hAnsi="Times New Roman" w:cs="Times New Roman"/>
          <w:b/>
          <w:bCs/>
          <w:sz w:val="24"/>
          <w:szCs w:val="24"/>
        </w:rPr>
        <w:t>number of Support vectors are 22</w:t>
      </w:r>
      <w:r w:rsidR="000977D3" w:rsidRPr="009B0C6D">
        <w:rPr>
          <w:rFonts w:ascii="Times New Roman" w:hAnsi="Times New Roman" w:cs="Times New Roman"/>
          <w:sz w:val="24"/>
          <w:szCs w:val="24"/>
        </w:rPr>
        <w:t xml:space="preserve"> (8 on margi</w:t>
      </w:r>
      <w:r w:rsidRPr="009B0C6D">
        <w:rPr>
          <w:rFonts w:ascii="Times New Roman" w:hAnsi="Times New Roman" w:cs="Times New Roman"/>
          <w:sz w:val="24"/>
          <w:szCs w:val="24"/>
        </w:rPr>
        <w:t>n support vectors) and the rest are either inside margin and/or misclassified.</w:t>
      </w:r>
    </w:p>
    <w:p w14:paraId="280BDE08" w14:textId="6A51B178" w:rsidR="008833E3" w:rsidRPr="009B0C6D" w:rsidRDefault="008833E3" w:rsidP="009B0C6D">
      <w:pPr>
        <w:jc w:val="both"/>
        <w:rPr>
          <w:rFonts w:ascii="Times New Roman" w:hAnsi="Times New Roman" w:cs="Times New Roman"/>
          <w:sz w:val="24"/>
          <w:szCs w:val="24"/>
        </w:rPr>
      </w:pPr>
    </w:p>
    <w:p w14:paraId="65C4DFB2" w14:textId="16E9FE68" w:rsidR="008833E3" w:rsidRPr="009B0C6D" w:rsidRDefault="008833E3" w:rsidP="009B0C6D">
      <w:pPr>
        <w:jc w:val="both"/>
        <w:rPr>
          <w:rFonts w:ascii="Times New Roman" w:hAnsi="Times New Roman" w:cs="Times New Roman"/>
          <w:sz w:val="24"/>
          <w:szCs w:val="24"/>
        </w:rPr>
      </w:pPr>
      <w:r w:rsidRPr="009B0C6D">
        <w:rPr>
          <w:rFonts w:ascii="Times New Roman" w:hAnsi="Times New Roman" w:cs="Times New Roman"/>
          <w:b/>
          <w:bCs/>
          <w:sz w:val="24"/>
          <w:szCs w:val="24"/>
        </w:rPr>
        <w:t>Figure-</w:t>
      </w:r>
      <w:r w:rsidRPr="009B0C6D">
        <w:rPr>
          <w:rFonts w:ascii="Times New Roman" w:hAnsi="Times New Roman" w:cs="Times New Roman"/>
          <w:b/>
          <w:bCs/>
          <w:sz w:val="24"/>
          <w:szCs w:val="24"/>
        </w:rPr>
        <w:t>2</w:t>
      </w:r>
      <w:r w:rsidRPr="009B0C6D">
        <w:rPr>
          <w:rFonts w:ascii="Times New Roman" w:hAnsi="Times New Roman" w:cs="Times New Roman"/>
          <w:sz w:val="24"/>
          <w:szCs w:val="24"/>
        </w:rPr>
        <w:t xml:space="preserve"> shows the nonlinear decision boundary (solid black line) and the 2 margins (red and blue dotted lines) for the given value of </w:t>
      </w:r>
      <w:r w:rsidRPr="009B0C6D">
        <w:rPr>
          <w:rFonts w:ascii="Times New Roman" w:hAnsi="Times New Roman" w:cs="Times New Roman"/>
          <w:b/>
          <w:bCs/>
          <w:sz w:val="24"/>
          <w:szCs w:val="24"/>
        </w:rPr>
        <w:t>C=10</w:t>
      </w:r>
      <w:r w:rsidRPr="009B0C6D">
        <w:rPr>
          <w:rFonts w:ascii="Times New Roman" w:hAnsi="Times New Roman" w:cs="Times New Roman"/>
          <w:b/>
          <w:bCs/>
          <w:sz w:val="24"/>
          <w:szCs w:val="24"/>
        </w:rPr>
        <w:t>0</w:t>
      </w:r>
      <w:r w:rsidRPr="009B0C6D">
        <w:rPr>
          <w:rFonts w:ascii="Times New Roman" w:hAnsi="Times New Roman" w:cs="Times New Roman"/>
          <w:sz w:val="24"/>
          <w:szCs w:val="24"/>
        </w:rPr>
        <w:t xml:space="preserve"> with sigma = 1.75. The </w:t>
      </w:r>
      <w:r w:rsidRPr="009B0C6D">
        <w:rPr>
          <w:rFonts w:ascii="Times New Roman" w:hAnsi="Times New Roman" w:cs="Times New Roman"/>
          <w:b/>
          <w:bCs/>
          <w:sz w:val="24"/>
          <w:szCs w:val="24"/>
        </w:rPr>
        <w:t>number of</w:t>
      </w:r>
      <w:r w:rsidRPr="009B0C6D">
        <w:rPr>
          <w:rFonts w:ascii="Times New Roman" w:hAnsi="Times New Roman" w:cs="Times New Roman"/>
          <w:sz w:val="24"/>
          <w:szCs w:val="24"/>
        </w:rPr>
        <w:t xml:space="preserve"> </w:t>
      </w:r>
      <w:r w:rsidRPr="009B0C6D">
        <w:rPr>
          <w:rFonts w:ascii="Times New Roman" w:hAnsi="Times New Roman" w:cs="Times New Roman"/>
          <w:b/>
          <w:bCs/>
          <w:sz w:val="24"/>
          <w:szCs w:val="24"/>
        </w:rPr>
        <w:t xml:space="preserve">misclassified classes are </w:t>
      </w:r>
      <w:r w:rsidRPr="009B0C6D">
        <w:rPr>
          <w:rFonts w:ascii="Times New Roman" w:hAnsi="Times New Roman" w:cs="Times New Roman"/>
          <w:b/>
          <w:bCs/>
          <w:sz w:val="24"/>
          <w:szCs w:val="24"/>
        </w:rPr>
        <w:t>5</w:t>
      </w:r>
      <w:r w:rsidRPr="009B0C6D">
        <w:rPr>
          <w:rFonts w:ascii="Times New Roman" w:hAnsi="Times New Roman" w:cs="Times New Roman"/>
          <w:sz w:val="24"/>
          <w:szCs w:val="24"/>
        </w:rPr>
        <w:t xml:space="preserve"> (</w:t>
      </w:r>
      <w:r w:rsidRPr="009B0C6D">
        <w:rPr>
          <w:rFonts w:ascii="Times New Roman" w:hAnsi="Times New Roman" w:cs="Times New Roman"/>
          <w:sz w:val="24"/>
          <w:szCs w:val="24"/>
        </w:rPr>
        <w:t>1</w:t>
      </w:r>
      <w:r w:rsidRPr="009B0C6D">
        <w:rPr>
          <w:rFonts w:ascii="Times New Roman" w:hAnsi="Times New Roman" w:cs="Times New Roman"/>
          <w:sz w:val="24"/>
          <w:szCs w:val="24"/>
        </w:rPr>
        <w:t xml:space="preserve"> class 1 (red) + 4 class 2 (green)) for this case. The </w:t>
      </w:r>
      <w:r w:rsidRPr="009B0C6D">
        <w:rPr>
          <w:rFonts w:ascii="Times New Roman" w:hAnsi="Times New Roman" w:cs="Times New Roman"/>
          <w:b/>
          <w:bCs/>
          <w:sz w:val="24"/>
          <w:szCs w:val="24"/>
        </w:rPr>
        <w:t>number of Support vectors are 2</w:t>
      </w:r>
      <w:r w:rsidRPr="009B0C6D">
        <w:rPr>
          <w:rFonts w:ascii="Times New Roman" w:hAnsi="Times New Roman" w:cs="Times New Roman"/>
          <w:b/>
          <w:bCs/>
          <w:sz w:val="24"/>
          <w:szCs w:val="24"/>
        </w:rPr>
        <w:t>1</w:t>
      </w:r>
      <w:r w:rsidRPr="009B0C6D">
        <w:rPr>
          <w:rFonts w:ascii="Times New Roman" w:hAnsi="Times New Roman" w:cs="Times New Roman"/>
          <w:sz w:val="24"/>
          <w:szCs w:val="24"/>
        </w:rPr>
        <w:t xml:space="preserve"> (</w:t>
      </w:r>
      <w:r w:rsidRPr="009B0C6D">
        <w:rPr>
          <w:rFonts w:ascii="Times New Roman" w:hAnsi="Times New Roman" w:cs="Times New Roman"/>
          <w:sz w:val="24"/>
          <w:szCs w:val="24"/>
        </w:rPr>
        <w:t xml:space="preserve">11 </w:t>
      </w:r>
      <w:r w:rsidRPr="009B0C6D">
        <w:rPr>
          <w:rFonts w:ascii="Times New Roman" w:hAnsi="Times New Roman" w:cs="Times New Roman"/>
          <w:sz w:val="24"/>
          <w:szCs w:val="24"/>
        </w:rPr>
        <w:t>on margin support vectors) and the rest are either inside margin and/or misclassified.</w:t>
      </w:r>
    </w:p>
    <w:p w14:paraId="5B123D41" w14:textId="49A5215C" w:rsidR="008833E3" w:rsidRDefault="008833E3" w:rsidP="000977D3"/>
    <w:p w14:paraId="191B568A" w14:textId="77777777" w:rsidR="009B0C6D" w:rsidRPr="009B0C6D" w:rsidRDefault="009B0C6D" w:rsidP="000977D3">
      <w:pPr>
        <w:rPr>
          <w:rFonts w:ascii="Times New Roman" w:hAnsi="Times New Roman" w:cs="Times New Roman"/>
          <w:b/>
          <w:bCs/>
          <w:sz w:val="24"/>
          <w:szCs w:val="24"/>
          <w:u w:val="single"/>
        </w:rPr>
      </w:pPr>
    </w:p>
    <w:p w14:paraId="5EFD9D69" w14:textId="3BA3E1D4" w:rsidR="009B0C6D" w:rsidRPr="009B0C6D" w:rsidRDefault="009B0C6D" w:rsidP="000977D3">
      <w:pPr>
        <w:rPr>
          <w:rFonts w:ascii="Times New Roman" w:hAnsi="Times New Roman" w:cs="Times New Roman"/>
          <w:b/>
          <w:bCs/>
          <w:sz w:val="24"/>
          <w:szCs w:val="24"/>
          <w:u w:val="single"/>
        </w:rPr>
      </w:pPr>
      <w:r w:rsidRPr="009B0C6D">
        <w:rPr>
          <w:rFonts w:ascii="Times New Roman" w:hAnsi="Times New Roman" w:cs="Times New Roman"/>
          <w:b/>
          <w:bCs/>
          <w:sz w:val="24"/>
          <w:szCs w:val="24"/>
          <w:u w:val="single"/>
        </w:rPr>
        <w:t xml:space="preserve">References </w:t>
      </w:r>
    </w:p>
    <w:p w14:paraId="0EC28220" w14:textId="5706D19A" w:rsidR="009B0C6D" w:rsidRDefault="009B0C6D" w:rsidP="000977D3">
      <w:r w:rsidRPr="000F5A32">
        <w:t>https://en.wikipedia.org/wiki/Radial_basis_function_kernel</w:t>
      </w:r>
    </w:p>
    <w:p w14:paraId="762E607B" w14:textId="46991E12" w:rsidR="00322384" w:rsidRDefault="0098196C" w:rsidP="000749BC">
      <w:pPr>
        <w:jc w:val="center"/>
      </w:pPr>
      <w:r>
        <w:rPr>
          <w:noProof/>
        </w:rPr>
        <w:lastRenderedPageBreak/>
        <w:drawing>
          <wp:inline distT="0" distB="0" distL="0" distR="0" wp14:anchorId="1365DCD2" wp14:editId="4C93F211">
            <wp:extent cx="5334000" cy="785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9312" cy="7857993"/>
                    </a:xfrm>
                    <a:prstGeom prst="rect">
                      <a:avLst/>
                    </a:prstGeom>
                  </pic:spPr>
                </pic:pic>
              </a:graphicData>
            </a:graphic>
          </wp:inline>
        </w:drawing>
      </w:r>
    </w:p>
    <w:p w14:paraId="7AA13B2E" w14:textId="00A050ED" w:rsidR="000749BC" w:rsidRDefault="000749BC" w:rsidP="000749BC">
      <w:pPr>
        <w:jc w:val="center"/>
      </w:pPr>
      <w:r w:rsidRPr="000749BC">
        <w:rPr>
          <w:b/>
          <w:bCs/>
        </w:rPr>
        <w:t>Figure-1:</w:t>
      </w:r>
      <w:r>
        <w:t xml:space="preserve"> Nonlinear decision boundary using Gaussian Kernel with Soft Margin SVM (</w:t>
      </w:r>
      <w:r w:rsidRPr="000977D3">
        <w:rPr>
          <w:b/>
          <w:bCs/>
        </w:rPr>
        <w:t>C = 10</w:t>
      </w:r>
      <w:r>
        <w:t>)</w:t>
      </w:r>
    </w:p>
    <w:p w14:paraId="5C4ADFB8" w14:textId="4B80AC14" w:rsidR="000749BC" w:rsidRDefault="0098196C" w:rsidP="000749BC">
      <w:pPr>
        <w:jc w:val="center"/>
      </w:pPr>
      <w:r>
        <w:rPr>
          <w:noProof/>
        </w:rPr>
        <w:lastRenderedPageBreak/>
        <w:drawing>
          <wp:inline distT="0" distB="0" distL="0" distR="0" wp14:anchorId="414670F9" wp14:editId="221645CE">
            <wp:extent cx="5543550" cy="78244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2551" cy="7837188"/>
                    </a:xfrm>
                    <a:prstGeom prst="rect">
                      <a:avLst/>
                    </a:prstGeom>
                  </pic:spPr>
                </pic:pic>
              </a:graphicData>
            </a:graphic>
          </wp:inline>
        </w:drawing>
      </w:r>
    </w:p>
    <w:p w14:paraId="2256569B" w14:textId="20CA065D" w:rsidR="000749BC" w:rsidRDefault="000749BC" w:rsidP="000749BC">
      <w:pPr>
        <w:jc w:val="center"/>
      </w:pPr>
      <w:r w:rsidRPr="000749BC">
        <w:rPr>
          <w:b/>
          <w:bCs/>
        </w:rPr>
        <w:t>Figure-</w:t>
      </w:r>
      <w:r>
        <w:rPr>
          <w:b/>
          <w:bCs/>
        </w:rPr>
        <w:t>2</w:t>
      </w:r>
      <w:r w:rsidRPr="000749BC">
        <w:rPr>
          <w:b/>
          <w:bCs/>
        </w:rPr>
        <w:t>:</w:t>
      </w:r>
      <w:r>
        <w:t xml:space="preserve"> Nonlinear decision boundary using Gaussian Kernel with Soft Margin SVM (</w:t>
      </w:r>
      <w:r w:rsidRPr="000977D3">
        <w:rPr>
          <w:b/>
          <w:bCs/>
        </w:rPr>
        <w:t>C = 1</w:t>
      </w:r>
      <w:r w:rsidRPr="000977D3">
        <w:rPr>
          <w:b/>
          <w:bCs/>
        </w:rPr>
        <w:t>0</w:t>
      </w:r>
      <w:r w:rsidRPr="000977D3">
        <w:rPr>
          <w:b/>
          <w:bCs/>
        </w:rPr>
        <w:t>0</w:t>
      </w:r>
      <w:r>
        <w:t>)</w:t>
      </w:r>
    </w:p>
    <w:sectPr w:rsidR="0007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A3"/>
    <w:rsid w:val="000749BC"/>
    <w:rsid w:val="000977D3"/>
    <w:rsid w:val="000F5A32"/>
    <w:rsid w:val="00322384"/>
    <w:rsid w:val="003748A3"/>
    <w:rsid w:val="004F0FBD"/>
    <w:rsid w:val="008833E3"/>
    <w:rsid w:val="0098196C"/>
    <w:rsid w:val="009B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6DE0"/>
  <w15:chartTrackingRefBased/>
  <w15:docId w15:val="{497A1D0C-16C1-4BAE-B224-A119D45A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Kocoglu, Yildirim</dc:creator>
  <cp:keywords/>
  <dc:description/>
  <cp:lastModifiedBy>Kocoglu, Yildirim</cp:lastModifiedBy>
  <cp:revision>180</cp:revision>
  <dcterms:created xsi:type="dcterms:W3CDTF">2021-03-28T01:16:00Z</dcterms:created>
  <dcterms:modified xsi:type="dcterms:W3CDTF">2021-03-28T02:14:00Z</dcterms:modified>
</cp:coreProperties>
</file>